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D41C4" w14:textId="1585B141" w:rsidR="00EF3A35" w:rsidRPr="002C31C8" w:rsidRDefault="00EF3A35" w:rsidP="00BC0422">
      <w:pPr>
        <w:spacing w:after="0" w:line="360" w:lineRule="auto"/>
        <w:jc w:val="center"/>
        <w:rPr>
          <w:rFonts w:ascii="Times New Roman" w:eastAsia="標楷體" w:hAnsi="Times New Roman" w:cs="Times New Roman"/>
          <w:b/>
          <w:bCs/>
          <w:sz w:val="36"/>
          <w:szCs w:val="36"/>
        </w:rPr>
      </w:pPr>
      <w:r w:rsidRPr="002C31C8">
        <w:rPr>
          <w:rFonts w:ascii="Times New Roman" w:eastAsia="標楷體" w:hAnsi="Times New Roman" w:cs="Times New Roman"/>
          <w:b/>
          <w:bCs/>
          <w:sz w:val="36"/>
          <w:szCs w:val="36"/>
        </w:rPr>
        <w:t xml:space="preserve">Supplementary </w:t>
      </w:r>
      <w:r w:rsidR="00D5241D" w:rsidRPr="002C31C8">
        <w:rPr>
          <w:rFonts w:ascii="Times New Roman" w:eastAsia="標楷體" w:hAnsi="Times New Roman" w:cs="Times New Roman" w:hint="eastAsia"/>
          <w:b/>
          <w:bCs/>
          <w:sz w:val="36"/>
          <w:szCs w:val="36"/>
        </w:rPr>
        <w:t>M</w:t>
      </w:r>
      <w:r w:rsidRPr="002C31C8">
        <w:rPr>
          <w:rFonts w:ascii="Times New Roman" w:eastAsia="標楷體" w:hAnsi="Times New Roman" w:cs="Times New Roman"/>
          <w:b/>
          <w:bCs/>
          <w:sz w:val="36"/>
          <w:szCs w:val="36"/>
        </w:rPr>
        <w:t>aterial</w:t>
      </w:r>
    </w:p>
    <w:p w14:paraId="493D7277" w14:textId="77777777" w:rsidR="007E07D7" w:rsidRPr="002C31C8" w:rsidRDefault="007E07D7" w:rsidP="007E07D7">
      <w:pPr>
        <w:spacing w:after="0" w:line="360" w:lineRule="auto"/>
        <w:jc w:val="center"/>
        <w:rPr>
          <w:rFonts w:ascii="Times New Roman" w:eastAsia="標楷體" w:hAnsi="Times New Roman" w:cs="Times New Roman"/>
          <w:b/>
          <w:bCs/>
          <w:sz w:val="28"/>
          <w:szCs w:val="28"/>
        </w:rPr>
      </w:pPr>
      <w:r w:rsidRPr="002C31C8">
        <w:rPr>
          <w:rFonts w:ascii="Times New Roman" w:eastAsia="標楷體" w:hAnsi="Times New Roman" w:cs="Times New Roman"/>
          <w:b/>
          <w:bCs/>
          <w:sz w:val="28"/>
          <w:szCs w:val="28"/>
        </w:rPr>
        <w:t>Real-world emission factors and inhalation health risks of PM-bound metals from workboats using ultra-low sulfur marine fuel</w:t>
      </w:r>
    </w:p>
    <w:p w14:paraId="7DA9154A" w14:textId="77777777" w:rsidR="007E07D7" w:rsidRPr="002C31C8" w:rsidRDefault="007E07D7" w:rsidP="007E07D7">
      <w:pPr>
        <w:spacing w:after="0" w:line="360" w:lineRule="auto"/>
        <w:jc w:val="center"/>
        <w:rPr>
          <w:rFonts w:ascii="Times New Roman" w:eastAsia="標楷體" w:hAnsi="Times New Roman" w:cs="Times New Roman"/>
          <w:b/>
          <w:bCs/>
          <w:sz w:val="28"/>
          <w:szCs w:val="28"/>
        </w:rPr>
      </w:pPr>
    </w:p>
    <w:p w14:paraId="43ADD661" w14:textId="77777777" w:rsidR="00763175" w:rsidRPr="002C31C8" w:rsidRDefault="00763175" w:rsidP="00763175">
      <w:pPr>
        <w:spacing w:after="0" w:line="360" w:lineRule="auto"/>
        <w:jc w:val="center"/>
        <w:rPr>
          <w:rFonts w:ascii="Times New Roman" w:eastAsia="標楷體" w:hAnsi="Times New Roman" w:cs="Times New Roman"/>
        </w:rPr>
      </w:pPr>
      <w:r w:rsidRPr="002C31C8">
        <w:rPr>
          <w:rFonts w:ascii="Times New Roman" w:eastAsia="標楷體" w:hAnsi="Times New Roman" w:cs="Times New Roman"/>
        </w:rPr>
        <w:t xml:space="preserve">Po-Yen Chien </w:t>
      </w:r>
      <w:r w:rsidRPr="002C31C8">
        <w:rPr>
          <w:rFonts w:ascii="Times New Roman" w:eastAsia="標楷體" w:hAnsi="Times New Roman" w:cs="Times New Roman"/>
          <w:vertAlign w:val="superscript"/>
        </w:rPr>
        <w:t>a</w:t>
      </w:r>
      <w:r w:rsidRPr="002C31C8">
        <w:rPr>
          <w:rFonts w:ascii="Times New Roman" w:eastAsia="標楷體" w:hAnsi="Times New Roman" w:cs="Times New Roman"/>
        </w:rPr>
        <w:t xml:space="preserve">, Chia-Hsiang Lai </w:t>
      </w:r>
      <w:r w:rsidRPr="002C31C8">
        <w:rPr>
          <w:rFonts w:ascii="Times New Roman" w:eastAsia="標楷體" w:hAnsi="Times New Roman" w:cs="Times New Roman" w:hint="eastAsia"/>
          <w:vertAlign w:val="superscript"/>
        </w:rPr>
        <w:t>b</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Chia C. Wang</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hint="eastAsia"/>
          <w:vertAlign w:val="superscript"/>
        </w:rPr>
        <w:t>c</w:t>
      </w:r>
      <w:r w:rsidRPr="002C31C8">
        <w:rPr>
          <w:rFonts w:ascii="Times New Roman" w:eastAsia="標楷體" w:hAnsi="Times New Roman" w:cs="Times New Roman"/>
          <w:vertAlign w:val="superscript"/>
        </w:rPr>
        <w:t xml:space="preserve">, </w:t>
      </w:r>
      <w:r w:rsidRPr="002C31C8">
        <w:rPr>
          <w:rFonts w:ascii="Times New Roman" w:eastAsia="標楷體" w:hAnsi="Times New Roman" w:cs="Times New Roman" w:hint="eastAsia"/>
          <w:vertAlign w:val="superscript"/>
        </w:rPr>
        <w:t>f</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Dhruv Vishal Patel</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hint="eastAsia"/>
          <w:vertAlign w:val="superscript"/>
        </w:rPr>
        <w:t>d</w:t>
      </w:r>
      <w:r w:rsidRPr="002C31C8">
        <w:rPr>
          <w:rFonts w:ascii="Times New Roman" w:eastAsia="標楷體" w:hAnsi="Times New Roman" w:cs="Times New Roman" w:hint="eastAsia"/>
        </w:rPr>
        <w:t>,</w:t>
      </w:r>
    </w:p>
    <w:p w14:paraId="7F061A68" w14:textId="77777777" w:rsidR="00763175" w:rsidRPr="002C31C8" w:rsidRDefault="00763175" w:rsidP="00763175">
      <w:pPr>
        <w:spacing w:after="0" w:line="360" w:lineRule="auto"/>
        <w:jc w:val="center"/>
        <w:rPr>
          <w:rFonts w:ascii="Times New Roman" w:eastAsia="標楷體" w:hAnsi="Times New Roman" w:cs="Times New Roman"/>
        </w:rPr>
      </w:pPr>
      <w:r w:rsidRPr="002C31C8">
        <w:rPr>
          <w:rFonts w:ascii="Times New Roman" w:eastAsia="標楷體" w:hAnsi="Times New Roman" w:cs="Times New Roman"/>
        </w:rPr>
        <w:t>Ajay Pillarisetti</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hint="eastAsia"/>
          <w:vertAlign w:val="superscript"/>
        </w:rPr>
        <w:t>d</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 xml:space="preserve">Wu-Xing Chen </w:t>
      </w:r>
      <w:r w:rsidRPr="002C31C8">
        <w:rPr>
          <w:rFonts w:ascii="Times New Roman" w:eastAsia="標楷體" w:hAnsi="Times New Roman" w:cs="Times New Roman"/>
          <w:vertAlign w:val="superscript"/>
        </w:rPr>
        <w:t>a</w:t>
      </w:r>
      <w:r w:rsidRPr="002C31C8">
        <w:rPr>
          <w:rFonts w:ascii="Times New Roman" w:eastAsia="標楷體" w:hAnsi="Times New Roman" w:cs="Times New Roman"/>
        </w:rPr>
        <w:t xml:space="preserve">, Chia-Hung Chen </w:t>
      </w:r>
      <w:r w:rsidRPr="002C31C8">
        <w:rPr>
          <w:rFonts w:ascii="Times New Roman" w:eastAsia="標楷體" w:hAnsi="Times New Roman" w:cs="Times New Roman"/>
          <w:vertAlign w:val="superscript"/>
        </w:rPr>
        <w:t>a</w:t>
      </w:r>
      <w:r w:rsidRPr="002C31C8">
        <w:rPr>
          <w:rFonts w:ascii="Times New Roman" w:eastAsia="標楷體" w:hAnsi="Times New Roman" w:cs="Times New Roman"/>
        </w:rPr>
        <w:t xml:space="preserve">, Yi-Ching Lin </w:t>
      </w:r>
      <w:r w:rsidRPr="002C31C8">
        <w:rPr>
          <w:rFonts w:ascii="Times New Roman" w:eastAsia="標楷體" w:hAnsi="Times New Roman" w:cs="Times New Roman"/>
          <w:vertAlign w:val="superscript"/>
        </w:rPr>
        <w:t>a</w:t>
      </w:r>
      <w:r w:rsidRPr="002C31C8">
        <w:rPr>
          <w:rFonts w:ascii="Times New Roman" w:eastAsia="標楷體" w:hAnsi="Times New Roman" w:cs="Times New Roman"/>
        </w:rPr>
        <w:t>,</w:t>
      </w:r>
    </w:p>
    <w:p w14:paraId="282FF973" w14:textId="77777777" w:rsidR="00763175" w:rsidRPr="002C31C8" w:rsidRDefault="00763175" w:rsidP="00763175">
      <w:pPr>
        <w:spacing w:after="0" w:line="360" w:lineRule="auto"/>
        <w:jc w:val="center"/>
        <w:rPr>
          <w:rFonts w:ascii="Times New Roman" w:eastAsia="標楷體" w:hAnsi="Times New Roman" w:cs="Times New Roman"/>
        </w:rPr>
      </w:pPr>
      <w:r w:rsidRPr="002C31C8">
        <w:rPr>
          <w:rFonts w:ascii="Times New Roman" w:eastAsia="標楷體" w:hAnsi="Times New Roman" w:cs="Times New Roman"/>
        </w:rPr>
        <w:t xml:space="preserve">Tsai-Jung Yen </w:t>
      </w:r>
      <w:r w:rsidRPr="002C31C8">
        <w:rPr>
          <w:rFonts w:ascii="Times New Roman" w:eastAsia="標楷體" w:hAnsi="Times New Roman" w:cs="Times New Roman"/>
          <w:vertAlign w:val="superscript"/>
        </w:rPr>
        <w:t>a</w:t>
      </w:r>
      <w:r w:rsidRPr="002C31C8">
        <w:rPr>
          <w:rFonts w:ascii="Times New Roman" w:eastAsia="標楷體" w:hAnsi="Times New Roman" w:cs="Times New Roman"/>
        </w:rPr>
        <w:t xml:space="preserve">, Hsiang-Ying Wu </w:t>
      </w:r>
      <w:r w:rsidRPr="002C31C8">
        <w:rPr>
          <w:rFonts w:ascii="Times New Roman" w:eastAsia="標楷體" w:hAnsi="Times New Roman" w:cs="Times New Roman"/>
          <w:vertAlign w:val="superscript"/>
        </w:rPr>
        <w:t>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Dong-Ni Wu</w:t>
      </w:r>
      <w:r w:rsidRPr="002C31C8">
        <w:rPr>
          <w:rFonts w:ascii="Times New Roman" w:eastAsia="標楷體" w:hAnsi="Times New Roman" w:cs="Times New Roman"/>
          <w:vertAlign w:val="superscript"/>
        </w:rPr>
        <w:t xml:space="preserve"> 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I-Hsuan Wu</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vertAlign w:val="superscript"/>
        </w:rPr>
        <w:t>a</w:t>
      </w:r>
      <w:r w:rsidRPr="002C31C8">
        <w:rPr>
          <w:rFonts w:ascii="Times New Roman" w:eastAsia="標楷體" w:hAnsi="Times New Roman" w:cs="Times New Roman" w:hint="eastAsia"/>
        </w:rPr>
        <w:t>,</w:t>
      </w:r>
    </w:p>
    <w:p w14:paraId="53817962" w14:textId="77777777" w:rsidR="00763175" w:rsidRPr="002C31C8" w:rsidRDefault="00763175" w:rsidP="00763175">
      <w:pPr>
        <w:spacing w:after="0" w:line="360" w:lineRule="auto"/>
        <w:jc w:val="center"/>
        <w:rPr>
          <w:rFonts w:ascii="Times New Roman" w:eastAsia="標楷體" w:hAnsi="Times New Roman" w:cs="Times New Roman"/>
        </w:rPr>
      </w:pPr>
      <w:r w:rsidRPr="002C31C8">
        <w:rPr>
          <w:rFonts w:ascii="Times New Roman" w:eastAsia="標楷體" w:hAnsi="Times New Roman" w:cs="Times New Roman"/>
        </w:rPr>
        <w:t>Kun-Tu Lu</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hint="eastAsia"/>
          <w:vertAlign w:val="superscript"/>
        </w:rPr>
        <w:t>e</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 xml:space="preserve">Yen-Ping Peng </w:t>
      </w:r>
      <w:r w:rsidRPr="002C31C8">
        <w:rPr>
          <w:rFonts w:ascii="Times New Roman" w:eastAsia="標楷體" w:hAnsi="Times New Roman" w:cs="Times New Roman"/>
          <w:vertAlign w:val="superscript"/>
        </w:rPr>
        <w:t xml:space="preserve">a, </w:t>
      </w:r>
      <w:r w:rsidRPr="002C31C8">
        <w:rPr>
          <w:rFonts w:ascii="Times New Roman" w:eastAsia="標楷體" w:hAnsi="Times New Roman" w:cs="Times New Roman" w:hint="eastAsia"/>
          <w:vertAlign w:val="superscript"/>
        </w:rPr>
        <w:t>f</w:t>
      </w:r>
      <w:r w:rsidRPr="002C31C8">
        <w:rPr>
          <w:rFonts w:ascii="Times New Roman" w:eastAsia="標楷體" w:hAnsi="Times New Roman" w:cs="Times New Roman"/>
          <w:vertAlign w:val="superscript"/>
        </w:rPr>
        <w:t xml:space="preserve">, </w:t>
      </w:r>
      <w:r w:rsidRPr="002C31C8">
        <w:rPr>
          <w:rFonts w:ascii="Times New Roman" w:eastAsia="標楷體" w:hAnsi="Times New Roman" w:cs="Times New Roman"/>
        </w:rPr>
        <w:t>*</w:t>
      </w:r>
    </w:p>
    <w:p w14:paraId="291A7ED1" w14:textId="77777777" w:rsidR="00763175" w:rsidRPr="002C31C8" w:rsidRDefault="00763175" w:rsidP="00763175">
      <w:pPr>
        <w:spacing w:after="0" w:line="360" w:lineRule="auto"/>
        <w:jc w:val="center"/>
        <w:rPr>
          <w:rFonts w:ascii="Times New Roman" w:eastAsia="標楷體" w:hAnsi="Times New Roman" w:cs="Times New Roman"/>
        </w:rPr>
      </w:pPr>
    </w:p>
    <w:p w14:paraId="787FE613" w14:textId="77777777" w:rsidR="00763175" w:rsidRPr="002C31C8" w:rsidRDefault="00763175" w:rsidP="00763175">
      <w:pPr>
        <w:spacing w:after="0" w:line="360" w:lineRule="auto"/>
        <w:jc w:val="both"/>
        <w:rPr>
          <w:rFonts w:ascii="Times New Roman" w:eastAsia="標楷體" w:hAnsi="Times New Roman" w:cs="Times New Roman"/>
          <w:i/>
          <w:iCs/>
        </w:rPr>
      </w:pPr>
      <w:r w:rsidRPr="002C31C8">
        <w:rPr>
          <w:rFonts w:ascii="Times New Roman" w:eastAsia="標楷體" w:hAnsi="Times New Roman" w:cs="Times New Roman"/>
          <w:i/>
          <w:iCs/>
          <w:vertAlign w:val="superscript"/>
        </w:rPr>
        <w:t xml:space="preserve">a </w:t>
      </w:r>
      <w:r w:rsidRPr="002C31C8">
        <w:rPr>
          <w:rFonts w:ascii="Times New Roman" w:eastAsia="標楷體" w:hAnsi="Times New Roman" w:cs="Times New Roman"/>
          <w:i/>
          <w:iCs/>
        </w:rPr>
        <w:t>Institute of Environmental Engineering, National Sun Yat-sen University, Kaohsiung, Taiwan</w:t>
      </w:r>
    </w:p>
    <w:p w14:paraId="5DAA520C" w14:textId="77777777" w:rsidR="00763175" w:rsidRPr="002C31C8" w:rsidRDefault="00763175" w:rsidP="00763175">
      <w:pPr>
        <w:spacing w:after="0" w:line="360" w:lineRule="auto"/>
        <w:jc w:val="both"/>
        <w:rPr>
          <w:rFonts w:ascii="Times New Roman" w:eastAsia="標楷體" w:hAnsi="Times New Roman" w:cs="Times New Roman"/>
          <w:i/>
          <w:iCs/>
        </w:rPr>
      </w:pPr>
      <w:r w:rsidRPr="002C31C8">
        <w:rPr>
          <w:rFonts w:ascii="Times New Roman" w:eastAsia="標楷體" w:hAnsi="Times New Roman" w:cs="Times New Roman"/>
          <w:i/>
          <w:iCs/>
          <w:vertAlign w:val="superscript"/>
        </w:rPr>
        <w:t>b</w:t>
      </w:r>
      <w:r w:rsidRPr="002C31C8">
        <w:rPr>
          <w:rFonts w:ascii="Times New Roman" w:eastAsia="標楷體" w:hAnsi="Times New Roman" w:cs="Times New Roman"/>
          <w:i/>
          <w:iCs/>
        </w:rPr>
        <w:t xml:space="preserve"> Department of Biotechnology, National Formosa University, Yunlin, Taiwan</w:t>
      </w:r>
    </w:p>
    <w:p w14:paraId="6A1A8CF8" w14:textId="77777777" w:rsidR="00763175" w:rsidRPr="002C31C8" w:rsidRDefault="00763175" w:rsidP="00763175">
      <w:pPr>
        <w:spacing w:line="360" w:lineRule="auto"/>
        <w:jc w:val="both"/>
        <w:rPr>
          <w:rFonts w:ascii="Times New Roman" w:eastAsia="標楷體" w:hAnsi="Times New Roman" w:cs="Times New Roman"/>
          <w:i/>
          <w:iCs/>
        </w:rPr>
      </w:pPr>
      <w:r w:rsidRPr="002C31C8">
        <w:rPr>
          <w:rFonts w:ascii="Times New Roman" w:eastAsia="標楷體" w:hAnsi="Times New Roman" w:cs="Times New Roman"/>
          <w:i/>
          <w:iCs/>
          <w:vertAlign w:val="superscript"/>
        </w:rPr>
        <w:t>c</w:t>
      </w:r>
      <w:r w:rsidRPr="002C31C8">
        <w:rPr>
          <w:rFonts w:ascii="Times New Roman" w:eastAsia="標楷體" w:hAnsi="Times New Roman" w:cs="Times New Roman"/>
          <w:i/>
          <w:iCs/>
        </w:rPr>
        <w:t xml:space="preserve"> Department of Chemistry, National Sun Yat-sen University, Kaohsiung, Taiwan</w:t>
      </w:r>
    </w:p>
    <w:p w14:paraId="179EF48A" w14:textId="77777777" w:rsidR="00763175" w:rsidRPr="002C31C8" w:rsidRDefault="00763175" w:rsidP="00763175">
      <w:pPr>
        <w:spacing w:after="0" w:line="360" w:lineRule="auto"/>
        <w:jc w:val="both"/>
        <w:rPr>
          <w:rFonts w:ascii="Times New Roman" w:eastAsia="標楷體" w:hAnsi="Times New Roman" w:cs="Times New Roman"/>
          <w:i/>
          <w:iCs/>
        </w:rPr>
      </w:pPr>
      <w:r w:rsidRPr="002C31C8">
        <w:rPr>
          <w:rFonts w:ascii="Times New Roman" w:eastAsia="標楷體" w:hAnsi="Times New Roman" w:cs="Times New Roman" w:hint="eastAsia"/>
          <w:i/>
          <w:iCs/>
          <w:vertAlign w:val="superscript"/>
        </w:rPr>
        <w:t xml:space="preserve">d </w:t>
      </w:r>
      <w:r w:rsidRPr="002C31C8">
        <w:rPr>
          <w:rFonts w:ascii="Times New Roman" w:eastAsia="標楷體" w:hAnsi="Times New Roman" w:cs="Times New Roman"/>
          <w:i/>
          <w:iCs/>
        </w:rPr>
        <w:t>Division of Environmental Health Sciences, School of Public Health, University of California, Berkeley, CA 94720, United States</w:t>
      </w:r>
    </w:p>
    <w:p w14:paraId="481821EE" w14:textId="77777777" w:rsidR="00763175" w:rsidRPr="002C31C8" w:rsidRDefault="00763175" w:rsidP="00763175">
      <w:pPr>
        <w:spacing w:after="0" w:line="360" w:lineRule="auto"/>
        <w:jc w:val="both"/>
        <w:rPr>
          <w:rFonts w:ascii="Times New Roman" w:eastAsia="標楷體" w:hAnsi="Times New Roman" w:cs="Times New Roman"/>
          <w:i/>
          <w:iCs/>
        </w:rPr>
      </w:pPr>
      <w:r w:rsidRPr="002C31C8">
        <w:rPr>
          <w:rFonts w:ascii="Times New Roman" w:eastAsia="標楷體" w:hAnsi="Times New Roman" w:cs="Times New Roman" w:hint="eastAsia"/>
          <w:i/>
          <w:iCs/>
          <w:vertAlign w:val="superscript"/>
        </w:rPr>
        <w:t xml:space="preserve">e </w:t>
      </w:r>
      <w:r w:rsidRPr="002C31C8">
        <w:rPr>
          <w:rFonts w:ascii="Times New Roman" w:eastAsia="標楷體" w:hAnsi="Times New Roman" w:cs="Times New Roman"/>
          <w:i/>
          <w:iCs/>
        </w:rPr>
        <w:t>Asian Marine Salvage Limited</w:t>
      </w:r>
      <w:r w:rsidRPr="002C31C8">
        <w:rPr>
          <w:rFonts w:ascii="Times New Roman" w:eastAsia="標楷體" w:hAnsi="Times New Roman" w:cs="Times New Roman" w:hint="eastAsia"/>
          <w:i/>
          <w:iCs/>
        </w:rPr>
        <w:t xml:space="preserve">, </w:t>
      </w:r>
      <w:r w:rsidRPr="002C31C8">
        <w:rPr>
          <w:rFonts w:ascii="Times New Roman" w:eastAsia="標楷體" w:hAnsi="Times New Roman" w:cs="Times New Roman"/>
          <w:i/>
          <w:iCs/>
        </w:rPr>
        <w:t>Kaohsiung, Taiwan</w:t>
      </w:r>
    </w:p>
    <w:p w14:paraId="60DA9275" w14:textId="77777777" w:rsidR="00763175" w:rsidRPr="002C31C8" w:rsidRDefault="00763175" w:rsidP="00763175">
      <w:pPr>
        <w:spacing w:after="0" w:line="360" w:lineRule="auto"/>
        <w:jc w:val="both"/>
        <w:rPr>
          <w:rFonts w:ascii="Times New Roman" w:eastAsia="標楷體" w:hAnsi="Times New Roman" w:cs="Times New Roman"/>
          <w:i/>
          <w:iCs/>
        </w:rPr>
      </w:pPr>
      <w:r w:rsidRPr="002C31C8">
        <w:rPr>
          <w:rFonts w:ascii="Times New Roman" w:eastAsia="標楷體" w:hAnsi="Times New Roman" w:cs="Times New Roman" w:hint="eastAsia"/>
          <w:i/>
          <w:iCs/>
          <w:vertAlign w:val="superscript"/>
        </w:rPr>
        <w:t>f</w:t>
      </w:r>
      <w:r w:rsidRPr="002C31C8">
        <w:rPr>
          <w:rFonts w:ascii="Times New Roman" w:eastAsia="標楷體" w:hAnsi="Times New Roman" w:cs="Times New Roman"/>
          <w:i/>
          <w:iCs/>
          <w:vertAlign w:val="superscript"/>
        </w:rPr>
        <w:t xml:space="preserve"> </w:t>
      </w:r>
      <w:r w:rsidRPr="002C31C8">
        <w:rPr>
          <w:rFonts w:ascii="Times New Roman" w:eastAsia="標楷體" w:hAnsi="Times New Roman" w:cs="Times New Roman"/>
          <w:i/>
          <w:iCs/>
        </w:rPr>
        <w:t>Aerosol Science Research Center, National Sun Yat-sen University, Kaohsiung, Taiwan</w:t>
      </w:r>
    </w:p>
    <w:p w14:paraId="3C317B08" w14:textId="77777777" w:rsidR="00763175" w:rsidRPr="002C31C8" w:rsidRDefault="00763175" w:rsidP="00763175">
      <w:pPr>
        <w:pStyle w:val="af0"/>
        <w:tabs>
          <w:tab w:val="left" w:pos="420"/>
        </w:tabs>
        <w:spacing w:after="0" w:line="480" w:lineRule="auto"/>
        <w:jc w:val="both"/>
        <w:rPr>
          <w:rFonts w:ascii="Times New Roman" w:hAnsi="Times New Roman" w:cs="Times New Roman"/>
          <w:b/>
          <w:sz w:val="24"/>
          <w:szCs w:val="24"/>
        </w:rPr>
      </w:pPr>
    </w:p>
    <w:p w14:paraId="5149A44B" w14:textId="77777777" w:rsidR="00763175" w:rsidRPr="002C31C8" w:rsidRDefault="00763175" w:rsidP="00763175">
      <w:pPr>
        <w:snapToGrid w:val="0"/>
        <w:spacing w:after="0" w:line="360" w:lineRule="auto"/>
        <w:ind w:rightChars="-1" w:right="-2"/>
        <w:jc w:val="both"/>
        <w:rPr>
          <w:rFonts w:ascii="Times New Roman" w:hAnsi="Times New Roman" w:cs="Times New Roman"/>
        </w:rPr>
      </w:pPr>
      <w:r w:rsidRPr="002C31C8">
        <w:rPr>
          <w:rFonts w:ascii="Times New Roman" w:hAnsi="Times New Roman" w:cs="Times New Roman"/>
        </w:rPr>
        <w:t>To whom correspondence should be addressed:</w:t>
      </w:r>
    </w:p>
    <w:p w14:paraId="1130A88A" w14:textId="77777777" w:rsidR="00763175" w:rsidRPr="002C31C8" w:rsidRDefault="00763175" w:rsidP="00763175">
      <w:pPr>
        <w:spacing w:after="0" w:line="360" w:lineRule="auto"/>
        <w:jc w:val="both"/>
        <w:rPr>
          <w:rFonts w:ascii="Times New Roman" w:hAnsi="Times New Roman" w:cs="Times New Roman"/>
        </w:rPr>
      </w:pPr>
      <w:r w:rsidRPr="002C31C8">
        <w:rPr>
          <w:rFonts w:ascii="Times New Roman" w:hAnsi="Times New Roman" w:cs="Times New Roman"/>
        </w:rPr>
        <w:t>* Yen-Ping Peng</w:t>
      </w:r>
    </w:p>
    <w:p w14:paraId="12BE8110" w14:textId="77777777" w:rsidR="00763175" w:rsidRPr="002C31C8" w:rsidRDefault="00763175" w:rsidP="00763175">
      <w:pPr>
        <w:spacing w:after="0" w:line="360" w:lineRule="auto"/>
        <w:jc w:val="both"/>
        <w:rPr>
          <w:rFonts w:ascii="Times New Roman" w:hAnsi="Times New Roman" w:cs="Times New Roman"/>
        </w:rPr>
      </w:pPr>
      <w:hyperlink r:id="rId7" w:anchor="4422" w:history="1">
        <w:r w:rsidRPr="002C31C8">
          <w:rPr>
            <w:rStyle w:val="af3"/>
            <w:rFonts w:ascii="Times New Roman" w:hAnsi="Times New Roman" w:cs="Times New Roman"/>
            <w:color w:val="auto"/>
          </w:rPr>
          <w:t>TEL:+886-7-5252000#4422</w:t>
        </w:r>
      </w:hyperlink>
    </w:p>
    <w:p w14:paraId="316A0EDE" w14:textId="77777777" w:rsidR="00763175" w:rsidRPr="002C31C8" w:rsidRDefault="00763175" w:rsidP="00763175">
      <w:pPr>
        <w:spacing w:after="0" w:line="360" w:lineRule="auto"/>
        <w:jc w:val="both"/>
        <w:rPr>
          <w:rFonts w:ascii="Times New Roman" w:eastAsia="標楷體" w:hAnsi="Times New Roman" w:cs="Times New Roman"/>
        </w:rPr>
      </w:pPr>
      <w:r w:rsidRPr="002C31C8">
        <w:rPr>
          <w:rFonts w:ascii="Times New Roman" w:eastAsia="標楷體" w:hAnsi="Times New Roman" w:cs="Times New Roman"/>
        </w:rPr>
        <w:t>Institute of Environmental Engineering, National Sun Yat-sen University, No. 70, Lien-hai Road, Kaohsiung 80424, Taiwan (R.O.C.)</w:t>
      </w:r>
    </w:p>
    <w:p w14:paraId="4CC91C23" w14:textId="77777777" w:rsidR="00763175" w:rsidRPr="002C31C8" w:rsidRDefault="00763175" w:rsidP="00763175">
      <w:pPr>
        <w:widowControl/>
        <w:spacing w:after="0" w:line="360" w:lineRule="auto"/>
        <w:rPr>
          <w:rFonts w:ascii="Times New Roman" w:eastAsia="標楷體" w:hAnsi="Times New Roman" w:cs="Times New Roman"/>
        </w:rPr>
      </w:pPr>
      <w:r w:rsidRPr="002C31C8">
        <w:rPr>
          <w:rFonts w:ascii="Times New Roman" w:hAnsi="Times New Roman" w:cs="Times New Roman"/>
        </w:rPr>
        <w:t xml:space="preserve">*Corresponding author email: </w:t>
      </w:r>
      <w:hyperlink r:id="rId8" w:history="1">
        <w:r w:rsidRPr="002C31C8">
          <w:rPr>
            <w:rStyle w:val="af3"/>
            <w:rFonts w:ascii="Times New Roman" w:hAnsi="Times New Roman" w:cs="Times New Roman"/>
            <w:color w:val="auto"/>
          </w:rPr>
          <w:t>yppeng@mail.nsysu.edu.tw</w:t>
        </w:r>
      </w:hyperlink>
    </w:p>
    <w:p w14:paraId="67F39CB6" w14:textId="77777777" w:rsidR="00DF74FF" w:rsidRPr="002C31C8" w:rsidRDefault="00DF74FF" w:rsidP="00EE436E">
      <w:pPr>
        <w:widowControl/>
        <w:spacing w:after="0" w:line="360" w:lineRule="auto"/>
      </w:pPr>
    </w:p>
    <w:p w14:paraId="019077EF" w14:textId="32934179" w:rsidR="00F9649C" w:rsidRPr="002C31C8" w:rsidRDefault="00361D0E" w:rsidP="0035015C">
      <w:pPr>
        <w:spacing w:after="0" w:line="480" w:lineRule="auto"/>
        <w:jc w:val="both"/>
        <w:rPr>
          <w:rFonts w:ascii="Times New Roman" w:hAnsi="Times New Roman" w:cs="Times New Roman"/>
          <w:b/>
          <w:bCs/>
        </w:rPr>
      </w:pPr>
      <w:r w:rsidRPr="002C31C8">
        <w:rPr>
          <w:rFonts w:ascii="Times New Roman" w:hAnsi="Times New Roman" w:cs="Times New Roman" w:hint="eastAsia"/>
          <w:b/>
          <w:bCs/>
        </w:rPr>
        <w:lastRenderedPageBreak/>
        <w:t>S</w:t>
      </w:r>
      <w:r w:rsidRPr="002C31C8">
        <w:rPr>
          <w:rFonts w:ascii="Times New Roman" w:hAnsi="Times New Roman" w:cs="Times New Roman"/>
          <w:b/>
          <w:bCs/>
        </w:rPr>
        <w:t>2.1</w:t>
      </w:r>
      <w:r w:rsidR="000D67D6" w:rsidRPr="002C31C8">
        <w:rPr>
          <w:rFonts w:ascii="Times New Roman" w:hAnsi="Times New Roman" w:cs="Times New Roman" w:hint="eastAsia"/>
          <w:b/>
          <w:bCs/>
        </w:rPr>
        <w:t>.</w:t>
      </w:r>
      <w:r w:rsidRPr="002C31C8">
        <w:rPr>
          <w:rFonts w:ascii="Times New Roman" w:hAnsi="Times New Roman" w:cs="Times New Roman"/>
          <w:b/>
          <w:bCs/>
        </w:rPr>
        <w:t xml:space="preserve"> Test vessels and operating mode</w:t>
      </w:r>
    </w:p>
    <w:p w14:paraId="0AAB3045" w14:textId="6CB4A8F2" w:rsidR="00D713D9" w:rsidRDefault="006B4BF3" w:rsidP="00D713D9">
      <w:pPr>
        <w:spacing w:after="0" w:line="480" w:lineRule="auto"/>
        <w:ind w:firstLineChars="200" w:firstLine="480"/>
        <w:jc w:val="both"/>
        <w:rPr>
          <w:rFonts w:ascii="Times New Roman" w:eastAsia="標楷體" w:hAnsi="Times New Roman" w:cs="Times New Roman"/>
        </w:rPr>
      </w:pPr>
      <w:r w:rsidRPr="002C31C8">
        <w:rPr>
          <w:rFonts w:ascii="Times New Roman" w:eastAsia="標楷體" w:hAnsi="Times New Roman" w:cs="Times New Roman"/>
        </w:rPr>
        <w:t xml:space="preserve">The research </w:t>
      </w:r>
      <w:r w:rsidRPr="002C31C8">
        <w:rPr>
          <w:rFonts w:ascii="Times New Roman" w:eastAsia="標楷體" w:hAnsi="Times New Roman" w:cs="Times New Roman" w:hint="eastAsia"/>
        </w:rPr>
        <w:t>vessel</w:t>
      </w:r>
      <w:r w:rsidRPr="002C31C8">
        <w:rPr>
          <w:rFonts w:ascii="Times New Roman" w:eastAsia="標楷體" w:hAnsi="Times New Roman" w:cs="Times New Roman"/>
        </w:rPr>
        <w:t xml:space="preserve"> (Vessel A) has a gross tonnage of 811 t, with a length and </w:t>
      </w:r>
      <w:r w:rsidRPr="002C31C8">
        <w:rPr>
          <w:rFonts w:ascii="Times New Roman" w:eastAsia="標楷體" w:hAnsi="Times New Roman" w:cs="Times New Roman" w:hint="eastAsia"/>
        </w:rPr>
        <w:t>b</w:t>
      </w:r>
      <w:r w:rsidRPr="002C31C8">
        <w:rPr>
          <w:rFonts w:ascii="Times New Roman" w:eastAsia="標楷體" w:hAnsi="Times New Roman" w:cs="Times New Roman"/>
        </w:rPr>
        <w:t xml:space="preserve">readth of 45.0 m and 11.2 m, respectively. It is equipped with four AE, each rated at 600 kW; during berthing, typically one AE operates at </w:t>
      </w:r>
      <w:r w:rsidR="00DC5083" w:rsidRPr="002C31C8">
        <w:rPr>
          <w:rFonts w:ascii="Times New Roman" w:eastAsia="標楷體" w:hAnsi="Times New Roman" w:cs="Times New Roman"/>
        </w:rPr>
        <w:t>23</w:t>
      </w:r>
      <w:r w:rsidRPr="002C31C8">
        <w:rPr>
          <w:rFonts w:ascii="Times New Roman" w:eastAsia="標楷體" w:hAnsi="Times New Roman" w:cs="Times New Roman"/>
        </w:rPr>
        <w:t>% load. The tugboats (Vessels B and C) have gross tonnages of 1,864 and 1,741 t, respectively, and share similar technical specifications except for their year of construction. Each tugboat is equipped with two AEs rated at 210 kW, of which one AE typically operates during berthing at an average load of approximately 35%.</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 xml:space="preserve">The reported auxiliary engine fuel consumption during berthing was 0.850 </w:t>
      </w:r>
      <w:r w:rsidRPr="002C31C8">
        <w:rPr>
          <w:rFonts w:ascii="Times New Roman" w:eastAsia="標楷體" w:hAnsi="Times New Roman" w:cs="Times New Roman" w:hint="eastAsia"/>
        </w:rPr>
        <w:t>t/d for vessel A, 0.514 t/d</w:t>
      </w:r>
      <w:r w:rsidRPr="002C31C8">
        <w:rPr>
          <w:rFonts w:ascii="Times New Roman" w:eastAsia="標楷體" w:hAnsi="Times New Roman" w:cs="Times New Roman"/>
        </w:rPr>
        <w:t xml:space="preserve"> for </w:t>
      </w:r>
      <w:r w:rsidRPr="002C31C8">
        <w:rPr>
          <w:rFonts w:ascii="Times New Roman" w:eastAsia="標楷體" w:hAnsi="Times New Roman" w:cs="Times New Roman" w:hint="eastAsia"/>
        </w:rPr>
        <w:t>v</w:t>
      </w:r>
      <w:r w:rsidRPr="002C31C8">
        <w:rPr>
          <w:rFonts w:ascii="Times New Roman" w:eastAsia="標楷體" w:hAnsi="Times New Roman" w:cs="Times New Roman"/>
        </w:rPr>
        <w:t>essel B, and 0.510 t</w:t>
      </w:r>
      <w:r w:rsidRPr="002C31C8">
        <w:rPr>
          <w:rFonts w:ascii="Times New Roman" w:eastAsia="標楷體" w:hAnsi="Times New Roman" w:cs="Times New Roman" w:hint="eastAsia"/>
        </w:rPr>
        <w:t>/d</w:t>
      </w:r>
      <w:r w:rsidRPr="002C31C8">
        <w:rPr>
          <w:rFonts w:ascii="Times New Roman" w:eastAsia="標楷體" w:hAnsi="Times New Roman" w:cs="Times New Roman"/>
        </w:rPr>
        <w:t xml:space="preserve"> for </w:t>
      </w:r>
      <w:r w:rsidRPr="002C31C8">
        <w:rPr>
          <w:rFonts w:ascii="Times New Roman" w:eastAsia="標楷體" w:hAnsi="Times New Roman" w:cs="Times New Roman" w:hint="eastAsia"/>
        </w:rPr>
        <w:t>v</w:t>
      </w:r>
      <w:r w:rsidRPr="002C31C8">
        <w:rPr>
          <w:rFonts w:ascii="Times New Roman" w:eastAsia="標楷體" w:hAnsi="Times New Roman" w:cs="Times New Roman"/>
        </w:rPr>
        <w:t>essel C. All test</w:t>
      </w:r>
      <w:r w:rsidRPr="002C31C8">
        <w:rPr>
          <w:rFonts w:ascii="Times New Roman" w:eastAsia="標楷體" w:hAnsi="Times New Roman" w:cs="Times New Roman" w:hint="eastAsia"/>
        </w:rPr>
        <w:t>ed</w:t>
      </w:r>
      <w:r w:rsidRPr="002C31C8">
        <w:rPr>
          <w:rFonts w:ascii="Times New Roman" w:eastAsia="標楷體" w:hAnsi="Times New Roman" w:cs="Times New Roman"/>
        </w:rPr>
        <w:t xml:space="preserve"> vessels </w:t>
      </w:r>
      <w:r w:rsidRPr="002C31C8">
        <w:rPr>
          <w:rFonts w:ascii="Times New Roman" w:eastAsia="標楷體" w:hAnsi="Times New Roman" w:cs="Times New Roman" w:hint="eastAsia"/>
        </w:rPr>
        <w:t>used</w:t>
      </w:r>
      <w:r w:rsidRPr="002C31C8">
        <w:rPr>
          <w:rFonts w:ascii="Times New Roman" w:eastAsia="標楷體" w:hAnsi="Times New Roman" w:cs="Times New Roman"/>
        </w:rPr>
        <w:t xml:space="preserve"> MGO supplied by </w:t>
      </w:r>
      <w:r w:rsidR="00E234B6" w:rsidRPr="002C31C8">
        <w:rPr>
          <w:rFonts w:ascii="Times New Roman" w:eastAsia="標楷體" w:hAnsi="Times New Roman" w:cs="Times New Roman"/>
        </w:rPr>
        <w:t xml:space="preserve">the </w:t>
      </w:r>
      <w:r w:rsidRPr="002C31C8">
        <w:rPr>
          <w:rFonts w:ascii="Times New Roman" w:eastAsia="標楷體" w:hAnsi="Times New Roman" w:cs="Times New Roman" w:hint="eastAsia"/>
        </w:rPr>
        <w:t>Chinese Petroleum Company</w:t>
      </w:r>
      <w:r w:rsidRPr="002C31C8">
        <w:rPr>
          <w:rFonts w:ascii="Times New Roman" w:eastAsia="標楷體" w:hAnsi="Times New Roman" w:cs="Times New Roman"/>
        </w:rPr>
        <w:t xml:space="preserve"> Corporation</w:t>
      </w:r>
      <w:r w:rsidRPr="002C31C8">
        <w:rPr>
          <w:rFonts w:ascii="Times New Roman" w:eastAsia="標楷體" w:hAnsi="Times New Roman" w:cs="Times New Roman" w:hint="eastAsia"/>
        </w:rPr>
        <w:t xml:space="preserve"> (Taiwan)</w:t>
      </w:r>
      <w:r w:rsidRPr="002C31C8">
        <w:rPr>
          <w:rFonts w:ascii="Times New Roman" w:eastAsia="標楷體" w:hAnsi="Times New Roman" w:cs="Times New Roman"/>
        </w:rPr>
        <w:t xml:space="preserve"> as fuel for both main</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engines and auxiliary engines.</w:t>
      </w:r>
    </w:p>
    <w:p w14:paraId="4DDDCFBD" w14:textId="366C222A" w:rsidR="00E243E9" w:rsidRPr="00E63823" w:rsidRDefault="00E63823" w:rsidP="00E243E9">
      <w:pPr>
        <w:spacing w:after="0" w:line="480" w:lineRule="auto"/>
        <w:jc w:val="both"/>
        <w:rPr>
          <w:rFonts w:ascii="Times New Roman" w:eastAsia="標楷體" w:hAnsi="Times New Roman" w:cs="Times New Roman"/>
          <w:b/>
          <w:bCs/>
        </w:rPr>
      </w:pPr>
      <w:r w:rsidRPr="00E63823">
        <w:rPr>
          <w:rFonts w:ascii="Times New Roman" w:eastAsia="標楷體" w:hAnsi="Times New Roman" w:cs="Times New Roman" w:hint="eastAsia"/>
          <w:b/>
          <w:bCs/>
        </w:rPr>
        <w:t>S</w:t>
      </w:r>
      <w:r w:rsidRPr="00E63823">
        <w:rPr>
          <w:rFonts w:ascii="Times New Roman" w:eastAsia="標楷體" w:hAnsi="Times New Roman" w:cs="Times New Roman"/>
          <w:b/>
          <w:bCs/>
        </w:rPr>
        <w:t>2.2. Fuel parameters of test vessels</w:t>
      </w:r>
    </w:p>
    <w:p w14:paraId="40261412" w14:textId="77777777" w:rsidR="00E243E9" w:rsidRPr="002C31C8" w:rsidRDefault="00E243E9" w:rsidP="00E243E9">
      <w:pPr>
        <w:spacing w:after="0" w:line="480" w:lineRule="auto"/>
        <w:ind w:firstLine="480"/>
        <w:jc w:val="both"/>
        <w:rPr>
          <w:rFonts w:ascii="Times New Roman" w:eastAsia="標楷體" w:hAnsi="Times New Roman" w:cs="Times New Roman"/>
        </w:rPr>
      </w:pPr>
      <w:r w:rsidRPr="002C31C8">
        <w:rPr>
          <w:rFonts w:ascii="Times New Roman" w:eastAsia="標楷體" w:hAnsi="Times New Roman" w:cs="Times New Roman" w:hint="eastAsia"/>
        </w:rPr>
        <w:t>MGO</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 xml:space="preserve">and </w:t>
      </w:r>
      <w:r w:rsidRPr="002C31C8">
        <w:rPr>
          <w:rFonts w:ascii="Times New Roman" w:eastAsia="標楷體" w:hAnsi="Times New Roman" w:cs="Times New Roman"/>
        </w:rPr>
        <w:t>lubricating oil</w:t>
      </w:r>
      <w:r w:rsidRPr="002C31C8">
        <w:rPr>
          <w:rFonts w:ascii="Times New Roman" w:eastAsia="標楷體" w:hAnsi="Times New Roman" w:cs="Times New Roman" w:hint="eastAsia"/>
        </w:rPr>
        <w:t xml:space="preserve"> samples </w:t>
      </w:r>
      <w:r w:rsidRPr="002C31C8">
        <w:rPr>
          <w:rFonts w:ascii="Times New Roman" w:eastAsia="標楷體" w:hAnsi="Times New Roman" w:cs="Times New Roman"/>
        </w:rPr>
        <w:t>collected from</w:t>
      </w:r>
      <w:r w:rsidRPr="002C31C8">
        <w:rPr>
          <w:rFonts w:ascii="Times New Roman" w:eastAsia="標楷體" w:hAnsi="Times New Roman" w:cs="Times New Roman" w:hint="eastAsia"/>
        </w:rPr>
        <w:t xml:space="preserve"> the</w:t>
      </w:r>
      <w:r w:rsidRPr="002C31C8">
        <w:rPr>
          <w:rFonts w:ascii="Times New Roman" w:eastAsia="標楷體" w:hAnsi="Times New Roman" w:cs="Times New Roman"/>
        </w:rPr>
        <w:t xml:space="preserve"> test</w:t>
      </w:r>
      <w:r w:rsidRPr="002C31C8">
        <w:rPr>
          <w:rFonts w:ascii="Times New Roman" w:eastAsia="標楷體" w:hAnsi="Times New Roman" w:cs="Times New Roman" w:hint="eastAsia"/>
        </w:rPr>
        <w:t>ed</w:t>
      </w:r>
      <w:r w:rsidRPr="002C31C8">
        <w:rPr>
          <w:rFonts w:ascii="Times New Roman" w:eastAsia="標楷體" w:hAnsi="Times New Roman" w:cs="Times New Roman"/>
        </w:rPr>
        <w:t xml:space="preserve"> vessel</w:t>
      </w:r>
      <w:r w:rsidRPr="002C31C8">
        <w:rPr>
          <w:rFonts w:ascii="Times New Roman" w:eastAsia="標楷體" w:hAnsi="Times New Roman" w:cs="Times New Roman" w:hint="eastAsia"/>
        </w:rPr>
        <w:t>s were</w:t>
      </w:r>
      <w:r w:rsidRPr="002C31C8">
        <w:rPr>
          <w:rFonts w:ascii="Times New Roman" w:eastAsia="標楷體" w:hAnsi="Times New Roman" w:cs="Times New Roman"/>
        </w:rPr>
        <w:t xml:space="preserve"> analyzed for 33 </w:t>
      </w:r>
      <w:r w:rsidRPr="002C31C8">
        <w:rPr>
          <w:rFonts w:ascii="Times New Roman" w:eastAsia="標楷體" w:hAnsi="Times New Roman" w:cs="Times New Roman" w:hint="eastAsia"/>
        </w:rPr>
        <w:t>metal</w:t>
      </w:r>
      <w:r w:rsidRPr="002C31C8">
        <w:rPr>
          <w:rFonts w:ascii="Times New Roman" w:eastAsia="標楷體" w:hAnsi="Times New Roman" w:cs="Times New Roman"/>
        </w:rPr>
        <w:t>s</w:t>
      </w:r>
      <w:r w:rsidRPr="002C31C8" w:rsidDel="00473F3C">
        <w:rPr>
          <w:rFonts w:ascii="Times New Roman" w:eastAsia="標楷體" w:hAnsi="Times New Roman" w:cs="Times New Roman"/>
        </w:rPr>
        <w:t xml:space="preserve"> </w:t>
      </w:r>
      <w:r w:rsidRPr="002C31C8">
        <w:rPr>
          <w:rFonts w:ascii="Times New Roman" w:eastAsia="標楷體" w:hAnsi="Times New Roman" w:cs="Times New Roman" w:hint="eastAsia"/>
        </w:rPr>
        <w:t>(</w:t>
      </w:r>
      <w:r w:rsidRPr="002C31C8">
        <w:rPr>
          <w:rFonts w:ascii="Times New Roman" w:eastAsia="標楷體" w:hAnsi="Times New Roman" w:cs="Times New Roman"/>
        </w:rPr>
        <w:t>Zn</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Na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Ca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Fe</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Al</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Cr</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Cu</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Mg</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K</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V</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Ni</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Sr</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Mn</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Pb</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Ba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Ti</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Co</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Ag</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Ga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Cd</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In</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As</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Pt</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Hg</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Mo</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Rb</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Pd</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Sn</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Li</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Rh</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Be</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Se</w:t>
      </w:r>
      <w:r w:rsidRPr="002C31C8">
        <w:rPr>
          <w:rFonts w:ascii="Times New Roman" w:eastAsia="標楷體" w:hAnsi="Times New Roman" w:cs="Times New Roman" w:hint="eastAsia"/>
        </w:rPr>
        <w:t xml:space="preserve">, and </w:t>
      </w:r>
      <w:r w:rsidRPr="002C31C8">
        <w:rPr>
          <w:rFonts w:ascii="Times New Roman" w:eastAsia="標楷體" w:hAnsi="Times New Roman" w:cs="Times New Roman"/>
        </w:rPr>
        <w:t>Sb</w:t>
      </w:r>
      <w:r w:rsidRPr="002C31C8">
        <w:rPr>
          <w:rFonts w:ascii="Times New Roman" w:eastAsia="標楷體" w:hAnsi="Times New Roman" w:cs="Times New Roman" w:hint="eastAsia"/>
        </w:rPr>
        <w:t>).</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The</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s</w:t>
      </w:r>
      <w:r w:rsidRPr="002C31C8">
        <w:rPr>
          <w:rFonts w:ascii="Times New Roman" w:eastAsia="標楷體" w:hAnsi="Times New Roman" w:cs="Times New Roman"/>
        </w:rPr>
        <w:t>amples were analyzed by the Super Micro Mass Research and Technology Center at Cheng Shiu University</w:t>
      </w:r>
      <w:r w:rsidRPr="002C31C8">
        <w:rPr>
          <w:rFonts w:ascii="Times New Roman" w:eastAsia="標楷體" w:hAnsi="Times New Roman" w:cs="Times New Roman" w:hint="eastAsia"/>
        </w:rPr>
        <w:t xml:space="preserve"> in Taiwan</w:t>
      </w:r>
      <w:r w:rsidRPr="002C31C8">
        <w:rPr>
          <w:rFonts w:ascii="Times New Roman" w:eastAsia="標楷體" w:hAnsi="Times New Roman" w:cs="Times New Roman"/>
        </w:rPr>
        <w:t>, a</w:t>
      </w:r>
      <w:r w:rsidRPr="002C31C8">
        <w:rPr>
          <w:rFonts w:ascii="Times New Roman" w:eastAsia="標楷體" w:hAnsi="Times New Roman" w:cs="Times New Roman" w:hint="eastAsia"/>
        </w:rPr>
        <w:t>n</w:t>
      </w:r>
      <w:r w:rsidRPr="002C31C8">
        <w:rPr>
          <w:rFonts w:ascii="Times New Roman" w:eastAsia="標楷體" w:hAnsi="Times New Roman" w:cs="Times New Roman"/>
        </w:rPr>
        <w:t xml:space="preserve"> analytical laboratory</w:t>
      </w:r>
      <w:r w:rsidRPr="002C31C8">
        <w:rPr>
          <w:rFonts w:ascii="Times New Roman" w:eastAsia="標楷體" w:hAnsi="Times New Roman" w:cs="Times New Roman" w:hint="eastAsia"/>
        </w:rPr>
        <w:t xml:space="preserve"> certified and</w:t>
      </w:r>
      <w:r w:rsidRPr="002C31C8">
        <w:rPr>
          <w:rFonts w:ascii="Times New Roman" w:eastAsia="標楷體" w:hAnsi="Times New Roman" w:cs="Times New Roman"/>
        </w:rPr>
        <w:t xml:space="preserve"> accredited by the </w:t>
      </w:r>
      <w:r w:rsidRPr="002C31C8">
        <w:rPr>
          <w:rFonts w:ascii="Times New Roman" w:eastAsia="標楷體" w:hAnsi="Times New Roman" w:cs="Times New Roman" w:hint="eastAsia"/>
        </w:rPr>
        <w:t>Taiwan</w:t>
      </w:r>
      <w:r w:rsidRPr="002C31C8">
        <w:rPr>
          <w:rFonts w:ascii="Times New Roman" w:eastAsia="標楷體" w:hAnsi="Times New Roman" w:cs="Times New Roman"/>
        </w:rPr>
        <w:t xml:space="preserve"> Ministry of Environment. Metal concentrations were </w:t>
      </w:r>
      <w:r w:rsidRPr="002C31C8">
        <w:rPr>
          <w:rFonts w:ascii="Times New Roman" w:eastAsia="標楷體" w:hAnsi="Times New Roman" w:cs="Times New Roman" w:hint="eastAsia"/>
        </w:rPr>
        <w:t>determined</w:t>
      </w:r>
      <w:r w:rsidRPr="002C31C8">
        <w:rPr>
          <w:rFonts w:ascii="Times New Roman" w:eastAsia="標楷體" w:hAnsi="Times New Roman" w:cs="Times New Roman"/>
        </w:rPr>
        <w:t xml:space="preserve"> following the NIEA M105.01B method</w:t>
      </w:r>
      <w:r w:rsidRPr="002C31C8">
        <w:rPr>
          <w:rFonts w:ascii="Times New Roman" w:eastAsia="標楷體" w:hAnsi="Times New Roman" w:cs="Times New Roman" w:hint="eastAsia"/>
        </w:rPr>
        <w:t xml:space="preserve"> issued</w:t>
      </w:r>
      <w:r w:rsidRPr="002C31C8">
        <w:rPr>
          <w:rFonts w:ascii="Times New Roman" w:eastAsia="標楷體" w:hAnsi="Times New Roman" w:cs="Times New Roman"/>
        </w:rPr>
        <w:t xml:space="preserve"> by the Ministry of Environment</w:t>
      </w:r>
      <w:r w:rsidRPr="002C31C8">
        <w:rPr>
          <w:rFonts w:ascii="Times New Roman" w:eastAsia="標楷體" w:hAnsi="Times New Roman" w:cs="Times New Roman" w:hint="eastAsia"/>
        </w:rPr>
        <w:t xml:space="preserve"> in Taiwan.</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The method</w:t>
      </w:r>
      <w:r w:rsidRPr="002C31C8">
        <w:rPr>
          <w:rFonts w:ascii="Times New Roman" w:eastAsia="標楷體" w:hAnsi="Times New Roman" w:cs="Times New Roman"/>
        </w:rPr>
        <w:t xml:space="preserve"> involves </w:t>
      </w:r>
      <w:r w:rsidRPr="002C31C8">
        <w:rPr>
          <w:rFonts w:ascii="Times New Roman" w:eastAsia="標楷體" w:hAnsi="Times New Roman" w:cs="Times New Roman"/>
        </w:rPr>
        <w:lastRenderedPageBreak/>
        <w:t>microwave-assisted acid digestion prior to analysis using ICP-MS.</w:t>
      </w:r>
    </w:p>
    <w:p w14:paraId="7BE1904D" w14:textId="646783C2" w:rsidR="006B4BF3" w:rsidRPr="002C31C8" w:rsidRDefault="00DC1601" w:rsidP="00D713D9">
      <w:pPr>
        <w:spacing w:after="0" w:line="480" w:lineRule="auto"/>
        <w:jc w:val="both"/>
        <w:rPr>
          <w:rFonts w:ascii="Times New Roman" w:hAnsi="Times New Roman" w:cs="Times New Roman"/>
          <w:b/>
          <w:bCs/>
        </w:rPr>
      </w:pPr>
      <w:r w:rsidRPr="002C31C8">
        <w:rPr>
          <w:rFonts w:ascii="Times New Roman" w:hAnsi="Times New Roman" w:cs="Times New Roman" w:hint="eastAsia"/>
          <w:b/>
          <w:bCs/>
        </w:rPr>
        <w:t xml:space="preserve">S2.3. </w:t>
      </w:r>
      <w:r w:rsidRPr="002C31C8">
        <w:rPr>
          <w:rFonts w:ascii="Times New Roman" w:hAnsi="Times New Roman" w:cs="Times New Roman"/>
          <w:b/>
          <w:bCs/>
        </w:rPr>
        <w:t>Online measurement instruments and sample analysis</w:t>
      </w:r>
    </w:p>
    <w:p w14:paraId="361F7409" w14:textId="0DC6F752" w:rsidR="00A350F3" w:rsidRPr="002C31C8" w:rsidRDefault="00A350F3" w:rsidP="00A350F3">
      <w:pPr>
        <w:spacing w:after="0" w:line="480" w:lineRule="auto"/>
        <w:ind w:firstLineChars="200" w:firstLine="480"/>
        <w:jc w:val="both"/>
        <w:rPr>
          <w:rFonts w:ascii="Times New Roman" w:eastAsia="標楷體" w:hAnsi="Times New Roman" w:cs="Times New Roman"/>
        </w:rPr>
      </w:pPr>
      <w:r w:rsidRPr="002C31C8">
        <w:rPr>
          <w:rFonts w:ascii="Times New Roman" w:eastAsia="標楷體" w:hAnsi="Times New Roman" w:cs="Times New Roman" w:hint="eastAsia"/>
        </w:rPr>
        <w:t>E</w:t>
      </w:r>
      <w:r w:rsidRPr="002C31C8">
        <w:rPr>
          <w:rFonts w:ascii="Times New Roman" w:eastAsia="標楷體" w:hAnsi="Times New Roman" w:cs="Times New Roman"/>
        </w:rPr>
        <w:t xml:space="preserve">ngine exhaust emissions measured in this study included conventional gaseous </w:t>
      </w:r>
      <w:r w:rsidR="00C86D5E" w:rsidRPr="002C31C8">
        <w:rPr>
          <w:rFonts w:ascii="Times New Roman" w:eastAsia="標楷體" w:hAnsi="Times New Roman" w:cs="Times New Roman"/>
        </w:rPr>
        <w:t xml:space="preserve">compounds </w:t>
      </w:r>
      <w:r w:rsidRPr="002C31C8">
        <w:rPr>
          <w:rFonts w:ascii="Times New Roman" w:eastAsia="標楷體" w:hAnsi="Times New Roman" w:cs="Times New Roman"/>
        </w:rPr>
        <w:t>(NO, NO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rPr>
        <w:t>, SO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rPr>
        <w:t>, CO, CO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rPr>
        <w:t>, and 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rPr>
        <w:t>) and particulate matter (PM</w:t>
      </w:r>
      <w:r w:rsidRPr="002C31C8">
        <w:rPr>
          <w:rFonts w:ascii="Times New Roman" w:eastAsia="標楷體" w:hAnsi="Times New Roman" w:cs="Times New Roman"/>
          <w:vertAlign w:val="subscript"/>
        </w:rPr>
        <w:t>1</w:t>
      </w:r>
      <w:r w:rsidRPr="002C31C8">
        <w:rPr>
          <w:rFonts w:ascii="Times New Roman" w:eastAsia="標楷體" w:hAnsi="Times New Roman" w:cs="Times New Roman"/>
        </w:rPr>
        <w:t>, PM</w:t>
      </w:r>
      <w:r w:rsidRPr="002C31C8">
        <w:rPr>
          <w:rFonts w:ascii="Times New Roman" w:eastAsia="標楷體" w:hAnsi="Times New Roman" w:cs="Times New Roman"/>
          <w:vertAlign w:val="subscript"/>
        </w:rPr>
        <w:t>2.5</w:t>
      </w:r>
      <w:r w:rsidRPr="002C31C8">
        <w:rPr>
          <w:rFonts w:ascii="Times New Roman" w:eastAsia="標楷體" w:hAnsi="Times New Roman" w:cs="Times New Roman"/>
        </w:rPr>
        <w:t>, PM</w:t>
      </w:r>
      <w:r w:rsidRPr="002C31C8">
        <w:rPr>
          <w:rFonts w:ascii="Times New Roman" w:eastAsia="標楷體" w:hAnsi="Times New Roman" w:cs="Times New Roman" w:hint="eastAsia"/>
          <w:vertAlign w:val="subscript"/>
        </w:rPr>
        <w:t>4</w:t>
      </w:r>
      <w:r w:rsidRPr="002C31C8">
        <w:rPr>
          <w:rFonts w:ascii="Times New Roman" w:eastAsia="標楷體" w:hAnsi="Times New Roman" w:cs="Times New Roman"/>
        </w:rPr>
        <w:t>, and PM</w:t>
      </w:r>
      <w:r w:rsidRPr="002C31C8">
        <w:rPr>
          <w:rFonts w:ascii="Times New Roman" w:eastAsia="標楷體" w:hAnsi="Times New Roman" w:cs="Times New Roman"/>
          <w:vertAlign w:val="subscript"/>
        </w:rPr>
        <w:t>10</w:t>
      </w:r>
      <w:r w:rsidRPr="002C31C8">
        <w:rPr>
          <w:rFonts w:ascii="Times New Roman" w:eastAsia="標楷體" w:hAnsi="Times New Roman" w:cs="Times New Roman"/>
        </w:rPr>
        <w:t>). Gaseous compounds were continuously monitored using a Belltone BE-500 S/Pro analyzer (Taiwan), while particulate matter was measured in real time using a Palas Fidas Frog analyzer (Germany) coupled to a Palas VKL 100 diluter (Germany).</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Exhaust opacity was continuously monitored using a Belltone OPA-550 analyzer (Taiwan)</w:t>
      </w:r>
      <w:r w:rsidRPr="002C31C8">
        <w:rPr>
          <w:rFonts w:ascii="Times New Roman" w:eastAsia="標楷體" w:hAnsi="Times New Roman" w:cs="Times New Roman" w:hint="eastAsia"/>
        </w:rPr>
        <w:t>.</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T</w:t>
      </w:r>
      <w:r w:rsidRPr="002C31C8">
        <w:rPr>
          <w:rFonts w:ascii="Times New Roman" w:eastAsia="標楷體" w:hAnsi="Times New Roman" w:cs="Times New Roman"/>
        </w:rPr>
        <w:t>he maximum light absorption coefficient (k) measured during each test</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 xml:space="preserve">was </w:t>
      </w:r>
      <w:r w:rsidRPr="002C31C8">
        <w:rPr>
          <w:rFonts w:ascii="Times New Roman" w:eastAsia="標楷體" w:hAnsi="Times New Roman" w:cs="Times New Roman" w:hint="eastAsia"/>
        </w:rPr>
        <w:t>us</w:t>
      </w:r>
      <w:r w:rsidRPr="002C31C8">
        <w:rPr>
          <w:rFonts w:ascii="Times New Roman" w:eastAsia="標楷體" w:hAnsi="Times New Roman" w:cs="Times New Roman"/>
        </w:rPr>
        <w:t>ed as the representative indicator of exhaust</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opacity.</w:t>
      </w:r>
      <w:r w:rsidRPr="002C31C8">
        <w:rPr>
          <w:rFonts w:ascii="Times New Roman" w:eastAsia="標楷體" w:hAnsi="Times New Roman" w:cs="Times New Roman" w:hint="eastAsia"/>
        </w:rPr>
        <w:t xml:space="preserve"> </w:t>
      </w:r>
    </w:p>
    <w:p w14:paraId="2E2BB3BA" w14:textId="2B061138" w:rsidR="00A67FD0" w:rsidRPr="002C31C8" w:rsidRDefault="00A67FD0" w:rsidP="00A67FD0">
      <w:pPr>
        <w:spacing w:after="0" w:line="480" w:lineRule="auto"/>
        <w:ind w:firstLine="357"/>
        <w:jc w:val="both"/>
        <w:rPr>
          <w:rFonts w:ascii="Times New Roman" w:eastAsia="標楷體" w:hAnsi="Times New Roman" w:cs="Times New Roman"/>
        </w:rPr>
      </w:pPr>
      <w:r w:rsidRPr="002C31C8">
        <w:rPr>
          <w:rFonts w:ascii="Times New Roman" w:eastAsia="標楷體" w:hAnsi="Times New Roman" w:cs="Times New Roman" w:hint="eastAsia"/>
        </w:rPr>
        <w:t>The g</w:t>
      </w:r>
      <w:r w:rsidRPr="002C31C8">
        <w:rPr>
          <w:rFonts w:ascii="Times New Roman" w:eastAsia="標楷體" w:hAnsi="Times New Roman" w:cs="Times New Roman"/>
        </w:rPr>
        <w:t xml:space="preserve">aseous </w:t>
      </w:r>
      <w:r w:rsidR="00D709D3" w:rsidRPr="002C31C8">
        <w:rPr>
          <w:rFonts w:ascii="Times New Roman" w:eastAsia="標楷體" w:hAnsi="Times New Roman" w:cs="Times New Roman"/>
        </w:rPr>
        <w:t>compounds</w:t>
      </w:r>
      <w:r w:rsidRPr="002C31C8">
        <w:rPr>
          <w:rFonts w:ascii="Times New Roman" w:eastAsia="標楷體" w:hAnsi="Times New Roman" w:cs="Times New Roman"/>
        </w:rPr>
        <w:t>, particulate matter, and exhaust opacity were continuously monitored for 1.5 h under stable operating conditions</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Instrument calibration was rigorously conducted before and after each measurement campaign.</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Gaseous compound</w:t>
      </w:r>
      <w:r w:rsidRPr="002C31C8">
        <w:rPr>
          <w:rFonts w:ascii="Times New Roman" w:eastAsia="標楷體" w:hAnsi="Times New Roman" w:cs="Times New Roman" w:hint="eastAsia"/>
        </w:rPr>
        <w:t>s (</w:t>
      </w:r>
      <w:r w:rsidRPr="002C31C8">
        <w:rPr>
          <w:rFonts w:ascii="Times New Roman" w:eastAsia="標楷體" w:hAnsi="Times New Roman" w:cs="Times New Roman"/>
        </w:rPr>
        <w:t>NO, NO</w:t>
      </w:r>
      <w:r w:rsidRPr="002C31C8">
        <w:rPr>
          <w:rFonts w:ascii="Times New Roman" w:eastAsia="標楷體" w:hAnsi="Times New Roman" w:cs="Times New Roman"/>
          <w:vertAlign w:val="subscript"/>
        </w:rPr>
        <w:t>X</w:t>
      </w:r>
      <w:r w:rsidRPr="002C31C8">
        <w:rPr>
          <w:rFonts w:ascii="Times New Roman" w:eastAsia="標楷體" w:hAnsi="Times New Roman" w:cs="Times New Roman"/>
        </w:rPr>
        <w:t>, SO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CO,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 xml:space="preserve">and </w:t>
      </w:r>
      <w:r w:rsidRPr="002C31C8">
        <w:rPr>
          <w:rFonts w:ascii="Times New Roman" w:eastAsia="標楷體" w:hAnsi="Times New Roman" w:cs="Times New Roman"/>
        </w:rPr>
        <w:t>O</w:t>
      </w:r>
      <w:r w:rsidRPr="002C31C8">
        <w:rPr>
          <w:rFonts w:ascii="Times New Roman" w:eastAsia="標楷體" w:hAnsi="Times New Roman" w:cs="Times New Roman"/>
          <w:vertAlign w:val="subscript"/>
        </w:rPr>
        <w:t>2</w:t>
      </w:r>
      <w:r w:rsidRPr="002C31C8">
        <w:rPr>
          <w:rFonts w:ascii="Times New Roman" w:eastAsia="標楷體" w:hAnsi="Times New Roman" w:cs="Times New Roman" w:hint="eastAsia"/>
        </w:rPr>
        <w:t>) were measured using a</w:t>
      </w:r>
      <w:r w:rsidRPr="002C31C8">
        <w:rPr>
          <w:rFonts w:ascii="Times New Roman" w:eastAsia="標楷體" w:hAnsi="Times New Roman" w:cs="Times New Roman"/>
        </w:rPr>
        <w:t xml:space="preserve"> Belltone BE-500 S/Pro analyzer</w:t>
      </w:r>
      <w:r w:rsidRPr="002C31C8">
        <w:rPr>
          <w:rFonts w:ascii="Times New Roman" w:eastAsia="標楷體" w:hAnsi="Times New Roman" w:cs="Times New Roman" w:hint="eastAsia"/>
        </w:rPr>
        <w:t>,</w:t>
      </w:r>
      <w:r w:rsidRPr="002C31C8">
        <w:rPr>
          <w:rFonts w:ascii="Times New Roman" w:eastAsia="標楷體" w:hAnsi="Times New Roman" w:cs="Times New Roman"/>
        </w:rPr>
        <w:t xml:space="preserve"> which conforms to high analytical standards with repeatability, linearity, and accuracy all within </w:t>
      </w:r>
      <w:r w:rsidRPr="002C31C8">
        <w:rPr>
          <w:rFonts w:ascii="Times New Roman" w:eastAsia="標楷體" w:hAnsi="Times New Roman" w:cs="Times New Roman" w:hint="eastAsia"/>
        </w:rPr>
        <w:t>&lt;</w:t>
      </w:r>
      <w:r w:rsidRPr="002C31C8">
        <w:rPr>
          <w:rFonts w:ascii="Times New Roman" w:eastAsia="標楷體" w:hAnsi="Times New Roman" w:cs="Times New Roman"/>
        </w:rPr>
        <w:t xml:space="preserve"> ±2% of the full scale (FS).</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PM was characterized using a Palas Fidas Frog analyzer operating at a constant volumetric flow rate of 1.4 L/min. The expanded measurement uncertainty for both PM</w:t>
      </w:r>
      <w:r w:rsidRPr="002C31C8">
        <w:rPr>
          <w:rFonts w:ascii="Times New Roman" w:eastAsia="標楷體" w:hAnsi="Times New Roman" w:cs="Times New Roman"/>
          <w:vertAlign w:val="subscript"/>
        </w:rPr>
        <w:t>2.</w:t>
      </w:r>
      <w:r w:rsidRPr="002C31C8">
        <w:rPr>
          <w:rFonts w:ascii="Times New Roman" w:eastAsia="標楷體" w:hAnsi="Times New Roman" w:cs="Times New Roman" w:hint="eastAsia"/>
          <w:vertAlign w:val="subscript"/>
        </w:rPr>
        <w:t>5</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and PM</w:t>
      </w:r>
      <w:r w:rsidRPr="002C31C8">
        <w:rPr>
          <w:rFonts w:ascii="Times New Roman" w:eastAsia="標楷體" w:hAnsi="Times New Roman" w:cs="Times New Roman"/>
          <w:vertAlign w:val="subscript"/>
        </w:rPr>
        <w:t>10</w:t>
      </w:r>
      <w:r w:rsidRPr="002C31C8">
        <w:rPr>
          <w:rFonts w:ascii="Times New Roman" w:eastAsia="標楷體" w:hAnsi="Times New Roman" w:cs="Times New Roman"/>
        </w:rPr>
        <w:t xml:space="preserve"> mass concentrations was approximately 12%, ensuring the reliability of the aerosol data.</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hint="eastAsia"/>
        </w:rPr>
        <w:lastRenderedPageBreak/>
        <w:t>A</w:t>
      </w:r>
      <w:r w:rsidRPr="002C31C8">
        <w:rPr>
          <w:rFonts w:ascii="Times New Roman" w:eastAsia="標楷體" w:hAnsi="Times New Roman" w:cs="Times New Roman"/>
        </w:rPr>
        <w:t>ddition</w:t>
      </w:r>
      <w:r w:rsidRPr="002C31C8">
        <w:rPr>
          <w:rFonts w:ascii="Times New Roman" w:eastAsia="標楷體" w:hAnsi="Times New Roman" w:cs="Times New Roman" w:hint="eastAsia"/>
        </w:rPr>
        <w:t>ally</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 xml:space="preserve">the gaseous </w:t>
      </w:r>
      <w:r w:rsidRPr="002C31C8">
        <w:rPr>
          <w:rFonts w:ascii="Times New Roman" w:eastAsia="標楷體" w:hAnsi="Times New Roman" w:cs="Times New Roman"/>
        </w:rPr>
        <w:t>analyzer was zero-calibrated in the field before each test. For PM, background concentrations were measured under ambient conditions, and all reported concentrations were corrected by subtracting the corresponding average background values to minimize interference from ambient pollution.</w:t>
      </w:r>
    </w:p>
    <w:p w14:paraId="6FB34BA4" w14:textId="323171D7" w:rsidR="00A350F3" w:rsidRPr="002C31C8" w:rsidRDefault="00A46440" w:rsidP="00A350F3">
      <w:pPr>
        <w:spacing w:after="0" w:line="480" w:lineRule="auto"/>
        <w:ind w:firstLine="480"/>
        <w:jc w:val="both"/>
        <w:rPr>
          <w:rFonts w:ascii="Times New Roman" w:eastAsia="標楷體" w:hAnsi="Times New Roman" w:cs="Times New Roman"/>
        </w:rPr>
      </w:pPr>
      <w:r w:rsidRPr="002C31C8">
        <w:rPr>
          <w:rFonts w:ascii="Times New Roman" w:eastAsia="標楷體" w:hAnsi="Times New Roman" w:cs="Times New Roman" w:hint="eastAsia"/>
        </w:rPr>
        <w:t>T</w:t>
      </w:r>
      <w:r w:rsidR="00A350F3" w:rsidRPr="002C31C8">
        <w:rPr>
          <w:rFonts w:ascii="Times New Roman" w:eastAsia="標楷體" w:hAnsi="Times New Roman" w:cs="Times New Roman"/>
        </w:rPr>
        <w:t xml:space="preserve">wo particulate samplers were used </w:t>
      </w:r>
      <w:r w:rsidR="00A350F3" w:rsidRPr="002C31C8">
        <w:rPr>
          <w:rFonts w:ascii="Times New Roman" w:eastAsia="標楷體" w:hAnsi="Times New Roman" w:cs="Times New Roman" w:hint="eastAsia"/>
        </w:rPr>
        <w:t xml:space="preserve">to </w:t>
      </w:r>
      <w:r w:rsidR="00A350F3" w:rsidRPr="002C31C8">
        <w:rPr>
          <w:rFonts w:ascii="Times New Roman" w:eastAsia="標楷體" w:hAnsi="Times New Roman" w:cs="Times New Roman"/>
        </w:rPr>
        <w:t>collect PM</w:t>
      </w:r>
      <w:r w:rsidR="00A350F3" w:rsidRPr="002C31C8">
        <w:rPr>
          <w:rFonts w:ascii="Times New Roman" w:eastAsia="標楷體" w:hAnsi="Times New Roman" w:cs="Times New Roman"/>
          <w:vertAlign w:val="subscript"/>
        </w:rPr>
        <w:t>2.5</w:t>
      </w:r>
      <w:r w:rsidR="00A350F3" w:rsidRPr="002C31C8">
        <w:rPr>
          <w:rFonts w:ascii="Times New Roman" w:eastAsia="標楷體" w:hAnsi="Times New Roman" w:cs="Times New Roman"/>
        </w:rPr>
        <w:t xml:space="preserve"> and TSP</w:t>
      </w:r>
      <w:r w:rsidR="00A350F3" w:rsidRPr="002C31C8">
        <w:rPr>
          <w:rFonts w:ascii="Times New Roman" w:eastAsia="標楷體" w:hAnsi="Times New Roman" w:cs="Times New Roman" w:hint="eastAsia"/>
        </w:rPr>
        <w:t xml:space="preserve"> </w:t>
      </w:r>
      <w:r w:rsidR="00A350F3" w:rsidRPr="002C31C8">
        <w:rPr>
          <w:rFonts w:ascii="Times New Roman" w:eastAsia="標楷體" w:hAnsi="Times New Roman" w:cs="Times New Roman"/>
        </w:rPr>
        <w:t xml:space="preserve">for </w:t>
      </w:r>
      <w:r w:rsidR="00A350F3" w:rsidRPr="002C31C8">
        <w:rPr>
          <w:rFonts w:ascii="Times New Roman" w:eastAsia="標楷體" w:hAnsi="Times New Roman" w:cs="Times New Roman" w:hint="eastAsia"/>
        </w:rPr>
        <w:t xml:space="preserve">the </w:t>
      </w:r>
      <w:r w:rsidR="00A350F3" w:rsidRPr="002C31C8">
        <w:rPr>
          <w:rFonts w:ascii="Times New Roman" w:eastAsia="標楷體" w:hAnsi="Times New Roman" w:cs="Times New Roman"/>
        </w:rPr>
        <w:t xml:space="preserve">analysis of </w:t>
      </w:r>
      <w:r w:rsidR="00A350F3" w:rsidRPr="002C31C8">
        <w:rPr>
          <w:rFonts w:ascii="Times New Roman" w:eastAsia="標楷體" w:hAnsi="Times New Roman" w:cs="Times New Roman" w:hint="eastAsia"/>
        </w:rPr>
        <w:t>19</w:t>
      </w:r>
      <w:r w:rsidR="00A350F3" w:rsidRPr="002C31C8">
        <w:rPr>
          <w:rFonts w:ascii="Times New Roman" w:eastAsia="標楷體" w:hAnsi="Times New Roman" w:cs="Times New Roman"/>
        </w:rPr>
        <w:t xml:space="preserve"> </w:t>
      </w:r>
      <w:r w:rsidR="00A350F3" w:rsidRPr="002C31C8">
        <w:rPr>
          <w:rFonts w:ascii="Times New Roman" w:eastAsia="標楷體" w:hAnsi="Times New Roman" w:cs="Times New Roman" w:hint="eastAsia"/>
        </w:rPr>
        <w:t xml:space="preserve">metal </w:t>
      </w:r>
      <w:r w:rsidR="00A350F3" w:rsidRPr="002C31C8">
        <w:rPr>
          <w:rFonts w:ascii="Times New Roman" w:eastAsia="標楷體" w:hAnsi="Times New Roman" w:cs="Times New Roman"/>
        </w:rPr>
        <w:t>elements</w:t>
      </w:r>
      <w:r w:rsidR="00A350F3" w:rsidRPr="002C31C8">
        <w:rPr>
          <w:rFonts w:ascii="Times New Roman" w:eastAsia="標楷體" w:hAnsi="Times New Roman" w:cs="Times New Roman" w:hint="eastAsia"/>
        </w:rPr>
        <w:t>, with</w:t>
      </w:r>
      <w:r w:rsidR="00A350F3" w:rsidRPr="002C31C8">
        <w:rPr>
          <w:rFonts w:ascii="Times New Roman" w:eastAsia="標楷體" w:hAnsi="Times New Roman" w:cs="Times New Roman"/>
        </w:rPr>
        <w:t xml:space="preserve"> PM</w:t>
      </w:r>
      <w:r w:rsidR="00A350F3" w:rsidRPr="002C31C8">
        <w:rPr>
          <w:rFonts w:ascii="Times New Roman" w:eastAsia="標楷體" w:hAnsi="Times New Roman" w:cs="Times New Roman"/>
          <w:vertAlign w:val="subscript"/>
        </w:rPr>
        <w:t>2.5</w:t>
      </w:r>
      <w:r w:rsidR="00A350F3" w:rsidRPr="002C31C8">
        <w:rPr>
          <w:rFonts w:ascii="Times New Roman" w:eastAsia="標楷體" w:hAnsi="Times New Roman" w:cs="Times New Roman"/>
        </w:rPr>
        <w:t xml:space="preserve"> and TSP sampl</w:t>
      </w:r>
      <w:r w:rsidR="00A350F3" w:rsidRPr="002C31C8">
        <w:rPr>
          <w:rFonts w:ascii="Times New Roman" w:eastAsia="標楷體" w:hAnsi="Times New Roman" w:cs="Times New Roman" w:hint="eastAsia"/>
        </w:rPr>
        <w:t>ed</w:t>
      </w:r>
      <w:r w:rsidR="00A350F3" w:rsidRPr="002C31C8">
        <w:rPr>
          <w:rFonts w:ascii="Times New Roman" w:eastAsia="標楷體" w:hAnsi="Times New Roman" w:cs="Times New Roman"/>
        </w:rPr>
        <w:t xml:space="preserve"> separately</w:t>
      </w:r>
      <w:r w:rsidR="00A350F3" w:rsidRPr="002C31C8">
        <w:rPr>
          <w:rFonts w:ascii="Times New Roman" w:eastAsia="標楷體" w:hAnsi="Times New Roman" w:cs="Times New Roman" w:hint="eastAsia"/>
        </w:rPr>
        <w:t xml:space="preserve">. </w:t>
      </w:r>
      <w:r w:rsidR="00A350F3" w:rsidRPr="002C31C8">
        <w:rPr>
          <w:rFonts w:ascii="Times New Roman" w:eastAsia="標楷體" w:hAnsi="Times New Roman" w:cs="Times New Roman"/>
        </w:rPr>
        <w:t xml:space="preserve">TSP samples were </w:t>
      </w:r>
      <w:r w:rsidR="00A350F3" w:rsidRPr="002C31C8">
        <w:rPr>
          <w:rFonts w:ascii="Times New Roman" w:eastAsia="標楷體" w:hAnsi="Times New Roman" w:cs="Times New Roman" w:hint="eastAsia"/>
        </w:rPr>
        <w:t>collected</w:t>
      </w:r>
      <w:r w:rsidR="00A350F3" w:rsidRPr="002C31C8">
        <w:rPr>
          <w:rFonts w:ascii="Times New Roman" w:eastAsia="標楷體" w:hAnsi="Times New Roman" w:cs="Times New Roman"/>
        </w:rPr>
        <w:t xml:space="preserve"> </w:t>
      </w:r>
      <w:r w:rsidR="00A350F3" w:rsidRPr="002C31C8">
        <w:rPr>
          <w:rFonts w:ascii="Times New Roman" w:eastAsia="標楷體" w:hAnsi="Times New Roman" w:cs="Times New Roman" w:hint="eastAsia"/>
        </w:rPr>
        <w:t xml:space="preserve">at </w:t>
      </w:r>
      <w:r w:rsidR="00A350F3" w:rsidRPr="002C31C8">
        <w:rPr>
          <w:rFonts w:ascii="Times New Roman" w:eastAsia="標楷體" w:hAnsi="Times New Roman" w:cs="Times New Roman"/>
        </w:rPr>
        <w:t>a constant flow rate of 3 L</w:t>
      </w:r>
      <w:r w:rsidR="00A350F3" w:rsidRPr="002C31C8">
        <w:rPr>
          <w:rFonts w:ascii="Times New Roman" w:eastAsia="標楷體" w:hAnsi="Times New Roman" w:cs="Times New Roman" w:hint="eastAsia"/>
        </w:rPr>
        <w:t>/</w:t>
      </w:r>
      <w:r w:rsidR="00A350F3" w:rsidRPr="002C31C8">
        <w:rPr>
          <w:rFonts w:ascii="Times New Roman" w:eastAsia="標楷體" w:hAnsi="Times New Roman" w:cs="Times New Roman"/>
        </w:rPr>
        <w:t>min, wh</w:t>
      </w:r>
      <w:r w:rsidR="00A350F3" w:rsidRPr="002C31C8">
        <w:rPr>
          <w:rFonts w:ascii="Times New Roman" w:eastAsia="標楷體" w:hAnsi="Times New Roman" w:cs="Times New Roman" w:hint="eastAsia"/>
        </w:rPr>
        <w:t>ereas</w:t>
      </w:r>
      <w:r w:rsidR="00A350F3" w:rsidRPr="002C31C8">
        <w:rPr>
          <w:rFonts w:ascii="Times New Roman" w:eastAsia="標楷體" w:hAnsi="Times New Roman" w:cs="Times New Roman"/>
        </w:rPr>
        <w:t xml:space="preserve"> PM</w:t>
      </w:r>
      <w:r w:rsidR="00A350F3" w:rsidRPr="002C31C8">
        <w:rPr>
          <w:rFonts w:ascii="Times New Roman" w:eastAsia="標楷體" w:hAnsi="Times New Roman" w:cs="Times New Roman"/>
          <w:vertAlign w:val="subscript"/>
        </w:rPr>
        <w:t>2.5</w:t>
      </w:r>
      <w:r w:rsidR="00A350F3" w:rsidRPr="002C31C8">
        <w:rPr>
          <w:rFonts w:ascii="Times New Roman" w:eastAsia="標楷體" w:hAnsi="Times New Roman" w:cs="Times New Roman"/>
        </w:rPr>
        <w:t xml:space="preserve"> samples were collected with a five-stage size-selective dust sampler operating at a constant flow rate of 9 L</w:t>
      </w:r>
      <w:r w:rsidR="00A350F3" w:rsidRPr="002C31C8">
        <w:rPr>
          <w:rFonts w:ascii="Times New Roman" w:eastAsia="標楷體" w:hAnsi="Times New Roman" w:cs="Times New Roman" w:hint="eastAsia"/>
        </w:rPr>
        <w:t>/</w:t>
      </w:r>
      <w:r w:rsidR="00A350F3" w:rsidRPr="002C31C8">
        <w:rPr>
          <w:rFonts w:ascii="Times New Roman" w:eastAsia="標楷體" w:hAnsi="Times New Roman" w:cs="Times New Roman"/>
        </w:rPr>
        <w:t>min. All particulate samples were collected on Teflon filters with a pore size of 0.22 μm.</w:t>
      </w:r>
      <w:r w:rsidR="00FE36F7" w:rsidRPr="002C31C8">
        <w:rPr>
          <w:rFonts w:ascii="Times New Roman" w:eastAsia="標楷體" w:hAnsi="Times New Roman" w:cs="Times New Roman" w:hint="eastAsia"/>
        </w:rPr>
        <w:t xml:space="preserve"> </w:t>
      </w:r>
    </w:p>
    <w:p w14:paraId="11135503" w14:textId="4B87795B" w:rsidR="009429A0" w:rsidRPr="002C31C8" w:rsidRDefault="009429A0" w:rsidP="009429A0">
      <w:pPr>
        <w:spacing w:after="0" w:line="480" w:lineRule="auto"/>
        <w:ind w:firstLine="482"/>
        <w:jc w:val="both"/>
        <w:rPr>
          <w:rFonts w:ascii="Times New Roman" w:eastAsia="標楷體" w:hAnsi="Times New Roman" w:cs="Times New Roman"/>
        </w:rPr>
      </w:pPr>
      <w:r w:rsidRPr="002C31C8">
        <w:rPr>
          <w:rFonts w:ascii="Times New Roman" w:eastAsia="標楷體" w:hAnsi="Times New Roman" w:cs="Times New Roman"/>
        </w:rPr>
        <w:t>Sample filters were digested using 70% mercury-free nitric acid (HNO</w:t>
      </w:r>
      <w:r w:rsidRPr="002C31C8">
        <w:rPr>
          <w:rFonts w:ascii="Times New Roman" w:eastAsia="標楷體" w:hAnsi="Times New Roman" w:cs="Times New Roman"/>
          <w:vertAlign w:val="subscript"/>
        </w:rPr>
        <w:t>3</w:t>
      </w:r>
      <w:r w:rsidRPr="002C31C8">
        <w:rPr>
          <w:rFonts w:ascii="Times New Roman" w:eastAsia="標楷體" w:hAnsi="Times New Roman" w:cs="Times New Roman"/>
        </w:rPr>
        <w:t>) in a microwave digestion system at 170 ± 5°C for 30 min. After cooling, the digestates were filtered and diluted to a final volume of 25 mL with 3% HNO</w:t>
      </w:r>
      <w:r w:rsidRPr="002C31C8">
        <w:rPr>
          <w:rFonts w:ascii="Times New Roman" w:eastAsia="標楷體" w:hAnsi="Times New Roman" w:cs="Times New Roman"/>
          <w:vertAlign w:val="subscript"/>
        </w:rPr>
        <w:t>3</w:t>
      </w:r>
      <w:r w:rsidRPr="002C31C8">
        <w:rPr>
          <w:rFonts w:ascii="Times New Roman" w:eastAsia="標楷體" w:hAnsi="Times New Roman" w:cs="Times New Roman"/>
        </w:rPr>
        <w:t xml:space="preserve">. A total of 19 </w:t>
      </w:r>
      <w:r w:rsidRPr="002C31C8">
        <w:rPr>
          <w:rFonts w:ascii="Times New Roman" w:eastAsia="標楷體" w:hAnsi="Times New Roman" w:cs="Times New Roman" w:hint="eastAsia"/>
        </w:rPr>
        <w:t>metal</w:t>
      </w:r>
      <w:r w:rsidRPr="002C31C8">
        <w:rPr>
          <w:rFonts w:ascii="Times New Roman" w:eastAsia="標楷體" w:hAnsi="Times New Roman" w:cs="Times New Roman"/>
        </w:rPr>
        <w:t xml:space="preserve">s were quantified using Inductively Coupled Plasma Mass Spectrometry (ICP-MS), including common crustal </w:t>
      </w:r>
      <w:r w:rsidRPr="002C31C8">
        <w:rPr>
          <w:rFonts w:ascii="Times New Roman" w:eastAsia="標楷體" w:hAnsi="Times New Roman" w:cs="Times New Roman" w:hint="eastAsia"/>
        </w:rPr>
        <w:t>metal</w:t>
      </w:r>
      <w:r w:rsidRPr="002C31C8">
        <w:rPr>
          <w:rFonts w:ascii="Times New Roman" w:eastAsia="標楷體" w:hAnsi="Times New Roman" w:cs="Times New Roman"/>
        </w:rPr>
        <w:t xml:space="preserve">s (e.g., Zn, Na, Ca, Fe, Al, Cu, and Mn), shipping-related markers (V and Ni), and toxic </w:t>
      </w:r>
      <w:r w:rsidRPr="002C31C8">
        <w:rPr>
          <w:rFonts w:ascii="Times New Roman" w:eastAsia="標楷體" w:hAnsi="Times New Roman" w:cs="Times New Roman" w:hint="eastAsia"/>
        </w:rPr>
        <w:t>metal</w:t>
      </w:r>
      <w:r w:rsidRPr="002C31C8">
        <w:rPr>
          <w:rFonts w:ascii="Times New Roman" w:eastAsia="標楷體" w:hAnsi="Times New Roman" w:cs="Times New Roman"/>
        </w:rPr>
        <w:t>s (e.g., Cr, Pb, Cd, and Co).</w:t>
      </w:r>
      <w:r w:rsidR="00BD78B7" w:rsidRPr="00BD78B7">
        <w:rPr>
          <w:rFonts w:ascii="Times New Roman" w:eastAsia="標楷體" w:hAnsi="Times New Roman" w:cs="Times New Roman"/>
        </w:rPr>
        <w:t xml:space="preserve"> </w:t>
      </w:r>
      <w:r w:rsidR="00BD78B7" w:rsidRPr="002C31C8">
        <w:rPr>
          <w:rFonts w:ascii="Times New Roman" w:eastAsia="標楷體" w:hAnsi="Times New Roman" w:cs="Times New Roman"/>
        </w:rPr>
        <w:t>Field blanks were processed alongside the samples to correct for background concentrations</w:t>
      </w:r>
      <w:r w:rsidR="00B43DB4">
        <w:rPr>
          <w:rFonts w:ascii="Times New Roman" w:eastAsia="標楷體" w:hAnsi="Times New Roman" w:cs="Times New Roman" w:hint="eastAsia"/>
        </w:rPr>
        <w:t xml:space="preserve"> (Table S4)</w:t>
      </w:r>
      <w:r w:rsidR="00BD78B7" w:rsidRPr="002C31C8">
        <w:rPr>
          <w:rFonts w:ascii="Times New Roman" w:eastAsia="標楷體" w:hAnsi="Times New Roman" w:cs="Times New Roman"/>
        </w:rPr>
        <w:t>.</w:t>
      </w:r>
    </w:p>
    <w:p w14:paraId="4AF44F84" w14:textId="53001519" w:rsidR="0073666B" w:rsidRPr="002C31C8" w:rsidRDefault="00135455" w:rsidP="0035015C">
      <w:pPr>
        <w:spacing w:after="0" w:line="480" w:lineRule="auto"/>
        <w:jc w:val="both"/>
        <w:rPr>
          <w:rFonts w:ascii="Times New Roman" w:hAnsi="Times New Roman" w:cs="Times New Roman"/>
          <w:b/>
          <w:bCs/>
        </w:rPr>
      </w:pPr>
      <w:r w:rsidRPr="002C31C8">
        <w:rPr>
          <w:rFonts w:ascii="Times New Roman" w:hAnsi="Times New Roman" w:cs="Times New Roman" w:hint="eastAsia"/>
          <w:b/>
          <w:bCs/>
        </w:rPr>
        <w:t>S</w:t>
      </w:r>
      <w:r w:rsidRPr="002C31C8">
        <w:rPr>
          <w:rFonts w:ascii="Times New Roman" w:hAnsi="Times New Roman" w:cs="Times New Roman"/>
          <w:b/>
          <w:bCs/>
        </w:rPr>
        <w:t>2.4.1. Fuel-based emission factor</w:t>
      </w:r>
    </w:p>
    <w:p w14:paraId="209295C0" w14:textId="77777777" w:rsidR="00204FF2" w:rsidRPr="002C31C8" w:rsidRDefault="00204FF2" w:rsidP="00204FF2">
      <w:pPr>
        <w:spacing w:after="0" w:line="480" w:lineRule="auto"/>
        <w:ind w:firstLine="480"/>
        <w:jc w:val="both"/>
        <w:rPr>
          <w:rFonts w:ascii="Times New Roman" w:eastAsia="標楷體" w:hAnsi="Times New Roman" w:cs="Times New Roman"/>
        </w:rPr>
      </w:pPr>
      <w:r w:rsidRPr="002C31C8">
        <w:rPr>
          <w:rFonts w:ascii="Times New Roman" w:eastAsia="標楷體" w:hAnsi="Times New Roman" w:cs="Times New Roman" w:hint="eastAsia"/>
        </w:rPr>
        <w:t>A</w:t>
      </w:r>
      <w:r w:rsidRPr="002C31C8">
        <w:rPr>
          <w:rFonts w:ascii="Times New Roman" w:eastAsia="標楷體" w:hAnsi="Times New Roman" w:cs="Times New Roman"/>
        </w:rPr>
        <w:t xml:space="preserve"> carbon balance method was applied, assuming that the total carbon content in </w:t>
      </w:r>
      <w:r w:rsidRPr="002C31C8">
        <w:rPr>
          <w:rFonts w:ascii="Times New Roman" w:eastAsia="標楷體" w:hAnsi="Times New Roman" w:cs="Times New Roman"/>
        </w:rPr>
        <w:lastRenderedPageBreak/>
        <w:t xml:space="preserve">the fuel was </w:t>
      </w:r>
      <w:r w:rsidRPr="002C31C8">
        <w:rPr>
          <w:rFonts w:ascii="Times New Roman" w:eastAsia="標楷體" w:hAnsi="Times New Roman" w:cs="Times New Roman" w:hint="eastAsia"/>
        </w:rPr>
        <w:t>completely</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converted</w:t>
      </w:r>
      <w:r w:rsidRPr="002C31C8">
        <w:rPr>
          <w:rFonts w:ascii="Times New Roman" w:eastAsia="標楷體" w:hAnsi="Times New Roman" w:cs="Times New Roman"/>
        </w:rPr>
        <w:t xml:space="preserve"> into carbonaceous gases and particulate matter</w:t>
      </w:r>
      <w:r w:rsidRPr="002C31C8">
        <w:rPr>
          <w:rFonts w:ascii="Times New Roman" w:eastAsia="標楷體" w:hAnsi="Times New Roman" w:cs="Times New Roman" w:hint="eastAsia"/>
        </w:rPr>
        <w:t xml:space="preserve"> during combustion</w:t>
      </w:r>
      <w:r w:rsidRPr="002C31C8">
        <w:rPr>
          <w:rFonts w:ascii="Times New Roman" w:eastAsia="標楷體" w:hAnsi="Times New Roman" w:cs="Times New Roman"/>
        </w:rPr>
        <w:t>.</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Based on this assumption</w:t>
      </w:r>
      <w:r w:rsidRPr="002C31C8">
        <w:rPr>
          <w:rFonts w:ascii="Times New Roman" w:eastAsia="標楷體" w:hAnsi="Times New Roman" w:cs="Times New Roman" w:hint="eastAsia"/>
        </w:rPr>
        <w:t>, t</w:t>
      </w:r>
      <w:r w:rsidRPr="002C31C8">
        <w:rPr>
          <w:rFonts w:ascii="Times New Roman" w:eastAsia="標楷體" w:hAnsi="Times New Roman" w:cs="Times New Roman"/>
        </w:rPr>
        <w:t xml:space="preserve">he </w:t>
      </w:r>
      <w:r w:rsidRPr="002C31C8">
        <w:rPr>
          <w:rFonts w:ascii="Times New Roman" w:eastAsia="標楷體" w:hAnsi="Times New Roman" w:cs="Times New Roman" w:hint="eastAsia"/>
        </w:rPr>
        <w:t xml:space="preserve">EF for </w:t>
      </w:r>
      <w:r w:rsidRPr="002C31C8">
        <w:rPr>
          <w:rFonts w:ascii="Times New Roman" w:eastAsia="標楷體" w:hAnsi="Times New Roman" w:cs="Times New Roman"/>
        </w:rPr>
        <w:t>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 xml:space="preserve">was </w:t>
      </w:r>
      <w:r w:rsidRPr="002C31C8">
        <w:rPr>
          <w:rFonts w:ascii="Times New Roman" w:eastAsia="標楷體" w:hAnsi="Times New Roman" w:cs="Times New Roman"/>
        </w:rPr>
        <w:t>calculat</w:t>
      </w:r>
      <w:r w:rsidRPr="002C31C8">
        <w:rPr>
          <w:rFonts w:ascii="Times New Roman" w:eastAsia="標楷體" w:hAnsi="Times New Roman" w:cs="Times New Roman" w:hint="eastAsia"/>
        </w:rPr>
        <w:t>ed</w:t>
      </w:r>
      <w:r w:rsidRPr="002C31C8">
        <w:rPr>
          <w:rFonts w:ascii="Times New Roman" w:eastAsia="標楷體" w:hAnsi="Times New Roman" w:cs="Times New Roman"/>
        </w:rPr>
        <w:t xml:space="preserve"> as</w:t>
      </w:r>
      <w:r w:rsidRPr="002C31C8">
        <w:rPr>
          <w:rFonts w:ascii="Times New Roman" w:eastAsia="標楷體" w:hAnsi="Times New Roman" w:cs="Times New Roman" w:hint="eastAsia"/>
        </w:rPr>
        <w:t>:</w:t>
      </w:r>
    </w:p>
    <w:p w14:paraId="3287B401" w14:textId="77777777" w:rsidR="00204FF2" w:rsidRPr="002C31C8" w:rsidRDefault="00037C61" w:rsidP="00204FF2">
      <w:pPr>
        <w:spacing w:after="0" w:line="480" w:lineRule="auto"/>
        <w:jc w:val="center"/>
        <w:rPr>
          <w:rFonts w:ascii="Times New Roman" w:eastAsia="標楷體" w:hAnsi="Times New Roman" w:cs="Times New Roman"/>
        </w:rPr>
      </w:pPr>
      <m:oMath>
        <m:sSub>
          <m:sSubPr>
            <m:ctrlPr>
              <w:rPr>
                <w:rFonts w:ascii="Cambria Math" w:eastAsia="標楷體" w:hAnsi="Cambria Math" w:cs="Times New Roman"/>
                <w:i/>
                <w:iCs/>
              </w:rPr>
            </m:ctrlPr>
          </m:sSubPr>
          <m:e>
            <m:r>
              <m:rPr>
                <m:sty m:val="p"/>
              </m:rPr>
              <w:rPr>
                <w:rFonts w:ascii="Cambria Math" w:eastAsia="標楷體" w:hAnsi="Cambria Math" w:cs="Times New Roman"/>
              </w:rPr>
              <m:t>EF</m:t>
            </m:r>
          </m:e>
          <m:sub>
            <m:sSub>
              <m:sSubPr>
                <m:ctrlPr>
                  <w:rPr>
                    <w:rFonts w:ascii="Cambria Math" w:eastAsia="標楷體" w:hAnsi="Cambria Math" w:cs="Times New Roman"/>
                    <w:i/>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r>
          <m:rPr>
            <m:sty m:val="p"/>
          </m:rPr>
          <w:rPr>
            <w:rFonts w:ascii="Cambria Math" w:eastAsia="標楷體" w:hAnsi="Cambria Math" w:cs="Times New Roman"/>
          </w:rPr>
          <m:t>=</m:t>
        </m:r>
        <m:f>
          <m:fPr>
            <m:ctrlPr>
              <w:rPr>
                <w:rFonts w:ascii="Cambria Math" w:eastAsia="標楷體" w:hAnsi="Cambria Math" w:cs="Times New Roman"/>
                <w:i/>
                <w:iCs/>
              </w:rPr>
            </m:ctrlPr>
          </m:fPr>
          <m:num>
            <m:sSub>
              <m:sSubPr>
                <m:ctrlPr>
                  <w:rPr>
                    <w:rFonts w:ascii="Cambria Math" w:eastAsia="標楷體" w:hAnsi="Cambria Math" w:cs="Times New Roman"/>
                    <w:i/>
                    <w:iCs/>
                  </w:rPr>
                </m:ctrlPr>
              </m:sSubPr>
              <m:e>
                <m:r>
                  <m:rPr>
                    <m:sty m:val="p"/>
                  </m:rPr>
                  <w:rPr>
                    <w:rFonts w:ascii="Cambria Math" w:eastAsia="標楷體" w:hAnsi="Cambria Math" w:cs="Times New Roman"/>
                  </w:rPr>
                  <m:t>C</m:t>
                </m:r>
              </m:e>
              <m:sub>
                <m:r>
                  <m:rPr>
                    <m:sty m:val="p"/>
                  </m:rPr>
                  <w:rPr>
                    <w:rFonts w:ascii="Cambria Math" w:eastAsia="標楷體" w:hAnsi="Cambria Math" w:cs="Times New Roman"/>
                  </w:rPr>
                  <m:t>F</m:t>
                </m:r>
              </m:sub>
            </m:sSub>
          </m:num>
          <m:den>
            <m:sSub>
              <m:sSubPr>
                <m:ctrlPr>
                  <w:rPr>
                    <w:rFonts w:ascii="Cambria Math" w:eastAsia="標楷體" w:hAnsi="Cambria Math" w:cs="Times New Roman"/>
                    <w:i/>
                    <w:iCs/>
                  </w:rPr>
                </m:ctrlPr>
              </m:sSubPr>
              <m:e>
                <m:r>
                  <m:rPr>
                    <m:sty m:val="p"/>
                  </m:rPr>
                  <w:rPr>
                    <w:rFonts w:ascii="Cambria Math" w:eastAsia="標楷體" w:hAnsi="Cambria Math" w:cs="Times New Roman"/>
                  </w:rPr>
                  <m:t>c(C</m:t>
                </m:r>
              </m:e>
              <m:sub>
                <m:r>
                  <m:rPr>
                    <m:sty m:val="p"/>
                  </m:rPr>
                  <w:rPr>
                    <w:rFonts w:ascii="Cambria Math" w:eastAsia="標楷體" w:hAnsi="Cambria Math" w:cs="Times New Roman"/>
                  </w:rPr>
                  <m:t>CO</m:t>
                </m:r>
              </m:sub>
            </m:sSub>
            <m:r>
              <m:rPr>
                <m:sty m:val="p"/>
              </m:rPr>
              <w:rPr>
                <w:rFonts w:ascii="Cambria Math" w:eastAsia="標楷體" w:hAnsi="Cambria Math" w:cs="Times New Roman"/>
              </w:rPr>
              <m:t>)</m:t>
            </m:r>
            <m:sSub>
              <m:sSubPr>
                <m:ctrlPr>
                  <w:rPr>
                    <w:rFonts w:ascii="Cambria Math" w:eastAsia="標楷體" w:hAnsi="Cambria Math" w:cs="Times New Roman"/>
                    <w:i/>
                    <w:iCs/>
                  </w:rPr>
                </m:ctrlPr>
              </m:sSubPr>
              <m:e>
                <m:r>
                  <m:rPr>
                    <m:sty m:val="p"/>
                  </m:rPr>
                  <w:rPr>
                    <w:rFonts w:ascii="Cambria Math" w:eastAsia="標楷體" w:hAnsi="Cambria Math" w:cs="Times New Roman"/>
                  </w:rPr>
                  <m:t>+ c(C</m:t>
                </m:r>
              </m:e>
              <m:sub>
                <m:sSub>
                  <m:sSubPr>
                    <m:ctrlPr>
                      <w:rPr>
                        <w:rFonts w:ascii="Cambria Math" w:eastAsia="標楷體" w:hAnsi="Cambria Math" w:cs="Times New Roman"/>
                        <w:i/>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r>
              <m:rPr>
                <m:sty m:val="p"/>
              </m:rPr>
              <w:rPr>
                <w:rFonts w:ascii="Cambria Math" w:eastAsia="標楷體" w:hAnsi="Cambria Math" w:cs="Times New Roman"/>
              </w:rPr>
              <m:t>) +</m:t>
            </m:r>
            <m:sSub>
              <m:sSubPr>
                <m:ctrlPr>
                  <w:rPr>
                    <w:rFonts w:ascii="Cambria Math" w:eastAsia="標楷體" w:hAnsi="Cambria Math" w:cs="Times New Roman"/>
                    <w:i/>
                    <w:iCs/>
                  </w:rPr>
                </m:ctrlPr>
              </m:sSubPr>
              <m:e>
                <m:r>
                  <m:rPr>
                    <m:sty m:val="p"/>
                  </m:rPr>
                  <w:rPr>
                    <w:rFonts w:ascii="Cambria Math" w:eastAsia="標楷體" w:hAnsi="Cambria Math" w:cs="Times New Roman"/>
                  </w:rPr>
                  <m:t> c(C</m:t>
                </m:r>
              </m:e>
              <m:sub>
                <m:r>
                  <m:rPr>
                    <m:sty m:val="p"/>
                  </m:rPr>
                  <w:rPr>
                    <w:rFonts w:ascii="Cambria Math" w:eastAsia="標楷體" w:hAnsi="Cambria Math" w:cs="Times New Roman"/>
                  </w:rPr>
                  <m:t>PM</m:t>
                </m:r>
              </m:sub>
            </m:sSub>
            <m:r>
              <m:rPr>
                <m:sty m:val="p"/>
              </m:rPr>
              <w:rPr>
                <w:rFonts w:ascii="Cambria Math" w:eastAsia="標楷體" w:hAnsi="Cambria Math" w:cs="Times New Roman"/>
              </w:rPr>
              <m:t>)</m:t>
            </m:r>
          </m:den>
        </m:f>
        <m:r>
          <m:rPr>
            <m:sty m:val="p"/>
          </m:rPr>
          <w:rPr>
            <w:rFonts w:ascii="Cambria Math" w:eastAsia="標楷體" w:hAnsi="Cambria Math" w:cs="Times New Roman"/>
          </w:rPr>
          <m:t>×</m:t>
        </m:r>
        <m:sSup>
          <m:sSupPr>
            <m:ctrlPr>
              <w:rPr>
                <w:rFonts w:ascii="Cambria Math" w:eastAsia="標楷體" w:hAnsi="Cambria Math" w:cs="Times New Roman"/>
                <w:i/>
                <w:iCs/>
              </w:rPr>
            </m:ctrlPr>
          </m:sSupPr>
          <m:e>
            <m:r>
              <m:rPr>
                <m:sty m:val="p"/>
              </m:rPr>
              <w:rPr>
                <w:rFonts w:ascii="Cambria Math" w:eastAsia="標楷體" w:hAnsi="Cambria Math" w:cs="Times New Roman"/>
              </w:rPr>
              <m:t>c</m:t>
            </m:r>
          </m:e>
          <m:sup>
            <m:r>
              <m:rPr>
                <m:sty m:val="p"/>
              </m:rPr>
              <w:rPr>
                <w:rFonts w:ascii="Cambria Math" w:eastAsia="標楷體" w:hAnsi="Cambria Math" w:cs="Times New Roman"/>
              </w:rPr>
              <m:t>*</m:t>
            </m:r>
          </m:sup>
        </m:sSup>
        <m:sSub>
          <m:sSubPr>
            <m:ctrlPr>
              <w:rPr>
                <w:rFonts w:ascii="Cambria Math" w:eastAsia="標楷體" w:hAnsi="Cambria Math" w:cs="Times New Roman"/>
                <w:i/>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r>
          <m:rPr>
            <m:sty m:val="p"/>
          </m:rPr>
          <w:rPr>
            <w:rFonts w:ascii="Cambria Math" w:eastAsia="標楷體" w:hAnsi="Cambria Math" w:cs="Times New Roman"/>
          </w:rPr>
          <m:t>)×</m:t>
        </m:r>
        <m:sSub>
          <m:sSubPr>
            <m:ctrlPr>
              <w:rPr>
                <w:rFonts w:ascii="Cambria Math" w:eastAsia="標楷體" w:hAnsi="Cambria Math" w:cs="Times New Roman"/>
                <w:i/>
                <w:iCs/>
              </w:rPr>
            </m:ctrlPr>
          </m:sSubPr>
          <m:e>
            <m:r>
              <m:rPr>
                <m:sty m:val="p"/>
              </m:rPr>
              <w:rPr>
                <w:rFonts w:ascii="Cambria Math" w:eastAsia="標楷體" w:hAnsi="Cambria Math" w:cs="Times New Roman"/>
              </w:rPr>
              <m:t>M</m:t>
            </m:r>
          </m:e>
          <m:sub>
            <m:sSub>
              <m:sSubPr>
                <m:ctrlPr>
                  <w:rPr>
                    <w:rFonts w:ascii="Cambria Math" w:eastAsia="標楷體" w:hAnsi="Cambria Math" w:cs="Times New Roman"/>
                    <w:i/>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oMath>
      <w:r w:rsidR="00204FF2" w:rsidRPr="002C31C8">
        <w:rPr>
          <w:rFonts w:ascii="Times New Roman" w:eastAsia="標楷體" w:hAnsi="Times New Roman" w:cs="Times New Roman"/>
          <w:iCs/>
        </w:rPr>
        <w:t xml:space="preserve"> (1)</w:t>
      </w:r>
    </w:p>
    <w:p w14:paraId="1B114842" w14:textId="77777777" w:rsidR="00204FF2" w:rsidRPr="002C31C8" w:rsidRDefault="00204FF2" w:rsidP="00204FF2">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 xml:space="preserve">where </w:t>
      </w:r>
      <m:oMath>
        <m:sSub>
          <m:sSubPr>
            <m:ctrlPr>
              <w:rPr>
                <w:rFonts w:ascii="Cambria Math" w:eastAsia="標楷體" w:hAnsi="Cambria Math" w:cs="Times New Roman"/>
                <w:iCs/>
              </w:rPr>
            </m:ctrlPr>
          </m:sSubPr>
          <m:e>
            <m:r>
              <m:rPr>
                <m:sty m:val="p"/>
              </m:rPr>
              <w:rPr>
                <w:rFonts w:ascii="Cambria Math" w:eastAsia="標楷體" w:hAnsi="Cambria Math" w:cs="Times New Roman"/>
              </w:rPr>
              <m:t>EF</m:t>
            </m:r>
          </m:e>
          <m:sub>
            <m:sSub>
              <m:sSubPr>
                <m:ctrlPr>
                  <w:rPr>
                    <w:rFonts w:ascii="Cambria Math" w:eastAsia="標楷體" w:hAnsi="Cambria Math" w:cs="Times New Roman"/>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oMath>
      <w:r w:rsidRPr="002C31C8">
        <w:rPr>
          <w:rFonts w:ascii="Times New Roman" w:eastAsia="標楷體" w:hAnsi="Times New Roman" w:cs="Times New Roman" w:hint="eastAsia"/>
          <w:iCs/>
        </w:rPr>
        <w:t xml:space="preserve"> </w:t>
      </w:r>
      <w:r w:rsidRPr="002C31C8">
        <w:rPr>
          <w:rFonts w:ascii="Times New Roman" w:eastAsia="標楷體" w:hAnsi="Times New Roman" w:cs="Times New Roman"/>
        </w:rPr>
        <w:t>represents the emission factors for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(g</w:t>
      </w:r>
      <w:r w:rsidRPr="002C31C8">
        <w:rPr>
          <w:rFonts w:ascii="Times New Roman" w:eastAsia="標楷體" w:hAnsi="Times New Roman" w:cs="Times New Roman" w:hint="eastAsia"/>
        </w:rPr>
        <w:t>/</w:t>
      </w:r>
      <w:r w:rsidRPr="002C31C8">
        <w:rPr>
          <w:rFonts w:ascii="Times New Roman" w:eastAsia="標楷體" w:hAnsi="Times New Roman" w:cs="Times New Roman"/>
        </w:rPr>
        <w:t>kg</w:t>
      </w:r>
      <w:r w:rsidRPr="002C31C8">
        <w:rPr>
          <w:rFonts w:ascii="Times New Roman" w:eastAsia="標楷體" w:hAnsi="Times New Roman" w:cs="Times New Roman" w:hint="eastAsia"/>
        </w:rPr>
        <w:t>-</w:t>
      </w:r>
      <w:r w:rsidRPr="002C31C8">
        <w:rPr>
          <w:rFonts w:ascii="Times New Roman" w:eastAsia="標楷體" w:hAnsi="Times New Roman" w:cs="Times New Roman"/>
        </w:rPr>
        <w:t>fuel); C</w:t>
      </w:r>
      <w:r w:rsidRPr="002C31C8">
        <w:rPr>
          <w:rFonts w:ascii="Times New Roman" w:eastAsia="標楷體" w:hAnsi="Times New Roman" w:cs="Times New Roman"/>
          <w:vertAlign w:val="subscript"/>
        </w:rPr>
        <w:t>F</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 xml:space="preserve">is </w:t>
      </w:r>
      <w:r w:rsidRPr="002C31C8">
        <w:rPr>
          <w:rFonts w:ascii="Times New Roman" w:eastAsia="標楷體" w:hAnsi="Times New Roman" w:cs="Times New Roman"/>
        </w:rPr>
        <w:t xml:space="preserve">the mass of carbon in 1 kg </w:t>
      </w:r>
      <w:r w:rsidRPr="002C31C8">
        <w:rPr>
          <w:rFonts w:ascii="Times New Roman" w:eastAsia="標楷體" w:hAnsi="Times New Roman" w:cs="Times New Roman" w:hint="eastAsia"/>
        </w:rPr>
        <w:t>fuel</w:t>
      </w:r>
      <w:r w:rsidRPr="002C31C8">
        <w:rPr>
          <w:rFonts w:ascii="Times New Roman" w:eastAsia="標楷體" w:hAnsi="Times New Roman" w:cs="Times New Roman"/>
        </w:rPr>
        <w:t xml:space="preserve"> (g C</w:t>
      </w:r>
      <w:r w:rsidRPr="002C31C8">
        <w:rPr>
          <w:rFonts w:ascii="Times New Roman" w:eastAsia="標楷體" w:hAnsi="Times New Roman" w:cs="Times New Roman" w:hint="eastAsia"/>
        </w:rPr>
        <w:t>/</w:t>
      </w:r>
      <w:r w:rsidRPr="002C31C8">
        <w:rPr>
          <w:rFonts w:ascii="Times New Roman" w:eastAsia="標楷體" w:hAnsi="Times New Roman" w:cs="Times New Roman"/>
        </w:rPr>
        <w:t>kg</w:t>
      </w:r>
      <w:r w:rsidRPr="002C31C8">
        <w:rPr>
          <w:rFonts w:ascii="Times New Roman" w:eastAsia="標楷體" w:hAnsi="Times New Roman" w:cs="Times New Roman" w:hint="eastAsia"/>
        </w:rPr>
        <w:t>-</w:t>
      </w:r>
      <w:r w:rsidRPr="002C31C8">
        <w:rPr>
          <w:rFonts w:ascii="Times New Roman" w:eastAsia="標楷體" w:hAnsi="Times New Roman" w:cs="Times New Roman"/>
        </w:rPr>
        <w:t>fuel); c(C</w:t>
      </w:r>
      <w:r w:rsidRPr="002C31C8">
        <w:rPr>
          <w:rFonts w:ascii="Times New Roman" w:eastAsia="標楷體" w:hAnsi="Times New Roman" w:cs="Times New Roman"/>
          <w:vertAlign w:val="subscript"/>
        </w:rPr>
        <w:t>CO</w:t>
      </w:r>
      <w:r w:rsidRPr="002C31C8">
        <w:rPr>
          <w:rFonts w:ascii="Times New Roman" w:eastAsia="標楷體" w:hAnsi="Times New Roman" w:cs="Times New Roman"/>
        </w:rPr>
        <w:t>), c(</w:t>
      </w:r>
      <m:oMath>
        <m:sSub>
          <m:sSubPr>
            <m:ctrlPr>
              <w:rPr>
                <w:rFonts w:ascii="Cambria Math" w:eastAsia="標楷體" w:hAnsi="Cambria Math" w:cs="Times New Roman"/>
                <w:iCs/>
              </w:rPr>
            </m:ctrlPr>
          </m:sSubPr>
          <m:e>
            <m:r>
              <m:rPr>
                <m:sty m:val="p"/>
              </m:rPr>
              <w:rPr>
                <w:rFonts w:ascii="Cambria Math" w:eastAsia="標楷體" w:hAnsi="Cambria Math" w:cs="Times New Roman"/>
              </w:rPr>
              <m:t>C</m:t>
            </m:r>
          </m:e>
          <m:sub>
            <m:sSub>
              <m:sSubPr>
                <m:ctrlPr>
                  <w:rPr>
                    <w:rFonts w:ascii="Cambria Math" w:eastAsia="標楷體" w:hAnsi="Cambria Math" w:cs="Times New Roman"/>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oMath>
      <w:r w:rsidRPr="002C31C8">
        <w:rPr>
          <w:rFonts w:ascii="Times New Roman" w:eastAsia="標楷體" w:hAnsi="Times New Roman" w:cs="Times New Roman"/>
        </w:rPr>
        <w:t>),</w:t>
      </w:r>
      <w:r w:rsidRPr="002C31C8">
        <w:rPr>
          <w:rFonts w:ascii="Times New Roman" w:eastAsia="標楷體" w:hAnsi="Times New Roman" w:cs="Times New Roman" w:hint="eastAsia"/>
        </w:rPr>
        <w:t xml:space="preserve"> and</w:t>
      </w:r>
      <w:r w:rsidRPr="002C31C8">
        <w:rPr>
          <w:rFonts w:ascii="Times New Roman" w:eastAsia="標楷體" w:hAnsi="Times New Roman" w:cs="Times New Roman"/>
        </w:rPr>
        <w:t xml:space="preserve"> c(C</w:t>
      </w:r>
      <w:r w:rsidRPr="002C31C8">
        <w:rPr>
          <w:rFonts w:ascii="Times New Roman" w:eastAsia="標楷體" w:hAnsi="Times New Roman" w:cs="Times New Roman"/>
          <w:vertAlign w:val="subscript"/>
        </w:rPr>
        <w:t>PM</w:t>
      </w:r>
      <w:r w:rsidRPr="002C31C8">
        <w:rPr>
          <w:rFonts w:ascii="Times New Roman" w:eastAsia="標楷體" w:hAnsi="Times New Roman" w:cs="Times New Roman"/>
        </w:rPr>
        <w:t>) represent the mass concentrations of carbon as CO,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w:t>
      </w:r>
      <w:r w:rsidRPr="002C31C8">
        <w:rPr>
          <w:rFonts w:ascii="Times New Roman" w:eastAsia="標楷體" w:hAnsi="Times New Roman" w:cs="Times New Roman" w:hint="eastAsia"/>
        </w:rPr>
        <w:t xml:space="preserve"> and</w:t>
      </w:r>
      <w:r w:rsidRPr="002C31C8">
        <w:rPr>
          <w:rFonts w:ascii="Times New Roman" w:eastAsia="標楷體" w:hAnsi="Times New Roman" w:cs="Times New Roman"/>
        </w:rPr>
        <w:t xml:space="preserve"> PM (g C</w:t>
      </w:r>
      <w:r w:rsidRPr="002C31C8">
        <w:rPr>
          <w:rFonts w:ascii="Times New Roman" w:eastAsia="標楷體" w:hAnsi="Times New Roman" w:cs="Times New Roman" w:hint="eastAsia"/>
        </w:rPr>
        <w:t>/</w:t>
      </w:r>
      <w:r w:rsidRPr="002C31C8">
        <w:rPr>
          <w:rFonts w:ascii="Times New Roman" w:eastAsia="標楷體" w:hAnsi="Times New Roman" w:cs="Times New Roman"/>
        </w:rPr>
        <w:t>m</w:t>
      </w:r>
      <w:r w:rsidRPr="002C31C8">
        <w:rPr>
          <w:rFonts w:ascii="Times New Roman" w:eastAsia="標楷體" w:hAnsi="Times New Roman" w:cs="Times New Roman" w:hint="eastAsia"/>
          <w:vertAlign w:val="superscript"/>
        </w:rPr>
        <w:t>3</w:t>
      </w:r>
      <w:r w:rsidRPr="002C31C8">
        <w:rPr>
          <w:rFonts w:ascii="Times New Roman" w:eastAsia="標楷體" w:hAnsi="Times New Roman" w:cs="Times New Roman"/>
        </w:rPr>
        <w:t>), respectively, in the flue gas; c*(CO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is the molar concentration of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(mol</w:t>
      </w:r>
      <w:r w:rsidRPr="002C31C8">
        <w:rPr>
          <w:rFonts w:ascii="Times New Roman" w:eastAsia="標楷體" w:hAnsi="Times New Roman" w:cs="Times New Roman" w:hint="eastAsia"/>
        </w:rPr>
        <w:t>/</w:t>
      </w:r>
      <w:r w:rsidRPr="002C31C8">
        <w:rPr>
          <w:rFonts w:ascii="Times New Roman" w:eastAsia="標楷體" w:hAnsi="Times New Roman" w:cs="Times New Roman"/>
        </w:rPr>
        <w:t>m</w:t>
      </w:r>
      <w:r w:rsidRPr="002C31C8">
        <w:rPr>
          <w:rFonts w:ascii="Times New Roman" w:eastAsia="標楷體" w:hAnsi="Times New Roman" w:cs="Times New Roman" w:hint="eastAsia"/>
          <w:vertAlign w:val="superscript"/>
        </w:rPr>
        <w:t>3</w:t>
      </w:r>
      <w:r w:rsidRPr="002C31C8">
        <w:rPr>
          <w:rFonts w:ascii="Times New Roman" w:eastAsia="標楷體" w:hAnsi="Times New Roman" w:cs="Times New Roman"/>
        </w:rPr>
        <w:t>); and</w:t>
      </w:r>
      <w:r w:rsidRPr="002C31C8">
        <w:rPr>
          <w:rFonts w:ascii="Times New Roman" w:eastAsia="標楷體" w:hAnsi="Times New Roman" w:cs="Times New Roman" w:hint="eastAsia"/>
        </w:rPr>
        <w:t xml:space="preserve"> </w:t>
      </w:r>
      <m:oMath>
        <m:sSub>
          <m:sSubPr>
            <m:ctrlPr>
              <w:rPr>
                <w:rFonts w:ascii="Cambria Math" w:eastAsia="標楷體" w:hAnsi="Cambria Math" w:cs="Times New Roman"/>
                <w:iCs/>
              </w:rPr>
            </m:ctrlPr>
          </m:sSubPr>
          <m:e>
            <m:r>
              <m:rPr>
                <m:sty m:val="p"/>
              </m:rPr>
              <w:rPr>
                <w:rFonts w:ascii="Cambria Math" w:eastAsia="標楷體" w:hAnsi="Cambria Math" w:cs="Times New Roman"/>
              </w:rPr>
              <m:t>M</m:t>
            </m:r>
          </m:e>
          <m:sub>
            <m:sSub>
              <m:sSubPr>
                <m:ctrlPr>
                  <w:rPr>
                    <w:rFonts w:ascii="Cambria Math" w:eastAsia="標楷體" w:hAnsi="Cambria Math" w:cs="Times New Roman"/>
                    <w:iCs/>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oMath>
      <w:r w:rsidRPr="002C31C8">
        <w:rPr>
          <w:rFonts w:ascii="Times New Roman" w:eastAsia="標楷體" w:hAnsi="Times New Roman" w:cs="Times New Roman"/>
        </w:rPr>
        <w:t xml:space="preserve"> represents the molecular weight of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w:t>
      </w:r>
    </w:p>
    <w:p w14:paraId="010DC0CE" w14:textId="77777777" w:rsidR="00204FF2" w:rsidRPr="002C31C8" w:rsidRDefault="00204FF2" w:rsidP="00204FF2">
      <w:pPr>
        <w:spacing w:after="0" w:line="480" w:lineRule="auto"/>
        <w:ind w:firstLine="480"/>
        <w:jc w:val="both"/>
        <w:rPr>
          <w:rFonts w:ascii="Times New Roman" w:eastAsia="標楷體" w:hAnsi="Times New Roman" w:cs="Times New Roman"/>
        </w:rPr>
      </w:pPr>
      <w:r w:rsidRPr="002C31C8">
        <w:rPr>
          <w:rFonts w:ascii="Times New Roman" w:eastAsia="標楷體" w:hAnsi="Times New Roman" w:cs="Times New Roman"/>
        </w:rPr>
        <w:t>In addition to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the </w:t>
      </w:r>
      <w:r w:rsidRPr="002C31C8">
        <w:rPr>
          <w:rFonts w:ascii="Times New Roman" w:eastAsia="標楷體" w:hAnsi="Times New Roman" w:cs="Times New Roman" w:hint="eastAsia"/>
        </w:rPr>
        <w:t>EFs</w:t>
      </w:r>
      <w:r w:rsidRPr="002C31C8">
        <w:rPr>
          <w:rFonts w:ascii="Times New Roman" w:eastAsia="標楷體" w:hAnsi="Times New Roman" w:cs="Times New Roman"/>
        </w:rPr>
        <w:t xml:space="preserve"> of other species were calculated using the following </w:t>
      </w:r>
      <w:r w:rsidRPr="002C31C8">
        <w:rPr>
          <w:rFonts w:ascii="Times New Roman" w:eastAsia="標楷體" w:hAnsi="Times New Roman" w:cs="Times New Roman" w:hint="eastAsia"/>
        </w:rPr>
        <w:t>formula</w:t>
      </w:r>
      <w:r w:rsidRPr="002C31C8">
        <w:rPr>
          <w:rFonts w:ascii="Times New Roman" w:eastAsia="標楷體" w:hAnsi="Times New Roman" w:cs="Times New Roman"/>
        </w:rPr>
        <w:t>:</w:t>
      </w:r>
    </w:p>
    <w:p w14:paraId="07AA547D" w14:textId="77777777" w:rsidR="00204FF2" w:rsidRPr="002C31C8" w:rsidRDefault="00037C61" w:rsidP="00204FF2">
      <w:pPr>
        <w:spacing w:after="0" w:line="480" w:lineRule="auto"/>
        <w:jc w:val="center"/>
        <w:rPr>
          <w:rFonts w:ascii="Times New Roman" w:eastAsia="標楷體" w:hAnsi="Times New Roman" w:cs="Times New Roman"/>
        </w:rPr>
      </w:pPr>
      <m:oMath>
        <m:sSub>
          <m:sSubPr>
            <m:ctrlPr>
              <w:rPr>
                <w:rFonts w:ascii="Cambria Math" w:eastAsia="標楷體" w:hAnsi="Cambria Math" w:cs="Times New Roman"/>
              </w:rPr>
            </m:ctrlPr>
          </m:sSubPr>
          <m:e>
            <m:r>
              <m:rPr>
                <m:sty m:val="p"/>
              </m:rPr>
              <w:rPr>
                <w:rFonts w:ascii="Cambria Math" w:eastAsia="標楷體" w:hAnsi="Cambria Math" w:cs="Times New Roman"/>
              </w:rPr>
              <m:t>EF</m:t>
            </m:r>
          </m:e>
          <m:sub>
            <m:r>
              <m:rPr>
                <m:sty m:val="p"/>
              </m:rPr>
              <w:rPr>
                <w:rFonts w:ascii="Cambria Math" w:eastAsia="標楷體" w:hAnsi="Cambria Math" w:cs="Times New Roman"/>
              </w:rPr>
              <m:t>X</m:t>
            </m:r>
          </m:sub>
        </m:sSub>
        <m:r>
          <m:rPr>
            <m:sty m:val="p"/>
          </m:rPr>
          <w:rPr>
            <w:rFonts w:ascii="Cambria Math" w:eastAsia="標楷體" w:hAnsi="Cambria Math" w:cs="Times New Roman"/>
          </w:rPr>
          <m:t>=</m:t>
        </m:r>
        <m:f>
          <m:fPr>
            <m:ctrlPr>
              <w:rPr>
                <w:rFonts w:ascii="Cambria Math" w:eastAsia="標楷體" w:hAnsi="Cambria Math" w:cs="Times New Roman"/>
              </w:rPr>
            </m:ctrlPr>
          </m:fPr>
          <m:num>
            <m:r>
              <m:rPr>
                <m:sty m:val="p"/>
              </m:rPr>
              <w:rPr>
                <w:rFonts w:ascii="Cambria Math" w:eastAsia="標楷體" w:hAnsi="Cambria Math" w:cs="Times New Roman"/>
              </w:rPr>
              <m:t>∆X</m:t>
            </m:r>
          </m:num>
          <m:den>
            <m:sSub>
              <m:sSubPr>
                <m:ctrlPr>
                  <w:rPr>
                    <w:rFonts w:ascii="Cambria Math" w:eastAsia="標楷體" w:hAnsi="Cambria Math" w:cs="Times New Roman"/>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den>
        </m:f>
        <m:r>
          <m:rPr>
            <m:sty m:val="p"/>
          </m:rPr>
          <w:rPr>
            <w:rFonts w:ascii="Cambria Math" w:eastAsia="標楷體" w:hAnsi="Cambria Math" w:cs="Times New Roman"/>
          </w:rPr>
          <m:t>×</m:t>
        </m:r>
        <m:f>
          <m:fPr>
            <m:ctrlPr>
              <w:rPr>
                <w:rFonts w:ascii="Cambria Math" w:eastAsia="標楷體" w:hAnsi="Cambria Math" w:cs="Times New Roman"/>
              </w:rPr>
            </m:ctrlPr>
          </m:fPr>
          <m:num>
            <m:sSub>
              <m:sSubPr>
                <m:ctrlPr>
                  <w:rPr>
                    <w:rFonts w:ascii="Cambria Math" w:eastAsia="標楷體" w:hAnsi="Cambria Math" w:cs="Times New Roman"/>
                  </w:rPr>
                </m:ctrlPr>
              </m:sSubPr>
              <m:e>
                <m:r>
                  <m:rPr>
                    <m:sty m:val="p"/>
                  </m:rPr>
                  <w:rPr>
                    <w:rFonts w:ascii="Cambria Math" w:eastAsia="標楷體" w:hAnsi="Cambria Math" w:cs="Times New Roman"/>
                  </w:rPr>
                  <m:t>M</m:t>
                </m:r>
              </m:e>
              <m:sub>
                <m:r>
                  <m:rPr>
                    <m:sty m:val="p"/>
                  </m:rPr>
                  <w:rPr>
                    <w:rFonts w:ascii="Cambria Math" w:eastAsia="標楷體" w:hAnsi="Cambria Math" w:cs="Times New Roman"/>
                  </w:rPr>
                  <m:t>X</m:t>
                </m:r>
              </m:sub>
            </m:sSub>
          </m:num>
          <m:den>
            <m:sSub>
              <m:sSubPr>
                <m:ctrlPr>
                  <w:rPr>
                    <w:rFonts w:ascii="Cambria Math" w:eastAsia="標楷體" w:hAnsi="Cambria Math" w:cs="Times New Roman"/>
                  </w:rPr>
                </m:ctrlPr>
              </m:sSubPr>
              <m:e>
                <m:r>
                  <m:rPr>
                    <m:sty m:val="p"/>
                  </m:rPr>
                  <w:rPr>
                    <w:rFonts w:ascii="Cambria Math" w:eastAsia="標楷體" w:hAnsi="Cambria Math" w:cs="Times New Roman"/>
                  </w:rPr>
                  <m:t>M</m:t>
                </m:r>
              </m:e>
              <m:sub>
                <m:sSub>
                  <m:sSubPr>
                    <m:ctrlPr>
                      <w:rPr>
                        <w:rFonts w:ascii="Cambria Math" w:eastAsia="標楷體" w:hAnsi="Cambria Math" w:cs="Times New Roman"/>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den>
        </m:f>
        <m:r>
          <m:rPr>
            <m:sty m:val="p"/>
          </m:rPr>
          <w:rPr>
            <w:rFonts w:ascii="Cambria Math" w:eastAsia="標楷體" w:hAnsi="Cambria Math" w:cs="Times New Roman"/>
          </w:rPr>
          <m:t>×</m:t>
        </m:r>
        <m:sSub>
          <m:sSubPr>
            <m:ctrlPr>
              <w:rPr>
                <w:rFonts w:ascii="Cambria Math" w:eastAsia="標楷體" w:hAnsi="Cambria Math" w:cs="Times New Roman"/>
              </w:rPr>
            </m:ctrlPr>
          </m:sSubPr>
          <m:e>
            <m:r>
              <m:rPr>
                <m:sty m:val="p"/>
              </m:rPr>
              <w:rPr>
                <w:rFonts w:ascii="Cambria Math" w:eastAsia="標楷體" w:hAnsi="Cambria Math" w:cs="Times New Roman"/>
              </w:rPr>
              <m:t>EF</m:t>
            </m:r>
          </m:e>
          <m:sub>
            <m:sSub>
              <m:sSubPr>
                <m:ctrlPr>
                  <w:rPr>
                    <w:rFonts w:ascii="Cambria Math" w:eastAsia="標楷體" w:hAnsi="Cambria Math" w:cs="Times New Roman"/>
                  </w:rPr>
                </m:ctrlPr>
              </m:sSubPr>
              <m:e>
                <m:r>
                  <m:rPr>
                    <m:sty m:val="p"/>
                  </m:rPr>
                  <w:rPr>
                    <w:rFonts w:ascii="Cambria Math" w:eastAsia="標楷體" w:hAnsi="Cambria Math" w:cs="Times New Roman"/>
                  </w:rPr>
                  <m:t>CO</m:t>
                </m:r>
              </m:e>
              <m:sub>
                <m:r>
                  <m:rPr>
                    <m:sty m:val="p"/>
                  </m:rPr>
                  <w:rPr>
                    <w:rFonts w:ascii="Cambria Math" w:eastAsia="標楷體" w:hAnsi="Cambria Math" w:cs="Times New Roman"/>
                  </w:rPr>
                  <m:t>2</m:t>
                </m:r>
              </m:sub>
            </m:sSub>
          </m:sub>
        </m:sSub>
      </m:oMath>
      <w:r w:rsidR="00204FF2" w:rsidRPr="002C31C8">
        <w:rPr>
          <w:rFonts w:ascii="Times New Roman" w:eastAsia="標楷體" w:hAnsi="Times New Roman" w:cs="Times New Roman"/>
        </w:rPr>
        <w:t xml:space="preserve"> (2)</w:t>
      </w:r>
    </w:p>
    <w:p w14:paraId="2C77F4FD" w14:textId="77777777" w:rsidR="00204FF2" w:rsidRPr="002C31C8" w:rsidRDefault="00204FF2" w:rsidP="00204FF2">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hint="eastAsia"/>
        </w:rPr>
        <w:t>wh</w:t>
      </w:r>
      <w:r w:rsidRPr="002C31C8">
        <w:rPr>
          <w:rFonts w:ascii="Times New Roman" w:eastAsia="標楷體" w:hAnsi="Times New Roman" w:cs="Times New Roman"/>
        </w:rPr>
        <w:t>ere EF</w:t>
      </w:r>
      <w:r w:rsidRPr="002C31C8">
        <w:rPr>
          <w:rFonts w:ascii="Times New Roman" w:eastAsia="標楷體" w:hAnsi="Times New Roman" w:cs="Times New Roman" w:hint="eastAsia"/>
          <w:vertAlign w:val="subscript"/>
        </w:rPr>
        <w:t>X</w:t>
      </w:r>
      <w:r w:rsidRPr="002C31C8">
        <w:rPr>
          <w:rFonts w:ascii="Times New Roman" w:eastAsia="標楷體" w:hAnsi="Times New Roman" w:cs="Times New Roman"/>
        </w:rPr>
        <w:t xml:space="preserve"> is the emission factor </w:t>
      </w:r>
      <w:r w:rsidRPr="002C31C8">
        <w:rPr>
          <w:rFonts w:ascii="Times New Roman" w:eastAsia="標楷體" w:hAnsi="Times New Roman" w:cs="Times New Roman" w:hint="eastAsia"/>
        </w:rPr>
        <w:t>of</w:t>
      </w:r>
      <w:r w:rsidRPr="002C31C8">
        <w:rPr>
          <w:rFonts w:ascii="Times New Roman" w:eastAsia="標楷體" w:hAnsi="Times New Roman" w:cs="Times New Roman"/>
        </w:rPr>
        <w:t xml:space="preserve"> species X (g/kg</w:t>
      </w:r>
      <w:r w:rsidRPr="002C31C8">
        <w:rPr>
          <w:rFonts w:ascii="Times New Roman" w:eastAsia="標楷體" w:hAnsi="Times New Roman" w:cs="Times New Roman" w:hint="eastAsia"/>
        </w:rPr>
        <w:t>-</w:t>
      </w:r>
      <w:r w:rsidRPr="002C31C8">
        <w:rPr>
          <w:rFonts w:ascii="Times New Roman" w:eastAsia="標楷體" w:hAnsi="Times New Roman" w:cs="Times New Roman"/>
        </w:rPr>
        <w:t>fuel), ΔX and ΔCO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w:t>
      </w:r>
      <w:r w:rsidRPr="002C31C8">
        <w:rPr>
          <w:rFonts w:ascii="Times New Roman" w:eastAsia="標楷體" w:hAnsi="Times New Roman" w:cs="Times New Roman" w:hint="eastAsia"/>
        </w:rPr>
        <w:t>are</w:t>
      </w:r>
      <w:r w:rsidRPr="002C31C8">
        <w:rPr>
          <w:rFonts w:ascii="Times New Roman" w:eastAsia="標楷體" w:hAnsi="Times New Roman" w:cs="Times New Roman"/>
        </w:rPr>
        <w:t xml:space="preserve"> background-corrected concentrations of X and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(mol</w:t>
      </w:r>
      <w:r w:rsidRPr="002C31C8">
        <w:rPr>
          <w:rFonts w:ascii="Times New Roman" w:eastAsia="標楷體" w:hAnsi="Times New Roman" w:cs="Times New Roman" w:hint="eastAsia"/>
        </w:rPr>
        <w:t>/</w:t>
      </w:r>
      <w:r w:rsidRPr="002C31C8">
        <w:rPr>
          <w:rFonts w:ascii="Times New Roman" w:eastAsia="標楷體" w:hAnsi="Times New Roman" w:cs="Times New Roman"/>
        </w:rPr>
        <w:t>m</w:t>
      </w:r>
      <w:r w:rsidRPr="002C31C8">
        <w:rPr>
          <w:rFonts w:ascii="Times New Roman" w:eastAsia="標楷體" w:hAnsi="Times New Roman" w:cs="Times New Roman"/>
          <w:vertAlign w:val="superscript"/>
        </w:rPr>
        <w:t>3</w:t>
      </w:r>
      <w:r w:rsidRPr="002C31C8">
        <w:rPr>
          <w:rFonts w:ascii="Times New Roman" w:eastAsia="標楷體" w:hAnsi="Times New Roman" w:cs="Times New Roman"/>
        </w:rPr>
        <w:t xml:space="preserve">), </w:t>
      </w:r>
      <w:r w:rsidRPr="002C31C8">
        <w:rPr>
          <w:rFonts w:ascii="Times New Roman" w:eastAsia="標楷體" w:hAnsi="Times New Roman" w:cs="Times New Roman" w:hint="eastAsia"/>
        </w:rPr>
        <w:t xml:space="preserve">respectively, </w:t>
      </w:r>
      <w:r w:rsidRPr="002C31C8">
        <w:rPr>
          <w:rFonts w:ascii="Times New Roman" w:eastAsia="標楷體" w:hAnsi="Times New Roman" w:cs="Times New Roman"/>
        </w:rPr>
        <w:t>and M</w:t>
      </w:r>
      <w:r w:rsidRPr="002C31C8">
        <w:rPr>
          <w:rFonts w:ascii="Times New Roman" w:eastAsia="標楷體" w:hAnsi="Times New Roman" w:cs="Times New Roman" w:hint="eastAsia"/>
          <w:vertAlign w:val="subscript"/>
        </w:rPr>
        <w:t>X</w:t>
      </w:r>
      <w:r w:rsidRPr="002C31C8">
        <w:rPr>
          <w:rFonts w:ascii="Times New Roman" w:eastAsia="標楷體" w:hAnsi="Times New Roman" w:cs="Times New Roman"/>
        </w:rPr>
        <w:t> </w:t>
      </w:r>
      <w:r w:rsidRPr="002C31C8">
        <w:rPr>
          <w:rFonts w:ascii="Times New Roman" w:eastAsia="標楷體" w:hAnsi="Times New Roman" w:cs="Times New Roman" w:hint="eastAsia"/>
        </w:rPr>
        <w:t>is</w:t>
      </w:r>
      <w:r w:rsidRPr="002C31C8">
        <w:rPr>
          <w:rFonts w:ascii="Times New Roman" w:eastAsia="標楷體" w:hAnsi="Times New Roman" w:cs="Times New Roman"/>
        </w:rPr>
        <w:t xml:space="preserve"> the molecular weight of species X (g</w:t>
      </w:r>
      <w:r w:rsidRPr="002C31C8">
        <w:rPr>
          <w:rFonts w:ascii="Times New Roman" w:eastAsia="標楷體" w:hAnsi="Times New Roman" w:cs="Times New Roman" w:hint="eastAsia"/>
        </w:rPr>
        <w:t>/</w:t>
      </w:r>
      <w:r w:rsidRPr="002C31C8">
        <w:rPr>
          <w:rFonts w:ascii="Times New Roman" w:eastAsia="標楷體" w:hAnsi="Times New Roman" w:cs="Times New Roman"/>
        </w:rPr>
        <w:t>mol).</w:t>
      </w:r>
    </w:p>
    <w:p w14:paraId="10FE4805" w14:textId="77777777" w:rsidR="00204FF2" w:rsidRPr="002C31C8" w:rsidRDefault="00204FF2" w:rsidP="00204FF2">
      <w:pPr>
        <w:spacing w:after="0" w:line="480" w:lineRule="auto"/>
        <w:ind w:firstLine="480"/>
        <w:rPr>
          <w:rFonts w:ascii="Times New Roman" w:eastAsia="標楷體" w:hAnsi="Times New Roman" w:cs="Times New Roman"/>
        </w:rPr>
      </w:pPr>
      <w:r w:rsidRPr="002C31C8">
        <w:rPr>
          <w:rFonts w:ascii="Times New Roman" w:eastAsia="標楷體" w:hAnsi="Times New Roman" w:cs="Times New Roman"/>
        </w:rPr>
        <w:t>The emission factor of SO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rPr>
        <w:t xml:space="preserve"> was calculated based on fuel sulfur content as:</w:t>
      </w:r>
    </w:p>
    <w:p w14:paraId="061DA932" w14:textId="77777777" w:rsidR="00204FF2" w:rsidRPr="002C31C8" w:rsidRDefault="00037C61" w:rsidP="00204FF2">
      <w:pPr>
        <w:spacing w:after="0" w:line="480" w:lineRule="auto"/>
        <w:jc w:val="center"/>
        <w:rPr>
          <w:rFonts w:ascii="Times New Roman" w:eastAsia="標楷體" w:hAnsi="Times New Roman" w:cs="Times New Roman"/>
        </w:rPr>
      </w:pPr>
      <m:oMath>
        <m:sSub>
          <m:sSubPr>
            <m:ctrlPr>
              <w:rPr>
                <w:rFonts w:ascii="Cambria Math" w:eastAsia="標楷體" w:hAnsi="Cambria Math" w:cs="Times New Roman"/>
              </w:rPr>
            </m:ctrlPr>
          </m:sSubPr>
          <m:e>
            <m:r>
              <m:rPr>
                <m:sty m:val="p"/>
              </m:rPr>
              <w:rPr>
                <w:rFonts w:ascii="Cambria Math" w:eastAsia="標楷體" w:hAnsi="Cambria Math" w:cs="Times New Roman"/>
              </w:rPr>
              <m:t>EF</m:t>
            </m:r>
          </m:e>
          <m:sub>
            <m:sSub>
              <m:sSubPr>
                <m:ctrlPr>
                  <w:rPr>
                    <w:rFonts w:ascii="Cambria Math" w:eastAsia="標楷體" w:hAnsi="Cambria Math" w:cs="Times New Roman"/>
                  </w:rPr>
                </m:ctrlPr>
              </m:sSubPr>
              <m:e>
                <m:r>
                  <m:rPr>
                    <m:sty m:val="p"/>
                  </m:rPr>
                  <w:rPr>
                    <w:rFonts w:ascii="Cambria Math" w:eastAsia="標楷體" w:hAnsi="Cambria Math" w:cs="Times New Roman"/>
                  </w:rPr>
                  <m:t>SO</m:t>
                </m:r>
              </m:e>
              <m:sub>
                <m:r>
                  <m:rPr>
                    <m:sty m:val="p"/>
                  </m:rPr>
                  <w:rPr>
                    <w:rFonts w:ascii="Cambria Math" w:eastAsia="標楷體" w:hAnsi="Cambria Math" w:cs="Times New Roman"/>
                  </w:rPr>
                  <m:t>2</m:t>
                </m:r>
              </m:sub>
            </m:sSub>
          </m:sub>
        </m:sSub>
        <m:r>
          <m:rPr>
            <m:sty m:val="p"/>
          </m:rPr>
          <w:rPr>
            <w:rFonts w:ascii="Cambria Math" w:eastAsia="標楷體" w:hAnsi="Cambria Math" w:cs="Times New Roman"/>
          </w:rPr>
          <m:t>=P×20</m:t>
        </m:r>
      </m:oMath>
      <w:r w:rsidR="00204FF2" w:rsidRPr="002C31C8">
        <w:rPr>
          <w:rFonts w:ascii="Times New Roman" w:eastAsia="標楷體" w:hAnsi="Times New Roman" w:cs="Times New Roman" w:hint="eastAsia"/>
        </w:rPr>
        <w:t xml:space="preserve"> (3)</w:t>
      </w:r>
    </w:p>
    <w:p w14:paraId="3AF095EE" w14:textId="65F1709F" w:rsidR="00AE3D25" w:rsidRDefault="00204FF2" w:rsidP="00204FF2">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hint="eastAsia"/>
        </w:rPr>
        <w:t>whe</w:t>
      </w:r>
      <w:r w:rsidRPr="002C31C8">
        <w:rPr>
          <w:rFonts w:ascii="Times New Roman" w:eastAsia="標楷體" w:hAnsi="Times New Roman" w:cs="Times New Roman"/>
        </w:rPr>
        <w:t>re P is the sulfur content of the fuel (% by mass), and coefficient 20 denotes the</w:t>
      </w:r>
      <w:r w:rsidRPr="002C31C8">
        <w:rPr>
          <w:rFonts w:ascii="Times New Roman" w:hAnsi="Times New Roman" w:cs="Times New Roman"/>
        </w:rPr>
        <w:t xml:space="preserve"> mass of </w:t>
      </w:r>
      <w:r w:rsidRPr="002C31C8">
        <w:rPr>
          <w:rFonts w:ascii="Times New Roman" w:eastAsia="標楷體" w:hAnsi="Times New Roman" w:cs="Times New Roman"/>
        </w:rPr>
        <w:t>SO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hint="eastAsia"/>
        </w:rPr>
        <w:t xml:space="preserve"> (g)</w:t>
      </w:r>
      <w:r w:rsidRPr="002C31C8">
        <w:rPr>
          <w:rFonts w:ascii="Times New Roman" w:eastAsia="標楷體" w:hAnsi="Times New Roman" w:cs="Times New Roman"/>
        </w:rPr>
        <w:t xml:space="preserve"> formed per unit percentage of sulfur per kilogram of fuel (g/kg</w:t>
      </w:r>
      <w:r w:rsidRPr="002C31C8">
        <w:rPr>
          <w:rFonts w:ascii="Times New Roman" w:eastAsia="標楷體" w:hAnsi="Times New Roman" w:cs="Times New Roman" w:hint="eastAsia"/>
        </w:rPr>
        <w:t>-</w:t>
      </w:r>
      <w:r w:rsidRPr="002C31C8">
        <w:rPr>
          <w:rFonts w:ascii="Times New Roman" w:eastAsia="標楷體" w:hAnsi="Times New Roman" w:cs="Times New Roman"/>
        </w:rPr>
        <w:t>fuel).</w:t>
      </w:r>
    </w:p>
    <w:p w14:paraId="0D631AD1" w14:textId="77777777" w:rsidR="00AC3522" w:rsidRPr="002C31C8" w:rsidRDefault="00AC3522" w:rsidP="00204FF2">
      <w:pPr>
        <w:spacing w:after="0" w:line="480" w:lineRule="auto"/>
        <w:jc w:val="both"/>
        <w:rPr>
          <w:rFonts w:ascii="Times New Roman" w:eastAsia="標楷體" w:hAnsi="Times New Roman" w:cs="Times New Roman"/>
        </w:rPr>
      </w:pPr>
    </w:p>
    <w:p w14:paraId="482C2CCB" w14:textId="76F122D6" w:rsidR="0035015C" w:rsidRPr="002C31C8" w:rsidRDefault="0035015C" w:rsidP="0035015C">
      <w:pPr>
        <w:spacing w:after="0" w:line="480" w:lineRule="auto"/>
        <w:jc w:val="both"/>
        <w:rPr>
          <w:rFonts w:ascii="Times New Roman" w:hAnsi="Times New Roman" w:cs="Times New Roman"/>
          <w:b/>
          <w:bCs/>
        </w:rPr>
      </w:pPr>
      <w:r w:rsidRPr="002C31C8">
        <w:rPr>
          <w:rFonts w:ascii="Times New Roman" w:hAnsi="Times New Roman" w:cs="Times New Roman" w:hint="eastAsia"/>
          <w:b/>
          <w:bCs/>
        </w:rPr>
        <w:lastRenderedPageBreak/>
        <w:t>S</w:t>
      </w:r>
      <w:r w:rsidRPr="002C31C8">
        <w:rPr>
          <w:rFonts w:ascii="Times New Roman" w:hAnsi="Times New Roman" w:cs="Times New Roman"/>
          <w:b/>
          <w:bCs/>
        </w:rPr>
        <w:t>2.4.2. Gaussian plume model</w:t>
      </w:r>
    </w:p>
    <w:p w14:paraId="39070AE7" w14:textId="77777777" w:rsidR="000B5C93" w:rsidRDefault="00C92812" w:rsidP="00C92812">
      <w:pPr>
        <w:widowControl/>
        <w:spacing w:after="0" w:line="480" w:lineRule="auto"/>
        <w:ind w:firstLine="480"/>
        <w:jc w:val="both"/>
        <w:rPr>
          <w:rFonts w:ascii="Times New Roman" w:eastAsia="標楷體" w:hAnsi="Times New Roman" w:cs="Times New Roman"/>
        </w:rPr>
      </w:pPr>
      <w:r w:rsidRPr="002C31C8">
        <w:rPr>
          <w:rFonts w:ascii="Times New Roman" w:eastAsia="標楷體" w:hAnsi="Times New Roman" w:cs="Times New Roman"/>
        </w:rPr>
        <w:t xml:space="preserve">Since the risk assessment focused on </w:t>
      </w:r>
      <w:r w:rsidRPr="002C31C8">
        <w:rPr>
          <w:rFonts w:ascii="Times New Roman" w:eastAsia="標楷體" w:hAnsi="Times New Roman" w:cs="Times New Roman" w:hint="eastAsia"/>
        </w:rPr>
        <w:t>human</w:t>
      </w:r>
      <w:r w:rsidRPr="002C31C8">
        <w:rPr>
          <w:rFonts w:ascii="Times New Roman" w:eastAsia="標楷體" w:hAnsi="Times New Roman" w:cs="Times New Roman"/>
        </w:rPr>
        <w:t xml:space="preserve"> exposure </w:t>
      </w:r>
      <w:r w:rsidRPr="002C31C8">
        <w:rPr>
          <w:rFonts w:ascii="Times New Roman" w:eastAsia="標楷體" w:hAnsi="Times New Roman" w:cs="Times New Roman" w:hint="eastAsia"/>
        </w:rPr>
        <w:t>in</w:t>
      </w:r>
      <w:r w:rsidRPr="002C31C8">
        <w:rPr>
          <w:rFonts w:ascii="Times New Roman" w:eastAsia="標楷體" w:hAnsi="Times New Roman" w:cs="Times New Roman"/>
        </w:rPr>
        <w:t xml:space="preserve"> port</w:t>
      </w:r>
      <w:r w:rsidRPr="002C31C8">
        <w:rPr>
          <w:rFonts w:ascii="Times New Roman" w:eastAsia="標楷體" w:hAnsi="Times New Roman" w:cs="Times New Roman" w:hint="eastAsia"/>
        </w:rPr>
        <w:t xml:space="preserve"> </w:t>
      </w:r>
      <w:r w:rsidRPr="002C31C8">
        <w:rPr>
          <w:rFonts w:ascii="Times New Roman" w:eastAsia="標楷體" w:hAnsi="Times New Roman" w:cs="Times New Roman"/>
        </w:rPr>
        <w:t>area</w:t>
      </w:r>
      <w:r w:rsidRPr="002C31C8">
        <w:rPr>
          <w:rFonts w:ascii="Times New Roman" w:eastAsia="標楷體" w:hAnsi="Times New Roman" w:cs="Times New Roman" w:hint="eastAsia"/>
        </w:rPr>
        <w:t>s</w:t>
      </w:r>
      <w:r w:rsidRPr="002C31C8">
        <w:rPr>
          <w:rFonts w:ascii="Times New Roman" w:eastAsia="標楷體" w:hAnsi="Times New Roman" w:cs="Times New Roman"/>
        </w:rPr>
        <w:t>, pollutant concentrations were evaluated at ground level (</w:t>
      </w:r>
      <w:r w:rsidRPr="002C31C8">
        <w:rPr>
          <w:rFonts w:ascii="Times New Roman" w:eastAsia="標楷體" w:hAnsi="Times New Roman" w:cs="Times New Roman" w:hint="eastAsia"/>
        </w:rPr>
        <w:t>z</w:t>
      </w:r>
      <w:r w:rsidRPr="002C31C8">
        <w:rPr>
          <w:rFonts w:ascii="Times New Roman" w:eastAsia="標楷體" w:hAnsi="Times New Roman" w:cs="Times New Roman"/>
        </w:rPr>
        <w:t xml:space="preserve"> = 0 m), where most port-related activities occur. Concentrations were assessed at a downwind distance (x) of 35 m, corresponding to the location of maximum ground-level concentrations predicted by the Gaussian Plume Model. The lateral distance (y) was set to 0 m to represent the plume centerline. The following assumptions were adopted: (i) pollutant transport occurs only in the downwind (x) direction; (ii) ambient wind speed in the y and z directions is negligible; (iii) pollutant emission rates are constant during berthing; and (iv) the ground surface acts as a perfect reflector, with no deposition or chemical transformation. These assumptions are appropriate for vessels in a stationary berthing state, where plume dispersion is dominated by local meteorological conditions rather than vessel movement. Parameters of ambient wind speed, solar radiation, and atmospheric stability class were considered, incorporated, and summarized in Table S</w:t>
      </w:r>
      <w:r w:rsidR="007350CD" w:rsidRPr="002C31C8">
        <w:rPr>
          <w:rFonts w:ascii="Times New Roman" w:eastAsia="標楷體" w:hAnsi="Times New Roman" w:cs="Times New Roman" w:hint="eastAsia"/>
        </w:rPr>
        <w:t>6</w:t>
      </w:r>
      <w:r w:rsidRPr="002C31C8">
        <w:rPr>
          <w:rFonts w:ascii="Times New Roman" w:eastAsia="標楷體" w:hAnsi="Times New Roman" w:cs="Times New Roman"/>
        </w:rPr>
        <w:t xml:space="preserve">. Given the high solar radiation, minimal cloud cover, and relatively low wind speeds observed in Kaohsiung Harbor during the sampling period, atmospheric stability classes were determined to be primarily A, and at most, B. Thus, dispersion simulations were conducted at atmospheric stabilities A, B, and C to capture potential variability. Model results indicated that ground-level concentrations for Vessels A, B, and C </w:t>
      </w:r>
      <w:r w:rsidRPr="002C31C8">
        <w:rPr>
          <w:rFonts w:ascii="Times New Roman" w:eastAsia="標楷體" w:hAnsi="Times New Roman" w:cs="Times New Roman"/>
        </w:rPr>
        <w:lastRenderedPageBreak/>
        <w:t>reached a maximum at approximately 35 m downwind (Figures S1–S5); therefore, concentrations at this distance were used to calculate the average daily dose in the subsequent health risk assessment.</w:t>
      </w:r>
    </w:p>
    <w:p w14:paraId="73FFA002" w14:textId="77777777" w:rsidR="000B5C93" w:rsidRPr="000B5C93" w:rsidRDefault="000B5C93" w:rsidP="000B5C93">
      <w:pPr>
        <w:widowControl/>
        <w:spacing w:after="0" w:line="480" w:lineRule="auto"/>
        <w:jc w:val="both"/>
        <w:rPr>
          <w:rFonts w:ascii="Times New Roman" w:eastAsia="標楷體" w:hAnsi="Times New Roman" w:cs="Times New Roman"/>
        </w:rPr>
      </w:pPr>
    </w:p>
    <w:p w14:paraId="6EF41C8C" w14:textId="5E3A0C88" w:rsidR="00755D44" w:rsidRPr="002C31C8" w:rsidRDefault="00755D44" w:rsidP="00C92812">
      <w:pPr>
        <w:widowControl/>
        <w:spacing w:after="0" w:line="480" w:lineRule="auto"/>
        <w:ind w:firstLine="480"/>
        <w:jc w:val="both"/>
      </w:pPr>
      <w:r w:rsidRPr="002C31C8">
        <w:br w:type="page"/>
      </w:r>
    </w:p>
    <w:p w14:paraId="5754EFE7" w14:textId="77777777" w:rsidR="00CC23AE" w:rsidRPr="002C31C8" w:rsidRDefault="00CC23AE" w:rsidP="00CC23AE">
      <w:pPr>
        <w:widowControl/>
        <w:spacing w:line="480" w:lineRule="auto"/>
        <w:jc w:val="both"/>
        <w:rPr>
          <w:rFonts w:ascii="Times New Roman" w:hAnsi="Times New Roman" w:cs="Times New Roman"/>
          <w:b/>
          <w:bCs/>
        </w:rPr>
      </w:pPr>
      <w:r w:rsidRPr="002C31C8">
        <w:rPr>
          <w:rFonts w:ascii="Times New Roman" w:hAnsi="Times New Roman" w:cs="Times New Roman"/>
          <w:b/>
          <w:bCs/>
        </w:rPr>
        <w:lastRenderedPageBreak/>
        <w:t>List of tables and figures in the supporting information:</w:t>
      </w:r>
    </w:p>
    <w:p w14:paraId="66A77DBD" w14:textId="0900FDD6" w:rsidR="00765F35" w:rsidRPr="002C31C8" w:rsidRDefault="00765F35" w:rsidP="00EC6367">
      <w:pPr>
        <w:widowControl/>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 xml:space="preserve">Table S1. Fuel </w:t>
      </w:r>
      <w:r w:rsidRPr="002C31C8">
        <w:rPr>
          <w:rFonts w:ascii="Times New Roman" w:hAnsi="Times New Roman" w:cs="Times New Roman"/>
        </w:rPr>
        <w:t>characteristics</w:t>
      </w:r>
      <w:r w:rsidRPr="002C31C8">
        <w:rPr>
          <w:rFonts w:ascii="Times New Roman" w:eastAsia="標楷體" w:hAnsi="Times New Roman" w:cs="Times New Roman"/>
        </w:rPr>
        <w:t xml:space="preserve"> used by </w:t>
      </w:r>
      <w:r w:rsidR="00D713D9" w:rsidRPr="002C31C8">
        <w:rPr>
          <w:rFonts w:ascii="Times New Roman" w:eastAsia="標楷體" w:hAnsi="Times New Roman" w:cs="Times New Roman"/>
        </w:rPr>
        <w:t xml:space="preserve">the </w:t>
      </w:r>
      <w:r w:rsidRPr="002C31C8">
        <w:rPr>
          <w:rFonts w:ascii="Times New Roman" w:eastAsia="標楷體" w:hAnsi="Times New Roman" w:cs="Times New Roman"/>
        </w:rPr>
        <w:t>tested vessel</w:t>
      </w:r>
      <w:r w:rsidR="00380F8D" w:rsidRPr="002C31C8">
        <w:rPr>
          <w:rFonts w:ascii="Times New Roman" w:eastAsia="標楷體" w:hAnsi="Times New Roman" w:cs="Times New Roman" w:hint="eastAsia"/>
        </w:rPr>
        <w:t>.</w:t>
      </w:r>
    </w:p>
    <w:p w14:paraId="3363F2DA" w14:textId="77777777" w:rsidR="00FD5CB2" w:rsidRPr="002C31C8" w:rsidRDefault="00FD5CB2" w:rsidP="00EC6367">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Table S2. Average background concentrations of gaseous compounds (NO, NO</w:t>
      </w:r>
      <w:r w:rsidRPr="002C31C8">
        <w:rPr>
          <w:rFonts w:ascii="Times New Roman" w:eastAsia="標楷體" w:hAnsi="Times New Roman" w:cs="Times New Roman"/>
          <w:vertAlign w:val="subscript"/>
        </w:rPr>
        <w:t>X</w:t>
      </w:r>
      <w:r w:rsidRPr="002C31C8">
        <w:rPr>
          <w:rFonts w:ascii="Times New Roman" w:eastAsia="標楷體" w:hAnsi="Times New Roman" w:cs="Times New Roman"/>
        </w:rPr>
        <w:t>, SO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CO,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and 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and PM.</w:t>
      </w:r>
    </w:p>
    <w:p w14:paraId="5BB9C0A3" w14:textId="626F6FAD" w:rsidR="00086AEC" w:rsidRPr="002C31C8" w:rsidRDefault="00086AEC" w:rsidP="00EC6367">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Table S</w:t>
      </w:r>
      <w:r w:rsidR="004A70D9" w:rsidRPr="002C31C8">
        <w:rPr>
          <w:rFonts w:ascii="Times New Roman" w:eastAsia="標楷體" w:hAnsi="Times New Roman" w:cs="Times New Roman"/>
        </w:rPr>
        <w:t>3</w:t>
      </w:r>
      <w:r w:rsidR="00EB1492" w:rsidRPr="002C31C8">
        <w:rPr>
          <w:rFonts w:ascii="Times New Roman" w:eastAsia="標楷體" w:hAnsi="Times New Roman" w:cs="Times New Roman" w:hint="eastAsia"/>
        </w:rPr>
        <w:t>.</w:t>
      </w:r>
      <w:r w:rsidR="00EB1492" w:rsidRPr="002C31C8">
        <w:rPr>
          <w:rFonts w:ascii="Times New Roman" w:eastAsia="標楷體" w:hAnsi="Times New Roman" w:cs="Times New Roman"/>
        </w:rPr>
        <w:t xml:space="preserve"> </w:t>
      </w:r>
      <w:r w:rsidR="00EB1492" w:rsidRPr="002C31C8">
        <w:rPr>
          <w:rFonts w:ascii="Times New Roman" w:eastAsia="標楷體" w:hAnsi="Times New Roman" w:cs="Times New Roman" w:hint="eastAsia"/>
        </w:rPr>
        <w:t>M</w:t>
      </w:r>
      <w:r w:rsidR="00EB1492" w:rsidRPr="002C31C8">
        <w:rPr>
          <w:rFonts w:ascii="Times New Roman" w:eastAsia="標楷體" w:hAnsi="Times New Roman" w:cs="Times New Roman"/>
        </w:rPr>
        <w:t xml:space="preserve">easurement ranges of the Belltone BE-500 S/Pro </w:t>
      </w:r>
      <w:r w:rsidR="00EB1492" w:rsidRPr="002C31C8">
        <w:rPr>
          <w:rFonts w:ascii="Times New Roman" w:eastAsia="標楷體" w:hAnsi="Times New Roman" w:cs="Times New Roman" w:hint="eastAsia"/>
        </w:rPr>
        <w:t xml:space="preserve">and Palas </w:t>
      </w:r>
      <w:r w:rsidR="00EB1492" w:rsidRPr="002C31C8">
        <w:rPr>
          <w:rFonts w:ascii="Times New Roman" w:eastAsia="標楷體" w:hAnsi="Times New Roman" w:cs="Times New Roman"/>
        </w:rPr>
        <w:t>Fidas Frog</w:t>
      </w:r>
      <w:r w:rsidR="00EB1492" w:rsidRPr="002C31C8">
        <w:rPr>
          <w:rFonts w:ascii="Times New Roman" w:eastAsia="標楷體" w:hAnsi="Times New Roman" w:cs="Times New Roman" w:hint="eastAsia"/>
        </w:rPr>
        <w:t xml:space="preserve"> a</w:t>
      </w:r>
      <w:r w:rsidR="00EB1492" w:rsidRPr="002C31C8">
        <w:rPr>
          <w:rFonts w:ascii="Times New Roman" w:eastAsia="標楷體" w:hAnsi="Times New Roman" w:cs="Times New Roman"/>
        </w:rPr>
        <w:t>nalyzer.</w:t>
      </w:r>
    </w:p>
    <w:p w14:paraId="3D55B399" w14:textId="5EFD6C4E" w:rsidR="005523CD" w:rsidRPr="002C31C8" w:rsidRDefault="004F5ABC" w:rsidP="00EC6367">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Table S</w:t>
      </w:r>
      <w:r w:rsidRPr="002C31C8">
        <w:rPr>
          <w:rFonts w:ascii="Times New Roman" w:eastAsia="標楷體" w:hAnsi="Times New Roman" w:cs="Times New Roman" w:hint="eastAsia"/>
        </w:rPr>
        <w:t>4</w:t>
      </w:r>
      <w:r w:rsidRPr="002C31C8">
        <w:rPr>
          <w:rFonts w:ascii="Times New Roman" w:eastAsia="標楷體" w:hAnsi="Times New Roman" w:cs="Times New Roman"/>
        </w:rPr>
        <w:t>. Quality control parameters for metal analysis.</w:t>
      </w:r>
    </w:p>
    <w:p w14:paraId="38097BF8" w14:textId="5136A2D7" w:rsidR="00765F35" w:rsidRPr="002C31C8" w:rsidRDefault="00765F35" w:rsidP="00EC6367">
      <w:pPr>
        <w:widowControl/>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Table S</w:t>
      </w:r>
      <w:r w:rsidR="00654708" w:rsidRPr="002C31C8">
        <w:rPr>
          <w:rFonts w:ascii="Times New Roman" w:eastAsia="標楷體" w:hAnsi="Times New Roman" w:cs="Times New Roman" w:hint="eastAsia"/>
        </w:rPr>
        <w:t>5</w:t>
      </w:r>
      <w:r w:rsidRPr="002C31C8">
        <w:rPr>
          <w:rFonts w:ascii="Times New Roman" w:eastAsia="標楷體" w:hAnsi="Times New Roman" w:cs="Times New Roman"/>
        </w:rPr>
        <w:t>. PM</w:t>
      </w:r>
      <w:r w:rsidRPr="002C31C8">
        <w:rPr>
          <w:rFonts w:ascii="Times New Roman" w:eastAsia="標楷體" w:hAnsi="Times New Roman" w:cs="Times New Roman"/>
          <w:vertAlign w:val="subscript"/>
        </w:rPr>
        <w:t>2.5</w:t>
      </w:r>
      <w:r w:rsidRPr="002C31C8">
        <w:rPr>
          <w:rFonts w:ascii="Times New Roman" w:eastAsia="標楷體" w:hAnsi="Times New Roman" w:cs="Times New Roman"/>
        </w:rPr>
        <w:t xml:space="preserve"> heavy metal emission rates (Cr, Ni, Pb, Co, and Cd) measured from vessels A, B, and C (μg/s)</w:t>
      </w:r>
      <w:r w:rsidR="00380F8D" w:rsidRPr="002C31C8">
        <w:rPr>
          <w:rFonts w:ascii="Times New Roman" w:eastAsia="標楷體" w:hAnsi="Times New Roman" w:cs="Times New Roman" w:hint="eastAsia"/>
        </w:rPr>
        <w:t>.</w:t>
      </w:r>
    </w:p>
    <w:p w14:paraId="210ED988" w14:textId="01EAE8AB" w:rsidR="00765F35" w:rsidRPr="002C31C8" w:rsidRDefault="00765F35" w:rsidP="00EC6367">
      <w:pPr>
        <w:widowControl/>
        <w:spacing w:after="0" w:line="480" w:lineRule="auto"/>
        <w:jc w:val="both"/>
        <w:rPr>
          <w:rFonts w:ascii="Times New Roman" w:hAnsi="Times New Roman" w:cs="Times New Roman"/>
          <w:kern w:val="24"/>
        </w:rPr>
      </w:pPr>
      <w:r w:rsidRPr="002C31C8">
        <w:rPr>
          <w:rFonts w:ascii="Times New Roman" w:eastAsia="標楷體" w:hAnsi="Times New Roman" w:cs="Times New Roman"/>
        </w:rPr>
        <w:t>Table S</w:t>
      </w:r>
      <w:r w:rsidR="00654708" w:rsidRPr="002C31C8">
        <w:rPr>
          <w:rFonts w:ascii="Times New Roman" w:eastAsia="標楷體" w:hAnsi="Times New Roman" w:cs="Times New Roman" w:hint="eastAsia"/>
        </w:rPr>
        <w:t>6</w:t>
      </w:r>
      <w:r w:rsidRPr="002C31C8">
        <w:rPr>
          <w:rFonts w:ascii="Times New Roman" w:eastAsia="標楷體" w:hAnsi="Times New Roman" w:cs="Times New Roman"/>
        </w:rPr>
        <w:t xml:space="preserve">. </w:t>
      </w:r>
      <w:r w:rsidR="00B62540">
        <w:rPr>
          <w:rFonts w:ascii="Times New Roman" w:eastAsia="標楷體" w:hAnsi="Times New Roman" w:cs="Times New Roman" w:hint="eastAsia"/>
        </w:rPr>
        <w:t xml:space="preserve">Parameters for </w:t>
      </w:r>
      <w:r w:rsidR="00556BBB">
        <w:rPr>
          <w:rFonts w:ascii="Times New Roman" w:eastAsia="標楷體" w:hAnsi="Times New Roman" w:cs="Times New Roman" w:hint="eastAsia"/>
        </w:rPr>
        <w:t>G</w:t>
      </w:r>
      <w:r w:rsidR="00B62540">
        <w:rPr>
          <w:rFonts w:ascii="Times New Roman" w:eastAsia="標楷體" w:hAnsi="Times New Roman" w:cs="Times New Roman" w:hint="eastAsia"/>
        </w:rPr>
        <w:t>aussian p</w:t>
      </w:r>
      <w:r w:rsidR="00556BBB">
        <w:rPr>
          <w:rFonts w:ascii="Times New Roman" w:eastAsia="標楷體" w:hAnsi="Times New Roman" w:cs="Times New Roman" w:hint="eastAsia"/>
        </w:rPr>
        <w:t>lume model simulation</w:t>
      </w:r>
      <w:r w:rsidR="00380F8D" w:rsidRPr="002C31C8">
        <w:rPr>
          <w:rFonts w:ascii="Times New Roman" w:eastAsia="標楷體" w:hAnsi="Times New Roman" w:cs="Times New Roman" w:hint="eastAsia"/>
        </w:rPr>
        <w:t>.</w:t>
      </w:r>
    </w:p>
    <w:p w14:paraId="40A0D85D" w14:textId="49F946C1" w:rsidR="00765F35" w:rsidRPr="002C31C8" w:rsidRDefault="00765F35" w:rsidP="00EC6367">
      <w:pPr>
        <w:widowControl/>
        <w:spacing w:after="0" w:line="480" w:lineRule="auto"/>
        <w:jc w:val="both"/>
        <w:rPr>
          <w:rFonts w:ascii="Times New Roman" w:hAnsi="Times New Roman" w:cs="Times New Roman"/>
        </w:rPr>
      </w:pPr>
      <w:r w:rsidRPr="002C31C8">
        <w:rPr>
          <w:rFonts w:ascii="Times New Roman" w:hAnsi="Times New Roman" w:cs="Times New Roman"/>
        </w:rPr>
        <w:t>Table S</w:t>
      </w:r>
      <w:r w:rsidR="00A61F40" w:rsidRPr="002C31C8">
        <w:rPr>
          <w:rFonts w:ascii="Times New Roman" w:hAnsi="Times New Roman" w:cs="Times New Roman" w:hint="eastAsia"/>
        </w:rPr>
        <w:t>7</w:t>
      </w:r>
      <w:r w:rsidRPr="002C31C8">
        <w:rPr>
          <w:rFonts w:ascii="Times New Roman" w:hAnsi="Times New Roman" w:cs="Times New Roman"/>
        </w:rPr>
        <w:t>. The values of RfD and SF</w:t>
      </w:r>
      <w:r w:rsidR="00D70BC2">
        <w:rPr>
          <w:rFonts w:ascii="Times New Roman" w:hAnsi="Times New Roman" w:cs="Times New Roman" w:hint="eastAsia"/>
        </w:rPr>
        <w:t>I</w:t>
      </w:r>
      <w:r w:rsidRPr="002C31C8">
        <w:rPr>
          <w:rFonts w:ascii="Times New Roman" w:hAnsi="Times New Roman" w:cs="Times New Roman"/>
        </w:rPr>
        <w:t xml:space="preserve"> for individual heavy metals</w:t>
      </w:r>
      <w:r w:rsidR="00380F8D" w:rsidRPr="002C31C8">
        <w:rPr>
          <w:rFonts w:ascii="Times New Roman" w:hAnsi="Times New Roman" w:cs="Times New Roman" w:hint="eastAsia"/>
        </w:rPr>
        <w:t>.</w:t>
      </w:r>
    </w:p>
    <w:p w14:paraId="2259E529" w14:textId="5B40AAF2" w:rsidR="00765F35" w:rsidRPr="002C31C8" w:rsidRDefault="00765F35" w:rsidP="00EC6367">
      <w:pPr>
        <w:widowControl/>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Table S</w:t>
      </w:r>
      <w:r w:rsidR="00DC63A4" w:rsidRPr="002C31C8">
        <w:rPr>
          <w:rFonts w:ascii="Times New Roman" w:eastAsia="標楷體" w:hAnsi="Times New Roman" w:cs="Times New Roman" w:hint="eastAsia"/>
        </w:rPr>
        <w:t>8</w:t>
      </w:r>
      <w:r w:rsidRPr="002C31C8">
        <w:rPr>
          <w:rFonts w:ascii="Times New Roman" w:eastAsia="標楷體" w:hAnsi="Times New Roman" w:cs="Times New Roman"/>
        </w:rPr>
        <w:t xml:space="preserve">. </w:t>
      </w:r>
      <w:r w:rsidRPr="002C31C8">
        <w:rPr>
          <w:rFonts w:ascii="Times New Roman" w:hAnsi="Times New Roman" w:cs="Times New Roman"/>
        </w:rPr>
        <w:t>Metal</w:t>
      </w:r>
      <w:r w:rsidRPr="002C31C8">
        <w:rPr>
          <w:rFonts w:ascii="Times New Roman" w:eastAsia="標楷體" w:hAnsi="Times New Roman" w:cs="Times New Roman"/>
        </w:rPr>
        <w:t xml:space="preserve"> concentrations in MGO from tested vessels (µg/kg)</w:t>
      </w:r>
      <w:r w:rsidR="00380F8D" w:rsidRPr="002C31C8">
        <w:rPr>
          <w:rFonts w:ascii="Times New Roman" w:eastAsia="標楷體" w:hAnsi="Times New Roman" w:cs="Times New Roman" w:hint="eastAsia"/>
        </w:rPr>
        <w:t>.</w:t>
      </w:r>
    </w:p>
    <w:p w14:paraId="3E154380" w14:textId="3EF12770" w:rsidR="00765F35" w:rsidRPr="002C31C8" w:rsidRDefault="00765F35" w:rsidP="00EC6367">
      <w:pPr>
        <w:widowControl/>
        <w:spacing w:after="0" w:line="480" w:lineRule="auto"/>
        <w:jc w:val="both"/>
        <w:rPr>
          <w:rFonts w:ascii="Times New Roman" w:hAnsi="Times New Roman" w:cs="Times New Roman"/>
          <w:kern w:val="24"/>
        </w:rPr>
      </w:pPr>
      <w:r w:rsidRPr="002C31C8">
        <w:rPr>
          <w:rFonts w:ascii="Times New Roman" w:eastAsia="標楷體" w:hAnsi="Times New Roman" w:cs="Times New Roman"/>
        </w:rPr>
        <w:t>Table S</w:t>
      </w:r>
      <w:r w:rsidR="004C29CD" w:rsidRPr="002C31C8">
        <w:rPr>
          <w:rFonts w:ascii="Times New Roman" w:eastAsia="標楷體" w:hAnsi="Times New Roman" w:cs="Times New Roman" w:hint="eastAsia"/>
        </w:rPr>
        <w:t>9</w:t>
      </w:r>
      <w:r w:rsidRPr="002C31C8">
        <w:rPr>
          <w:rFonts w:ascii="Times New Roman" w:eastAsia="標楷體" w:hAnsi="Times New Roman" w:cs="Times New Roman"/>
        </w:rPr>
        <w:t xml:space="preserve">. Metal concentrations in lubricating </w:t>
      </w:r>
      <w:r w:rsidRPr="002C31C8">
        <w:rPr>
          <w:rFonts w:ascii="Times New Roman" w:hAnsi="Times New Roman" w:cs="Times New Roman"/>
        </w:rPr>
        <w:t>oil</w:t>
      </w:r>
      <w:r w:rsidRPr="002C31C8">
        <w:rPr>
          <w:rFonts w:ascii="Times New Roman" w:eastAsia="標楷體" w:hAnsi="Times New Roman" w:cs="Times New Roman"/>
        </w:rPr>
        <w:t xml:space="preserve"> from tested vessels (µg/kg)</w:t>
      </w:r>
      <w:r w:rsidR="00380F8D" w:rsidRPr="002C31C8">
        <w:rPr>
          <w:rFonts w:ascii="Times New Roman" w:eastAsia="標楷體" w:hAnsi="Times New Roman" w:cs="Times New Roman" w:hint="eastAsia"/>
        </w:rPr>
        <w:t>.</w:t>
      </w:r>
    </w:p>
    <w:p w14:paraId="15F61504" w14:textId="167758CE" w:rsidR="00F93C23" w:rsidRPr="002C31C8" w:rsidRDefault="006E0BC9" w:rsidP="00EC6367">
      <w:pPr>
        <w:widowControl/>
        <w:spacing w:after="0" w:line="480" w:lineRule="auto"/>
        <w:jc w:val="both"/>
        <w:rPr>
          <w:rFonts w:ascii="Times New Roman" w:hAnsi="Times New Roman" w:cs="Times New Roman"/>
        </w:rPr>
      </w:pPr>
      <w:r w:rsidRPr="002C31C8">
        <w:rPr>
          <w:rFonts w:ascii="Times New Roman" w:hAnsi="Times New Roman" w:cs="Times New Roman"/>
        </w:rPr>
        <w:t>Table S</w:t>
      </w:r>
      <w:r w:rsidR="00FF4136" w:rsidRPr="002C31C8">
        <w:rPr>
          <w:rFonts w:ascii="Times New Roman" w:hAnsi="Times New Roman" w:cs="Times New Roman" w:hint="eastAsia"/>
        </w:rPr>
        <w:t>10</w:t>
      </w:r>
      <w:r w:rsidRPr="002C31C8">
        <w:rPr>
          <w:rFonts w:ascii="Times New Roman" w:hAnsi="Times New Roman" w:cs="Times New Roman"/>
        </w:rPr>
        <w:t>. PM</w:t>
      </w:r>
      <w:r w:rsidRPr="002C31C8">
        <w:rPr>
          <w:rFonts w:ascii="Times New Roman" w:hAnsi="Times New Roman" w:cs="Times New Roman"/>
          <w:vertAlign w:val="subscript"/>
        </w:rPr>
        <w:t>2.5</w:t>
      </w:r>
      <w:r w:rsidRPr="002C31C8">
        <w:rPr>
          <w:rFonts w:ascii="Times New Roman" w:hAnsi="Times New Roman" w:cs="Times New Roman"/>
        </w:rPr>
        <w:t xml:space="preserve"> metal lifetime average daily dose for vessels A, B, and C at atmospheric stability classes A, B, and C (calculated using concentration at downwind distance of 35m) (mg/kg-day)</w:t>
      </w:r>
      <w:r w:rsidR="00380F8D" w:rsidRPr="002C31C8">
        <w:rPr>
          <w:rFonts w:ascii="Times New Roman" w:hAnsi="Times New Roman" w:cs="Times New Roman" w:hint="eastAsia"/>
        </w:rPr>
        <w:t>.</w:t>
      </w:r>
    </w:p>
    <w:p w14:paraId="7238AE2F" w14:textId="77777777" w:rsidR="00F93C23" w:rsidRPr="002C31C8" w:rsidRDefault="00F93C23">
      <w:pPr>
        <w:widowControl/>
        <w:rPr>
          <w:rFonts w:ascii="Times New Roman" w:hAnsi="Times New Roman" w:cs="Times New Roman"/>
        </w:rPr>
      </w:pPr>
      <w:r w:rsidRPr="002C31C8">
        <w:rPr>
          <w:rFonts w:ascii="Times New Roman" w:hAnsi="Times New Roman" w:cs="Times New Roman"/>
        </w:rPr>
        <w:br w:type="page"/>
      </w:r>
    </w:p>
    <w:p w14:paraId="79230C73" w14:textId="0616A12F" w:rsidR="006E0BC9" w:rsidRPr="002C31C8" w:rsidRDefault="006E0BC9" w:rsidP="006E0BC9">
      <w:pPr>
        <w:widowControl/>
        <w:spacing w:line="480" w:lineRule="auto"/>
        <w:jc w:val="both"/>
        <w:rPr>
          <w:rFonts w:ascii="Times New Roman" w:hAnsi="Times New Roman" w:cs="Times New Roman"/>
        </w:rPr>
      </w:pPr>
      <w:r w:rsidRPr="002C31C8">
        <w:rPr>
          <w:rFonts w:ascii="Times New Roman" w:hAnsi="Times New Roman" w:cs="Times New Roman"/>
        </w:rPr>
        <w:lastRenderedPageBreak/>
        <w:t>Figure S1. Cr ground-level Gaussian Plume Model concentrations</w:t>
      </w:r>
      <w:r w:rsidR="00380F8D" w:rsidRPr="002C31C8">
        <w:rPr>
          <w:rFonts w:ascii="Times New Roman" w:hAnsi="Times New Roman" w:cs="Times New Roman" w:hint="eastAsia"/>
        </w:rPr>
        <w:t>.</w:t>
      </w:r>
    </w:p>
    <w:p w14:paraId="50A184F2" w14:textId="2D324285" w:rsidR="006E0BC9" w:rsidRPr="002C31C8" w:rsidRDefault="006E0BC9" w:rsidP="006E0BC9">
      <w:pPr>
        <w:widowControl/>
        <w:spacing w:line="480" w:lineRule="auto"/>
        <w:jc w:val="both"/>
        <w:rPr>
          <w:rFonts w:ascii="Times New Roman" w:hAnsi="Times New Roman" w:cs="Times New Roman"/>
        </w:rPr>
      </w:pPr>
      <w:r w:rsidRPr="002C31C8">
        <w:rPr>
          <w:rFonts w:ascii="Times New Roman" w:hAnsi="Times New Roman" w:cs="Times New Roman"/>
        </w:rPr>
        <w:t>Figure S2. Ni ground-level Gaussian Plume Model concentrations</w:t>
      </w:r>
      <w:r w:rsidR="00380F8D" w:rsidRPr="002C31C8">
        <w:rPr>
          <w:rFonts w:ascii="Times New Roman" w:hAnsi="Times New Roman" w:cs="Times New Roman" w:hint="eastAsia"/>
        </w:rPr>
        <w:t>.</w:t>
      </w:r>
    </w:p>
    <w:p w14:paraId="5F762AC7" w14:textId="7C2EB5DD" w:rsidR="006E0BC9" w:rsidRPr="002C31C8" w:rsidRDefault="006E0BC9" w:rsidP="006E0BC9">
      <w:pPr>
        <w:widowControl/>
        <w:spacing w:line="480" w:lineRule="auto"/>
        <w:jc w:val="both"/>
        <w:rPr>
          <w:rFonts w:ascii="Times New Roman" w:hAnsi="Times New Roman" w:cs="Times New Roman"/>
        </w:rPr>
      </w:pPr>
      <w:r w:rsidRPr="002C31C8">
        <w:rPr>
          <w:rFonts w:ascii="Times New Roman" w:hAnsi="Times New Roman" w:cs="Times New Roman"/>
        </w:rPr>
        <w:t>Figure S3. Pb ground-level Gaussian Plume Model concentrations</w:t>
      </w:r>
      <w:r w:rsidR="00380F8D" w:rsidRPr="002C31C8">
        <w:rPr>
          <w:rFonts w:ascii="Times New Roman" w:hAnsi="Times New Roman" w:cs="Times New Roman" w:hint="eastAsia"/>
        </w:rPr>
        <w:t>.</w:t>
      </w:r>
    </w:p>
    <w:p w14:paraId="5353FF97" w14:textId="2703DF6A" w:rsidR="006E0BC9" w:rsidRPr="002C31C8" w:rsidRDefault="006E0BC9" w:rsidP="006E0BC9">
      <w:pPr>
        <w:widowControl/>
        <w:spacing w:line="480" w:lineRule="auto"/>
        <w:jc w:val="both"/>
        <w:rPr>
          <w:rFonts w:ascii="Times New Roman" w:hAnsi="Times New Roman" w:cs="Times New Roman"/>
        </w:rPr>
      </w:pPr>
      <w:r w:rsidRPr="002C31C8">
        <w:rPr>
          <w:rFonts w:ascii="Times New Roman" w:hAnsi="Times New Roman" w:cs="Times New Roman"/>
        </w:rPr>
        <w:t>Figure S4. Co ground-level Gaussian Plume Model concentrations</w:t>
      </w:r>
      <w:r w:rsidR="00380F8D" w:rsidRPr="002C31C8">
        <w:rPr>
          <w:rFonts w:ascii="Times New Roman" w:hAnsi="Times New Roman" w:cs="Times New Roman" w:hint="eastAsia"/>
        </w:rPr>
        <w:t>.</w:t>
      </w:r>
    </w:p>
    <w:p w14:paraId="588121E4" w14:textId="5A9EB05C" w:rsidR="006E0BC9" w:rsidRPr="002C31C8" w:rsidRDefault="006E0BC9" w:rsidP="006E0BC9">
      <w:pPr>
        <w:widowControl/>
        <w:spacing w:line="480" w:lineRule="auto"/>
        <w:jc w:val="both"/>
        <w:rPr>
          <w:rFonts w:ascii="Times New Roman" w:hAnsi="Times New Roman" w:cs="Times New Roman"/>
        </w:rPr>
      </w:pPr>
      <w:r w:rsidRPr="002C31C8">
        <w:rPr>
          <w:rFonts w:ascii="Times New Roman" w:hAnsi="Times New Roman" w:cs="Times New Roman"/>
        </w:rPr>
        <w:t>Figure S5. Cd ground-level Gaussian Plume Model concentrations</w:t>
      </w:r>
      <w:r w:rsidR="00380F8D" w:rsidRPr="002C31C8">
        <w:rPr>
          <w:rFonts w:ascii="Times New Roman" w:hAnsi="Times New Roman" w:cs="Times New Roman" w:hint="eastAsia"/>
        </w:rPr>
        <w:t>.</w:t>
      </w:r>
    </w:p>
    <w:p w14:paraId="6CFE0017" w14:textId="14E0A4DF" w:rsidR="006E0BC9" w:rsidRPr="002C31C8" w:rsidRDefault="006E0BC9" w:rsidP="006E0BC9">
      <w:pPr>
        <w:widowControl/>
        <w:spacing w:after="0" w:line="480" w:lineRule="auto"/>
        <w:rPr>
          <w:rFonts w:ascii="Times New Roman" w:hAnsi="Times New Roman" w:cs="Times New Roman"/>
        </w:rPr>
      </w:pPr>
      <w:r w:rsidRPr="002C31C8">
        <w:rPr>
          <w:rFonts w:ascii="Times New Roman" w:hAnsi="Times New Roman" w:cs="Times New Roman"/>
        </w:rPr>
        <w:t>Figure S6. Fuel-based EFs in this study and previous studies (g/kg-fuel)</w:t>
      </w:r>
      <w:r w:rsidR="00380F8D" w:rsidRPr="002C31C8">
        <w:rPr>
          <w:rFonts w:ascii="Times New Roman" w:hAnsi="Times New Roman" w:cs="Times New Roman" w:hint="eastAsia"/>
        </w:rPr>
        <w:t>.</w:t>
      </w:r>
    </w:p>
    <w:p w14:paraId="778ABB44" w14:textId="77777777" w:rsidR="00765F35" w:rsidRPr="002C31C8" w:rsidRDefault="00765F35" w:rsidP="00765F35">
      <w:pPr>
        <w:widowControl/>
        <w:spacing w:line="480" w:lineRule="auto"/>
        <w:jc w:val="both"/>
        <w:rPr>
          <w:rFonts w:ascii="Times New Roman" w:hAnsi="Times New Roman" w:cs="Times New Roman"/>
        </w:rPr>
      </w:pPr>
    </w:p>
    <w:p w14:paraId="28C2A34E" w14:textId="77777777" w:rsidR="00E07583" w:rsidRPr="002C31C8" w:rsidRDefault="00E07583">
      <w:pPr>
        <w:widowControl/>
        <w:rPr>
          <w:rFonts w:ascii="Times New Roman" w:eastAsia="標楷體" w:hAnsi="Times New Roman" w:cs="Times New Roman"/>
        </w:rPr>
      </w:pPr>
      <w:r w:rsidRPr="002C31C8">
        <w:rPr>
          <w:rFonts w:ascii="Times New Roman" w:eastAsia="標楷體" w:hAnsi="Times New Roman" w:cs="Times New Roman"/>
        </w:rPr>
        <w:br w:type="page"/>
      </w:r>
    </w:p>
    <w:p w14:paraId="0D1EDB93" w14:textId="142CC1C6" w:rsidR="002D2F95" w:rsidRPr="002C31C8" w:rsidRDefault="002D2F95" w:rsidP="00861C9F">
      <w:pPr>
        <w:widowControl/>
        <w:spacing w:line="480" w:lineRule="auto"/>
        <w:jc w:val="both"/>
        <w:rPr>
          <w:rFonts w:ascii="Times New Roman" w:hAnsi="Times New Roman" w:cs="Times New Roman"/>
        </w:rPr>
      </w:pPr>
      <w:r w:rsidRPr="002C31C8">
        <w:rPr>
          <w:rFonts w:ascii="Times New Roman" w:eastAsia="標楷體" w:hAnsi="Times New Roman" w:cs="Times New Roman"/>
        </w:rPr>
        <w:lastRenderedPageBreak/>
        <w:t xml:space="preserve">Table S1. Fuel </w:t>
      </w:r>
      <w:r w:rsidRPr="002C31C8">
        <w:rPr>
          <w:rFonts w:ascii="Times New Roman" w:hAnsi="Times New Roman" w:cs="Times New Roman"/>
        </w:rPr>
        <w:t>characteristics</w:t>
      </w:r>
      <w:r w:rsidRPr="002C31C8">
        <w:rPr>
          <w:rFonts w:ascii="Times New Roman" w:eastAsia="標楷體" w:hAnsi="Times New Roman" w:cs="Times New Roman"/>
        </w:rPr>
        <w:t xml:space="preserve"> used by </w:t>
      </w:r>
      <w:r w:rsidR="00371A4E" w:rsidRPr="002C31C8">
        <w:rPr>
          <w:rFonts w:ascii="Times New Roman" w:eastAsia="標楷體" w:hAnsi="Times New Roman" w:cs="Times New Roman"/>
        </w:rPr>
        <w:t xml:space="preserve">the </w:t>
      </w:r>
      <w:r w:rsidRPr="002C31C8">
        <w:rPr>
          <w:rFonts w:ascii="Times New Roman" w:eastAsia="標楷體" w:hAnsi="Times New Roman" w:cs="Times New Roman"/>
        </w:rPr>
        <w:t>tested vessel</w:t>
      </w:r>
      <w:r w:rsidR="00380F8D" w:rsidRPr="002C31C8">
        <w:rPr>
          <w:rFonts w:ascii="Times New Roman" w:eastAsia="標楷體" w:hAnsi="Times New Roman" w:cs="Times New Roman" w:hint="eastAsia"/>
        </w:rPr>
        <w:t>.</w:t>
      </w:r>
    </w:p>
    <w:tbl>
      <w:tblPr>
        <w:tblW w:w="5000" w:type="pct"/>
        <w:tblBorders>
          <w:top w:val="single" w:sz="8" w:space="0" w:color="auto"/>
        </w:tblBorders>
        <w:tblCellMar>
          <w:left w:w="0" w:type="dxa"/>
          <w:right w:w="0" w:type="dxa"/>
        </w:tblCellMar>
        <w:tblLook w:val="04A0" w:firstRow="1" w:lastRow="0" w:firstColumn="1" w:lastColumn="0" w:noHBand="0" w:noVBand="1"/>
      </w:tblPr>
      <w:tblGrid>
        <w:gridCol w:w="2832"/>
        <w:gridCol w:w="1824"/>
        <w:gridCol w:w="1824"/>
        <w:gridCol w:w="1826"/>
      </w:tblGrid>
      <w:tr w:rsidR="00925B1B" w:rsidRPr="002C31C8" w14:paraId="7BFD3396" w14:textId="77777777" w:rsidTr="00AD0949">
        <w:trPr>
          <w:trHeight w:val="45"/>
        </w:trPr>
        <w:tc>
          <w:tcPr>
            <w:tcW w:w="1705" w:type="pct"/>
            <w:tcBorders>
              <w:top w:val="single" w:sz="8" w:space="0" w:color="auto"/>
              <w:bottom w:val="single" w:sz="8" w:space="0" w:color="auto"/>
            </w:tcBorders>
            <w:tcMar>
              <w:top w:w="15" w:type="dxa"/>
              <w:left w:w="108" w:type="dxa"/>
              <w:bottom w:w="0" w:type="dxa"/>
              <w:right w:w="108" w:type="dxa"/>
            </w:tcMar>
            <w:vAlign w:val="center"/>
            <w:hideMark/>
          </w:tcPr>
          <w:p w14:paraId="73DA5D35" w14:textId="77777777" w:rsidR="002D2F95" w:rsidRPr="002C31C8" w:rsidRDefault="002D2F95" w:rsidP="008A0DEA">
            <w:pPr>
              <w:spacing w:after="0" w:line="240" w:lineRule="auto"/>
              <w:jc w:val="center"/>
              <w:rPr>
                <w:rFonts w:ascii="Times New Roman" w:hAnsi="Times New Roman" w:cs="Times New Roman"/>
                <w:b/>
                <w:bCs/>
              </w:rPr>
            </w:pPr>
            <w:r w:rsidRPr="002C31C8">
              <w:rPr>
                <w:rFonts w:ascii="Times New Roman" w:hAnsi="Times New Roman" w:cs="Times New Roman"/>
                <w:b/>
                <w:bCs/>
              </w:rPr>
              <w:t>Item</w:t>
            </w:r>
          </w:p>
        </w:tc>
        <w:tc>
          <w:tcPr>
            <w:tcW w:w="1098" w:type="pct"/>
            <w:tcBorders>
              <w:top w:val="single" w:sz="8" w:space="0" w:color="auto"/>
              <w:bottom w:val="single" w:sz="8" w:space="0" w:color="auto"/>
            </w:tcBorders>
            <w:tcMar>
              <w:top w:w="15" w:type="dxa"/>
              <w:left w:w="108" w:type="dxa"/>
              <w:bottom w:w="0" w:type="dxa"/>
              <w:right w:w="108" w:type="dxa"/>
            </w:tcMar>
            <w:vAlign w:val="center"/>
            <w:hideMark/>
          </w:tcPr>
          <w:p w14:paraId="1B36AD0C" w14:textId="77777777" w:rsidR="002D2F95" w:rsidRPr="002C31C8" w:rsidRDefault="002D2F95" w:rsidP="008A0DEA">
            <w:pPr>
              <w:spacing w:after="0" w:line="240" w:lineRule="auto"/>
              <w:jc w:val="center"/>
              <w:rPr>
                <w:rFonts w:ascii="Times New Roman" w:hAnsi="Times New Roman" w:cs="Times New Roman"/>
                <w:b/>
                <w:bCs/>
              </w:rPr>
            </w:pPr>
            <w:r w:rsidRPr="002C31C8">
              <w:rPr>
                <w:rFonts w:ascii="Times New Roman" w:eastAsia="標楷體" w:hAnsi="Times New Roman" w:cs="Times New Roman"/>
                <w:b/>
                <w:bCs/>
              </w:rPr>
              <w:t>Vessel A</w:t>
            </w:r>
          </w:p>
        </w:tc>
        <w:tc>
          <w:tcPr>
            <w:tcW w:w="1098" w:type="pct"/>
            <w:tcBorders>
              <w:top w:val="single" w:sz="8" w:space="0" w:color="auto"/>
              <w:bottom w:val="single" w:sz="8" w:space="0" w:color="auto"/>
            </w:tcBorders>
            <w:tcMar>
              <w:top w:w="15" w:type="dxa"/>
              <w:left w:w="108" w:type="dxa"/>
              <w:bottom w:w="0" w:type="dxa"/>
              <w:right w:w="108" w:type="dxa"/>
            </w:tcMar>
            <w:vAlign w:val="center"/>
            <w:hideMark/>
          </w:tcPr>
          <w:p w14:paraId="1B996354" w14:textId="77777777" w:rsidR="002D2F95" w:rsidRPr="002C31C8" w:rsidRDefault="002D2F95" w:rsidP="008A0DEA">
            <w:pPr>
              <w:spacing w:after="0" w:line="240" w:lineRule="auto"/>
              <w:jc w:val="center"/>
              <w:rPr>
                <w:rFonts w:ascii="Times New Roman" w:hAnsi="Times New Roman" w:cs="Times New Roman"/>
                <w:b/>
                <w:bCs/>
              </w:rPr>
            </w:pPr>
            <w:r w:rsidRPr="002C31C8">
              <w:rPr>
                <w:rFonts w:ascii="Times New Roman" w:eastAsia="標楷體" w:hAnsi="Times New Roman" w:cs="Times New Roman"/>
                <w:b/>
                <w:bCs/>
              </w:rPr>
              <w:t>Vessel B</w:t>
            </w:r>
          </w:p>
        </w:tc>
        <w:tc>
          <w:tcPr>
            <w:tcW w:w="1099" w:type="pct"/>
            <w:tcBorders>
              <w:top w:val="single" w:sz="8" w:space="0" w:color="auto"/>
              <w:bottom w:val="single" w:sz="8" w:space="0" w:color="auto"/>
            </w:tcBorders>
            <w:tcMar>
              <w:top w:w="15" w:type="dxa"/>
              <w:left w:w="108" w:type="dxa"/>
              <w:bottom w:w="0" w:type="dxa"/>
              <w:right w:w="108" w:type="dxa"/>
            </w:tcMar>
            <w:vAlign w:val="center"/>
            <w:hideMark/>
          </w:tcPr>
          <w:p w14:paraId="6684494E" w14:textId="77777777" w:rsidR="002D2F95" w:rsidRPr="002C31C8" w:rsidRDefault="002D2F95" w:rsidP="008A0DEA">
            <w:pPr>
              <w:spacing w:after="0" w:line="240" w:lineRule="auto"/>
              <w:jc w:val="center"/>
              <w:rPr>
                <w:rFonts w:ascii="Times New Roman" w:hAnsi="Times New Roman" w:cs="Times New Roman"/>
                <w:b/>
                <w:bCs/>
              </w:rPr>
            </w:pPr>
            <w:r w:rsidRPr="002C31C8">
              <w:rPr>
                <w:rFonts w:ascii="Times New Roman" w:eastAsia="標楷體" w:hAnsi="Times New Roman" w:cs="Times New Roman"/>
                <w:b/>
                <w:bCs/>
              </w:rPr>
              <w:t>Vessel C</w:t>
            </w:r>
          </w:p>
        </w:tc>
      </w:tr>
      <w:tr w:rsidR="00925B1B" w:rsidRPr="002C31C8" w14:paraId="2D811232" w14:textId="77777777" w:rsidTr="00AD0949">
        <w:trPr>
          <w:trHeight w:val="262"/>
        </w:trPr>
        <w:tc>
          <w:tcPr>
            <w:tcW w:w="1705" w:type="pct"/>
            <w:tcBorders>
              <w:top w:val="single" w:sz="8" w:space="0" w:color="auto"/>
            </w:tcBorders>
            <w:tcMar>
              <w:top w:w="15" w:type="dxa"/>
              <w:left w:w="28" w:type="dxa"/>
              <w:bottom w:w="0" w:type="dxa"/>
              <w:right w:w="28" w:type="dxa"/>
            </w:tcMar>
            <w:vAlign w:val="center"/>
            <w:hideMark/>
          </w:tcPr>
          <w:p w14:paraId="3BB1042B"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Fuel type</w:t>
            </w:r>
          </w:p>
        </w:tc>
        <w:tc>
          <w:tcPr>
            <w:tcW w:w="1098" w:type="pct"/>
            <w:tcBorders>
              <w:top w:val="single" w:sz="8" w:space="0" w:color="auto"/>
            </w:tcBorders>
            <w:tcMar>
              <w:top w:w="15" w:type="dxa"/>
              <w:left w:w="28" w:type="dxa"/>
              <w:bottom w:w="0" w:type="dxa"/>
              <w:right w:w="28" w:type="dxa"/>
            </w:tcMar>
            <w:hideMark/>
          </w:tcPr>
          <w:p w14:paraId="10F9B712" w14:textId="759A289F" w:rsidR="002D2F95" w:rsidRPr="002C31C8" w:rsidRDefault="002D2F95" w:rsidP="008A0DEA">
            <w:pPr>
              <w:spacing w:after="0" w:line="240" w:lineRule="auto"/>
              <w:jc w:val="center"/>
              <w:rPr>
                <w:rFonts w:ascii="Times New Roman" w:hAnsi="Times New Roman" w:cs="Times New Roman"/>
              </w:rPr>
            </w:pPr>
            <w:r w:rsidRPr="002C31C8">
              <w:rPr>
                <w:rFonts w:ascii="Times New Roman" w:eastAsia="標楷體" w:hAnsi="Times New Roman" w:cs="Times New Roman"/>
              </w:rPr>
              <w:t>MGO</w:t>
            </w:r>
          </w:p>
        </w:tc>
        <w:tc>
          <w:tcPr>
            <w:tcW w:w="1098" w:type="pct"/>
            <w:tcBorders>
              <w:top w:val="single" w:sz="8" w:space="0" w:color="auto"/>
            </w:tcBorders>
            <w:tcMar>
              <w:top w:w="15" w:type="dxa"/>
              <w:left w:w="28" w:type="dxa"/>
              <w:bottom w:w="0" w:type="dxa"/>
              <w:right w:w="28" w:type="dxa"/>
            </w:tcMar>
            <w:hideMark/>
          </w:tcPr>
          <w:p w14:paraId="56F0F206" w14:textId="78A2FFCE" w:rsidR="002D2F95" w:rsidRPr="002C31C8" w:rsidRDefault="002D2F95" w:rsidP="008A0DEA">
            <w:pPr>
              <w:spacing w:after="0" w:line="240" w:lineRule="auto"/>
              <w:jc w:val="center"/>
              <w:rPr>
                <w:rFonts w:ascii="Times New Roman" w:hAnsi="Times New Roman" w:cs="Times New Roman"/>
              </w:rPr>
            </w:pPr>
            <w:r w:rsidRPr="002C31C8">
              <w:rPr>
                <w:rFonts w:ascii="Times New Roman" w:eastAsia="標楷體" w:hAnsi="Times New Roman" w:cs="Times New Roman"/>
              </w:rPr>
              <w:t>MGO</w:t>
            </w:r>
          </w:p>
        </w:tc>
        <w:tc>
          <w:tcPr>
            <w:tcW w:w="1099" w:type="pct"/>
            <w:tcBorders>
              <w:top w:val="single" w:sz="8" w:space="0" w:color="auto"/>
            </w:tcBorders>
            <w:tcMar>
              <w:top w:w="15" w:type="dxa"/>
              <w:left w:w="28" w:type="dxa"/>
              <w:bottom w:w="0" w:type="dxa"/>
              <w:right w:w="28" w:type="dxa"/>
            </w:tcMar>
            <w:hideMark/>
          </w:tcPr>
          <w:p w14:paraId="7481AAC4" w14:textId="51EB5A1E" w:rsidR="002D2F95" w:rsidRPr="002C31C8" w:rsidRDefault="002D2F95" w:rsidP="008A0DEA">
            <w:pPr>
              <w:spacing w:after="0" w:line="240" w:lineRule="auto"/>
              <w:jc w:val="center"/>
              <w:rPr>
                <w:rFonts w:ascii="Times New Roman" w:hAnsi="Times New Roman" w:cs="Times New Roman"/>
              </w:rPr>
            </w:pPr>
            <w:r w:rsidRPr="002C31C8">
              <w:rPr>
                <w:rFonts w:ascii="Times New Roman" w:eastAsia="標楷體" w:hAnsi="Times New Roman" w:cs="Times New Roman"/>
              </w:rPr>
              <w:t>MGO</w:t>
            </w:r>
          </w:p>
        </w:tc>
      </w:tr>
      <w:tr w:rsidR="00925B1B" w:rsidRPr="002C31C8" w14:paraId="06093448" w14:textId="77777777" w:rsidTr="00AD0949">
        <w:trPr>
          <w:trHeight w:val="437"/>
        </w:trPr>
        <w:tc>
          <w:tcPr>
            <w:tcW w:w="1705" w:type="pct"/>
            <w:tcMar>
              <w:top w:w="15" w:type="dxa"/>
              <w:left w:w="28" w:type="dxa"/>
              <w:bottom w:w="0" w:type="dxa"/>
              <w:right w:w="28" w:type="dxa"/>
            </w:tcMar>
            <w:vAlign w:val="center"/>
            <w:hideMark/>
          </w:tcPr>
          <w:p w14:paraId="4BA3DEB5"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 xml:space="preserve">Density (at 15 </w:t>
            </w:r>
            <w:r w:rsidRPr="002C31C8">
              <w:rPr>
                <w:rFonts w:ascii="Times New Roman" w:hAnsi="Times New Roman" w:cs="Times New Roman"/>
                <w:vertAlign w:val="superscript"/>
              </w:rPr>
              <w:t>o</w:t>
            </w:r>
            <w:r w:rsidRPr="002C31C8">
              <w:rPr>
                <w:rFonts w:ascii="Times New Roman" w:hAnsi="Times New Roman" w:cs="Times New Roman"/>
              </w:rPr>
              <w:t>C, kg/L)</w:t>
            </w:r>
          </w:p>
        </w:tc>
        <w:tc>
          <w:tcPr>
            <w:tcW w:w="1098" w:type="pct"/>
            <w:tcMar>
              <w:top w:w="15" w:type="dxa"/>
              <w:left w:w="28" w:type="dxa"/>
              <w:bottom w:w="0" w:type="dxa"/>
              <w:right w:w="28" w:type="dxa"/>
            </w:tcMar>
            <w:vAlign w:val="center"/>
            <w:hideMark/>
          </w:tcPr>
          <w:p w14:paraId="68A397B9"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0.830</w:t>
            </w:r>
          </w:p>
        </w:tc>
        <w:tc>
          <w:tcPr>
            <w:tcW w:w="1098" w:type="pct"/>
            <w:tcMar>
              <w:top w:w="15" w:type="dxa"/>
              <w:left w:w="28" w:type="dxa"/>
              <w:bottom w:w="0" w:type="dxa"/>
              <w:right w:w="28" w:type="dxa"/>
            </w:tcMar>
            <w:vAlign w:val="center"/>
            <w:hideMark/>
          </w:tcPr>
          <w:p w14:paraId="67008978"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0.842</w:t>
            </w:r>
          </w:p>
        </w:tc>
        <w:tc>
          <w:tcPr>
            <w:tcW w:w="1099" w:type="pct"/>
            <w:tcMar>
              <w:top w:w="15" w:type="dxa"/>
              <w:left w:w="28" w:type="dxa"/>
              <w:bottom w:w="0" w:type="dxa"/>
              <w:right w:w="28" w:type="dxa"/>
            </w:tcMar>
            <w:vAlign w:val="center"/>
            <w:hideMark/>
          </w:tcPr>
          <w:p w14:paraId="1AA6A4B3"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0.849</w:t>
            </w:r>
          </w:p>
        </w:tc>
      </w:tr>
      <w:tr w:rsidR="00925B1B" w:rsidRPr="002C31C8" w14:paraId="3158223F" w14:textId="77777777" w:rsidTr="00AD0949">
        <w:trPr>
          <w:trHeight w:val="246"/>
        </w:trPr>
        <w:tc>
          <w:tcPr>
            <w:tcW w:w="1705" w:type="pct"/>
            <w:tcMar>
              <w:top w:w="15" w:type="dxa"/>
              <w:left w:w="28" w:type="dxa"/>
              <w:bottom w:w="0" w:type="dxa"/>
              <w:right w:w="28" w:type="dxa"/>
            </w:tcMar>
            <w:vAlign w:val="center"/>
            <w:hideMark/>
          </w:tcPr>
          <w:p w14:paraId="2A276C0C"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 xml:space="preserve">Viscosity (at 40 </w:t>
            </w:r>
            <w:r w:rsidRPr="002C31C8">
              <w:rPr>
                <w:rFonts w:ascii="Times New Roman" w:hAnsi="Times New Roman" w:cs="Times New Roman"/>
                <w:vertAlign w:val="superscript"/>
              </w:rPr>
              <w:t>o</w:t>
            </w:r>
            <w:r w:rsidRPr="002C31C8">
              <w:rPr>
                <w:rFonts w:ascii="Times New Roman" w:hAnsi="Times New Roman" w:cs="Times New Roman"/>
              </w:rPr>
              <w:t>C, mm</w:t>
            </w:r>
            <w:r w:rsidRPr="002C31C8">
              <w:rPr>
                <w:rFonts w:ascii="Times New Roman" w:hAnsi="Times New Roman" w:cs="Times New Roman"/>
                <w:vertAlign w:val="superscript"/>
              </w:rPr>
              <w:t>2</w:t>
            </w:r>
            <w:r w:rsidRPr="002C31C8">
              <w:rPr>
                <w:rFonts w:ascii="Times New Roman" w:hAnsi="Times New Roman" w:cs="Times New Roman"/>
              </w:rPr>
              <w:t>/s)</w:t>
            </w:r>
          </w:p>
        </w:tc>
        <w:tc>
          <w:tcPr>
            <w:tcW w:w="1098" w:type="pct"/>
            <w:tcMar>
              <w:top w:w="15" w:type="dxa"/>
              <w:left w:w="28" w:type="dxa"/>
              <w:bottom w:w="0" w:type="dxa"/>
              <w:right w:w="28" w:type="dxa"/>
            </w:tcMar>
            <w:vAlign w:val="center"/>
            <w:hideMark/>
          </w:tcPr>
          <w:p w14:paraId="4568E38C"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2.67</w:t>
            </w:r>
          </w:p>
        </w:tc>
        <w:tc>
          <w:tcPr>
            <w:tcW w:w="1098" w:type="pct"/>
            <w:tcMar>
              <w:top w:w="15" w:type="dxa"/>
              <w:left w:w="28" w:type="dxa"/>
              <w:bottom w:w="0" w:type="dxa"/>
              <w:right w:w="28" w:type="dxa"/>
            </w:tcMar>
            <w:vAlign w:val="center"/>
            <w:hideMark/>
          </w:tcPr>
          <w:p w14:paraId="63EE4DDF"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3.54</w:t>
            </w:r>
          </w:p>
        </w:tc>
        <w:tc>
          <w:tcPr>
            <w:tcW w:w="1099" w:type="pct"/>
            <w:tcMar>
              <w:top w:w="15" w:type="dxa"/>
              <w:left w:w="28" w:type="dxa"/>
              <w:bottom w:w="0" w:type="dxa"/>
              <w:right w:w="28" w:type="dxa"/>
            </w:tcMar>
            <w:vAlign w:val="center"/>
            <w:hideMark/>
          </w:tcPr>
          <w:p w14:paraId="482E3FF3"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4.44</w:t>
            </w:r>
          </w:p>
        </w:tc>
      </w:tr>
      <w:tr w:rsidR="00925B1B" w:rsidRPr="002C31C8" w14:paraId="48CF112C" w14:textId="77777777" w:rsidTr="00AD0949">
        <w:trPr>
          <w:trHeight w:val="45"/>
        </w:trPr>
        <w:tc>
          <w:tcPr>
            <w:tcW w:w="1705" w:type="pct"/>
            <w:tcMar>
              <w:top w:w="15" w:type="dxa"/>
              <w:left w:w="28" w:type="dxa"/>
              <w:bottom w:w="0" w:type="dxa"/>
              <w:right w:w="28" w:type="dxa"/>
            </w:tcMar>
            <w:vAlign w:val="center"/>
            <w:hideMark/>
          </w:tcPr>
          <w:p w14:paraId="05D1B9FA"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Flash point (</w:t>
            </w:r>
            <w:r w:rsidRPr="002C31C8">
              <w:rPr>
                <w:rFonts w:ascii="Times New Roman" w:hAnsi="Times New Roman" w:cs="Times New Roman"/>
                <w:vertAlign w:val="superscript"/>
              </w:rPr>
              <w:t>o</w:t>
            </w:r>
            <w:r w:rsidRPr="002C31C8">
              <w:rPr>
                <w:rFonts w:ascii="Times New Roman" w:hAnsi="Times New Roman" w:cs="Times New Roman"/>
              </w:rPr>
              <w:t>C)</w:t>
            </w:r>
          </w:p>
        </w:tc>
        <w:tc>
          <w:tcPr>
            <w:tcW w:w="1098" w:type="pct"/>
            <w:tcMar>
              <w:top w:w="15" w:type="dxa"/>
              <w:left w:w="28" w:type="dxa"/>
              <w:bottom w:w="0" w:type="dxa"/>
              <w:right w:w="28" w:type="dxa"/>
            </w:tcMar>
            <w:vAlign w:val="center"/>
            <w:hideMark/>
          </w:tcPr>
          <w:p w14:paraId="59D856D4"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75.00</w:t>
            </w:r>
          </w:p>
        </w:tc>
        <w:tc>
          <w:tcPr>
            <w:tcW w:w="1098" w:type="pct"/>
            <w:tcMar>
              <w:top w:w="15" w:type="dxa"/>
              <w:left w:w="28" w:type="dxa"/>
              <w:bottom w:w="0" w:type="dxa"/>
              <w:right w:w="28" w:type="dxa"/>
            </w:tcMar>
            <w:vAlign w:val="center"/>
            <w:hideMark/>
          </w:tcPr>
          <w:p w14:paraId="5B87E6E5"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80.00</w:t>
            </w:r>
          </w:p>
        </w:tc>
        <w:tc>
          <w:tcPr>
            <w:tcW w:w="1099" w:type="pct"/>
            <w:tcMar>
              <w:top w:w="15" w:type="dxa"/>
              <w:left w:w="28" w:type="dxa"/>
              <w:bottom w:w="0" w:type="dxa"/>
              <w:right w:w="28" w:type="dxa"/>
            </w:tcMar>
            <w:vAlign w:val="center"/>
            <w:hideMark/>
          </w:tcPr>
          <w:p w14:paraId="07B1BDE8"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101.00</w:t>
            </w:r>
          </w:p>
        </w:tc>
      </w:tr>
      <w:tr w:rsidR="00925B1B" w:rsidRPr="002C31C8" w14:paraId="13F16425" w14:textId="77777777" w:rsidTr="00AD0949">
        <w:trPr>
          <w:trHeight w:val="45"/>
        </w:trPr>
        <w:tc>
          <w:tcPr>
            <w:tcW w:w="1705" w:type="pct"/>
            <w:tcBorders>
              <w:bottom w:val="nil"/>
            </w:tcBorders>
            <w:tcMar>
              <w:top w:w="15" w:type="dxa"/>
              <w:left w:w="28" w:type="dxa"/>
              <w:bottom w:w="0" w:type="dxa"/>
              <w:right w:w="28" w:type="dxa"/>
            </w:tcMar>
            <w:vAlign w:val="center"/>
            <w:hideMark/>
          </w:tcPr>
          <w:p w14:paraId="4AD29F0C"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Sulfur content (wt.%)</w:t>
            </w:r>
          </w:p>
        </w:tc>
        <w:tc>
          <w:tcPr>
            <w:tcW w:w="1098" w:type="pct"/>
            <w:tcBorders>
              <w:bottom w:val="nil"/>
            </w:tcBorders>
            <w:tcMar>
              <w:top w:w="15" w:type="dxa"/>
              <w:left w:w="28" w:type="dxa"/>
              <w:bottom w:w="0" w:type="dxa"/>
              <w:right w:w="28" w:type="dxa"/>
            </w:tcMar>
            <w:vAlign w:val="center"/>
            <w:hideMark/>
          </w:tcPr>
          <w:p w14:paraId="0D2C75F1"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0.010</w:t>
            </w:r>
          </w:p>
        </w:tc>
        <w:tc>
          <w:tcPr>
            <w:tcW w:w="1098" w:type="pct"/>
            <w:tcBorders>
              <w:bottom w:val="nil"/>
            </w:tcBorders>
            <w:tcMar>
              <w:top w:w="15" w:type="dxa"/>
              <w:left w:w="28" w:type="dxa"/>
              <w:bottom w:w="0" w:type="dxa"/>
              <w:right w:w="28" w:type="dxa"/>
            </w:tcMar>
            <w:vAlign w:val="center"/>
            <w:hideMark/>
          </w:tcPr>
          <w:p w14:paraId="7DB54536"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0.093</w:t>
            </w:r>
          </w:p>
        </w:tc>
        <w:tc>
          <w:tcPr>
            <w:tcW w:w="1099" w:type="pct"/>
            <w:tcBorders>
              <w:bottom w:val="nil"/>
            </w:tcBorders>
            <w:tcMar>
              <w:top w:w="15" w:type="dxa"/>
              <w:left w:w="28" w:type="dxa"/>
              <w:bottom w:w="0" w:type="dxa"/>
              <w:right w:w="28" w:type="dxa"/>
            </w:tcMar>
            <w:vAlign w:val="center"/>
            <w:hideMark/>
          </w:tcPr>
          <w:p w14:paraId="2E2D1E55"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0.060</w:t>
            </w:r>
          </w:p>
        </w:tc>
      </w:tr>
      <w:tr w:rsidR="00925B1B" w:rsidRPr="002C31C8" w14:paraId="658DD209" w14:textId="77777777" w:rsidTr="00AD0949">
        <w:trPr>
          <w:trHeight w:val="45"/>
        </w:trPr>
        <w:tc>
          <w:tcPr>
            <w:tcW w:w="1705" w:type="pct"/>
            <w:tcBorders>
              <w:top w:val="nil"/>
              <w:bottom w:val="single" w:sz="8" w:space="0" w:color="auto"/>
            </w:tcBorders>
            <w:tcMar>
              <w:top w:w="15" w:type="dxa"/>
              <w:left w:w="28" w:type="dxa"/>
              <w:bottom w:w="0" w:type="dxa"/>
              <w:right w:w="28" w:type="dxa"/>
            </w:tcMar>
            <w:vAlign w:val="center"/>
            <w:hideMark/>
          </w:tcPr>
          <w:p w14:paraId="2E9B9AF0"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Moisture content (vol.%)</w:t>
            </w:r>
          </w:p>
        </w:tc>
        <w:tc>
          <w:tcPr>
            <w:tcW w:w="1098" w:type="pct"/>
            <w:tcBorders>
              <w:top w:val="nil"/>
              <w:bottom w:val="single" w:sz="8" w:space="0" w:color="auto"/>
            </w:tcBorders>
            <w:tcMar>
              <w:top w:w="15" w:type="dxa"/>
              <w:left w:w="28" w:type="dxa"/>
              <w:bottom w:w="0" w:type="dxa"/>
              <w:right w:w="28" w:type="dxa"/>
            </w:tcMar>
            <w:vAlign w:val="center"/>
            <w:hideMark/>
          </w:tcPr>
          <w:p w14:paraId="2293A535"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0.010</w:t>
            </w:r>
          </w:p>
        </w:tc>
        <w:tc>
          <w:tcPr>
            <w:tcW w:w="1098" w:type="pct"/>
            <w:tcBorders>
              <w:top w:val="nil"/>
              <w:bottom w:val="single" w:sz="8" w:space="0" w:color="auto"/>
            </w:tcBorders>
            <w:tcMar>
              <w:top w:w="15" w:type="dxa"/>
              <w:left w:w="28" w:type="dxa"/>
              <w:bottom w:w="0" w:type="dxa"/>
              <w:right w:w="28" w:type="dxa"/>
            </w:tcMar>
            <w:vAlign w:val="center"/>
            <w:hideMark/>
          </w:tcPr>
          <w:p w14:paraId="1535A8B0"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0.010</w:t>
            </w:r>
          </w:p>
        </w:tc>
        <w:tc>
          <w:tcPr>
            <w:tcW w:w="1099" w:type="pct"/>
            <w:tcBorders>
              <w:top w:val="nil"/>
              <w:bottom w:val="single" w:sz="8" w:space="0" w:color="auto"/>
            </w:tcBorders>
            <w:tcMar>
              <w:top w:w="15" w:type="dxa"/>
              <w:left w:w="28" w:type="dxa"/>
              <w:bottom w:w="0" w:type="dxa"/>
              <w:right w:w="28" w:type="dxa"/>
            </w:tcMar>
            <w:vAlign w:val="center"/>
            <w:hideMark/>
          </w:tcPr>
          <w:p w14:paraId="469537E3" w14:textId="77777777" w:rsidR="002D2F95" w:rsidRPr="002C31C8" w:rsidRDefault="002D2F95" w:rsidP="008A0DEA">
            <w:pPr>
              <w:spacing w:after="0" w:line="240" w:lineRule="auto"/>
              <w:jc w:val="center"/>
              <w:rPr>
                <w:rFonts w:ascii="Times New Roman" w:hAnsi="Times New Roman" w:cs="Times New Roman"/>
              </w:rPr>
            </w:pPr>
            <w:r w:rsidRPr="002C31C8">
              <w:rPr>
                <w:rFonts w:ascii="Times New Roman" w:hAnsi="Times New Roman" w:cs="Times New Roman"/>
              </w:rPr>
              <w:t>0.010</w:t>
            </w:r>
          </w:p>
        </w:tc>
      </w:tr>
      <w:tr w:rsidR="00151D92" w:rsidRPr="002C31C8" w14:paraId="0E38E85D" w14:textId="77777777" w:rsidTr="00AD0949">
        <w:trPr>
          <w:trHeight w:val="45"/>
        </w:trPr>
        <w:tc>
          <w:tcPr>
            <w:tcW w:w="5000" w:type="pct"/>
            <w:gridSpan w:val="4"/>
            <w:tcBorders>
              <w:top w:val="single" w:sz="8" w:space="0" w:color="auto"/>
            </w:tcBorders>
            <w:tcMar>
              <w:top w:w="15" w:type="dxa"/>
              <w:left w:w="28" w:type="dxa"/>
              <w:bottom w:w="0" w:type="dxa"/>
              <w:right w:w="28" w:type="dxa"/>
            </w:tcMar>
            <w:vAlign w:val="center"/>
          </w:tcPr>
          <w:p w14:paraId="547E5969" w14:textId="7B29863F" w:rsidR="00151D92" w:rsidRPr="002C31C8" w:rsidRDefault="007618B7" w:rsidP="00667C57">
            <w:pPr>
              <w:spacing w:after="0" w:line="240" w:lineRule="auto"/>
              <w:rPr>
                <w:rFonts w:ascii="Times New Roman" w:hAnsi="Times New Roman" w:cs="Times New Roman"/>
              </w:rPr>
            </w:pPr>
            <w:r w:rsidRPr="002C31C8">
              <w:rPr>
                <w:rFonts w:ascii="Times New Roman" w:hAnsi="Times New Roman" w:cs="Times New Roman" w:hint="eastAsia"/>
              </w:rPr>
              <w:t>Note: v</w:t>
            </w:r>
            <w:r w:rsidR="00ED5F94" w:rsidRPr="002C31C8">
              <w:rPr>
                <w:rFonts w:ascii="Times New Roman" w:hAnsi="Times New Roman" w:cs="Times New Roman"/>
              </w:rPr>
              <w:t>iscosity at 50 °C was not measured.</w:t>
            </w:r>
          </w:p>
        </w:tc>
      </w:tr>
    </w:tbl>
    <w:p w14:paraId="78173296" w14:textId="77777777" w:rsidR="001A3C16" w:rsidRPr="002C31C8" w:rsidRDefault="001A3C16" w:rsidP="00FD4579">
      <w:pPr>
        <w:spacing w:after="0" w:line="480" w:lineRule="auto"/>
        <w:jc w:val="both"/>
        <w:rPr>
          <w:rFonts w:ascii="Times New Roman" w:eastAsia="標楷體" w:hAnsi="Times New Roman" w:cs="Times New Roman"/>
        </w:rPr>
      </w:pPr>
    </w:p>
    <w:p w14:paraId="02D8B72C" w14:textId="77777777" w:rsidR="00D8424B" w:rsidRPr="002C31C8" w:rsidRDefault="00D8424B" w:rsidP="00D8424B">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t>Table S2. Average background concentrations of gaseous compounds (NO, NO</w:t>
      </w:r>
      <w:r w:rsidRPr="002C31C8">
        <w:rPr>
          <w:rFonts w:ascii="Times New Roman" w:eastAsia="標楷體" w:hAnsi="Times New Roman" w:cs="Times New Roman"/>
          <w:vertAlign w:val="subscript"/>
        </w:rPr>
        <w:t>X</w:t>
      </w:r>
      <w:r w:rsidRPr="002C31C8">
        <w:rPr>
          <w:rFonts w:ascii="Times New Roman" w:eastAsia="標楷體" w:hAnsi="Times New Roman" w:cs="Times New Roman"/>
        </w:rPr>
        <w:t>, SO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CO, CO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and 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and PM.</w:t>
      </w:r>
    </w:p>
    <w:tbl>
      <w:tblPr>
        <w:tblW w:w="4865" w:type="pct"/>
        <w:tblCellMar>
          <w:left w:w="0" w:type="dxa"/>
          <w:right w:w="0" w:type="dxa"/>
        </w:tblCellMar>
        <w:tblLook w:val="0600" w:firstRow="0" w:lastRow="0" w:firstColumn="0" w:lastColumn="0" w:noHBand="1" w:noVBand="1"/>
      </w:tblPr>
      <w:tblGrid>
        <w:gridCol w:w="1853"/>
        <w:gridCol w:w="2075"/>
        <w:gridCol w:w="2077"/>
        <w:gridCol w:w="2077"/>
      </w:tblGrid>
      <w:tr w:rsidR="00D8424B" w:rsidRPr="002C31C8" w14:paraId="420E5E9B" w14:textId="77777777" w:rsidTr="00D8424B">
        <w:trPr>
          <w:trHeight w:val="397"/>
        </w:trPr>
        <w:tc>
          <w:tcPr>
            <w:tcW w:w="1146" w:type="pct"/>
            <w:tcBorders>
              <w:top w:val="single" w:sz="8" w:space="0" w:color="auto"/>
              <w:bottom w:val="single" w:sz="8" w:space="0" w:color="auto"/>
            </w:tcBorders>
            <w:tcMar>
              <w:top w:w="15" w:type="dxa"/>
              <w:left w:w="15" w:type="dxa"/>
              <w:bottom w:w="0" w:type="dxa"/>
              <w:right w:w="15" w:type="dxa"/>
            </w:tcMar>
            <w:vAlign w:val="center"/>
            <w:hideMark/>
          </w:tcPr>
          <w:p w14:paraId="4EF7D54C" w14:textId="77777777" w:rsidR="00D8424B" w:rsidRPr="002C31C8" w:rsidRDefault="00D8424B" w:rsidP="004E5795">
            <w:pPr>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Vessel ID</w:t>
            </w:r>
          </w:p>
        </w:tc>
        <w:tc>
          <w:tcPr>
            <w:tcW w:w="1284" w:type="pct"/>
            <w:tcBorders>
              <w:top w:val="single" w:sz="8" w:space="0" w:color="auto"/>
              <w:bottom w:val="single" w:sz="8" w:space="0" w:color="auto"/>
            </w:tcBorders>
            <w:tcMar>
              <w:top w:w="15" w:type="dxa"/>
              <w:left w:w="15" w:type="dxa"/>
              <w:bottom w:w="0" w:type="dxa"/>
              <w:right w:w="15" w:type="dxa"/>
            </w:tcMar>
            <w:vAlign w:val="center"/>
            <w:hideMark/>
          </w:tcPr>
          <w:p w14:paraId="14BE94F0" w14:textId="77777777" w:rsidR="00D8424B" w:rsidRPr="002C31C8" w:rsidRDefault="00D8424B" w:rsidP="004E5795">
            <w:pPr>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Vessel A</w:t>
            </w:r>
          </w:p>
        </w:tc>
        <w:tc>
          <w:tcPr>
            <w:tcW w:w="1285" w:type="pct"/>
            <w:tcBorders>
              <w:top w:val="single" w:sz="8" w:space="0" w:color="auto"/>
              <w:bottom w:val="single" w:sz="8" w:space="0" w:color="auto"/>
            </w:tcBorders>
            <w:tcMar>
              <w:top w:w="15" w:type="dxa"/>
              <w:left w:w="15" w:type="dxa"/>
              <w:bottom w:w="0" w:type="dxa"/>
              <w:right w:w="15" w:type="dxa"/>
            </w:tcMar>
            <w:vAlign w:val="center"/>
            <w:hideMark/>
          </w:tcPr>
          <w:p w14:paraId="6E647AE0" w14:textId="77777777" w:rsidR="00D8424B" w:rsidRPr="002C31C8" w:rsidRDefault="00D8424B" w:rsidP="004E5795">
            <w:pPr>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Vessel B</w:t>
            </w:r>
          </w:p>
        </w:tc>
        <w:tc>
          <w:tcPr>
            <w:tcW w:w="1285" w:type="pct"/>
            <w:tcBorders>
              <w:top w:val="single" w:sz="8" w:space="0" w:color="auto"/>
              <w:bottom w:val="single" w:sz="8" w:space="0" w:color="auto"/>
            </w:tcBorders>
            <w:tcMar>
              <w:top w:w="15" w:type="dxa"/>
              <w:left w:w="15" w:type="dxa"/>
              <w:bottom w:w="0" w:type="dxa"/>
              <w:right w:w="15" w:type="dxa"/>
            </w:tcMar>
            <w:vAlign w:val="center"/>
            <w:hideMark/>
          </w:tcPr>
          <w:p w14:paraId="1FCACC5A" w14:textId="77777777" w:rsidR="00D8424B" w:rsidRPr="002C31C8" w:rsidRDefault="00D8424B" w:rsidP="004E5795">
            <w:pPr>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Vessel C</w:t>
            </w:r>
          </w:p>
        </w:tc>
      </w:tr>
      <w:tr w:rsidR="00D8424B" w:rsidRPr="002C31C8" w14:paraId="08B514BA" w14:textId="77777777" w:rsidTr="00D8424B">
        <w:trPr>
          <w:trHeight w:val="397"/>
        </w:trPr>
        <w:tc>
          <w:tcPr>
            <w:tcW w:w="1146" w:type="pct"/>
            <w:tcBorders>
              <w:top w:val="single" w:sz="8" w:space="0" w:color="auto"/>
            </w:tcBorders>
            <w:tcMar>
              <w:top w:w="15" w:type="dxa"/>
              <w:left w:w="15" w:type="dxa"/>
              <w:bottom w:w="0" w:type="dxa"/>
              <w:right w:w="15" w:type="dxa"/>
            </w:tcMar>
            <w:vAlign w:val="center"/>
            <w:hideMark/>
          </w:tcPr>
          <w:p w14:paraId="3C5025D8"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NO (ppm)</w:t>
            </w:r>
          </w:p>
        </w:tc>
        <w:tc>
          <w:tcPr>
            <w:tcW w:w="1284" w:type="pct"/>
            <w:tcBorders>
              <w:top w:val="single" w:sz="8" w:space="0" w:color="auto"/>
            </w:tcBorders>
            <w:tcMar>
              <w:top w:w="15" w:type="dxa"/>
              <w:left w:w="15" w:type="dxa"/>
              <w:bottom w:w="0" w:type="dxa"/>
              <w:right w:w="15" w:type="dxa"/>
            </w:tcMar>
            <w:vAlign w:val="center"/>
            <w:hideMark/>
          </w:tcPr>
          <w:p w14:paraId="69C89886"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Borders>
              <w:top w:val="single" w:sz="8" w:space="0" w:color="auto"/>
            </w:tcBorders>
            <w:tcMar>
              <w:top w:w="15" w:type="dxa"/>
              <w:left w:w="15" w:type="dxa"/>
              <w:bottom w:w="0" w:type="dxa"/>
              <w:right w:w="15" w:type="dxa"/>
            </w:tcMar>
            <w:hideMark/>
          </w:tcPr>
          <w:p w14:paraId="4F902A57"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Borders>
              <w:top w:val="single" w:sz="8" w:space="0" w:color="auto"/>
            </w:tcBorders>
            <w:tcMar>
              <w:top w:w="15" w:type="dxa"/>
              <w:left w:w="15" w:type="dxa"/>
              <w:bottom w:w="0" w:type="dxa"/>
              <w:right w:w="15" w:type="dxa"/>
            </w:tcMar>
            <w:hideMark/>
          </w:tcPr>
          <w:p w14:paraId="68B52764"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r>
      <w:tr w:rsidR="00D8424B" w:rsidRPr="002C31C8" w14:paraId="6048B443" w14:textId="77777777" w:rsidTr="00D8424B">
        <w:trPr>
          <w:trHeight w:val="397"/>
        </w:trPr>
        <w:tc>
          <w:tcPr>
            <w:tcW w:w="1146" w:type="pct"/>
            <w:tcMar>
              <w:top w:w="15" w:type="dxa"/>
              <w:left w:w="15" w:type="dxa"/>
              <w:bottom w:w="0" w:type="dxa"/>
              <w:right w:w="15" w:type="dxa"/>
            </w:tcMar>
            <w:vAlign w:val="center"/>
            <w:hideMark/>
          </w:tcPr>
          <w:p w14:paraId="25E8DE8A"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NO</w:t>
            </w:r>
            <w:r w:rsidRPr="002C31C8">
              <w:rPr>
                <w:rFonts w:ascii="Times New Roman" w:eastAsia="標楷體" w:hAnsi="Times New Roman" w:cs="Times New Roman"/>
                <w:vertAlign w:val="subscript"/>
              </w:rPr>
              <w:t>X</w:t>
            </w:r>
            <w:r w:rsidRPr="002C31C8">
              <w:rPr>
                <w:rFonts w:ascii="Times New Roman" w:eastAsia="標楷體" w:hAnsi="Times New Roman" w:cs="Times New Roman"/>
              </w:rPr>
              <w:t xml:space="preserve"> (ppm)</w:t>
            </w:r>
          </w:p>
        </w:tc>
        <w:tc>
          <w:tcPr>
            <w:tcW w:w="1284" w:type="pct"/>
            <w:tcMar>
              <w:top w:w="15" w:type="dxa"/>
              <w:left w:w="15" w:type="dxa"/>
              <w:bottom w:w="0" w:type="dxa"/>
              <w:right w:w="15" w:type="dxa"/>
            </w:tcMar>
            <w:hideMark/>
          </w:tcPr>
          <w:p w14:paraId="71AE2C19"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41DE9E5D"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146E2330"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r>
      <w:tr w:rsidR="00D8424B" w:rsidRPr="002C31C8" w14:paraId="1FF5F51B" w14:textId="77777777" w:rsidTr="00D8424B">
        <w:trPr>
          <w:trHeight w:val="397"/>
        </w:trPr>
        <w:tc>
          <w:tcPr>
            <w:tcW w:w="1146" w:type="pct"/>
            <w:tcMar>
              <w:top w:w="15" w:type="dxa"/>
              <w:left w:w="15" w:type="dxa"/>
              <w:bottom w:w="0" w:type="dxa"/>
              <w:right w:w="15" w:type="dxa"/>
            </w:tcMar>
            <w:vAlign w:val="center"/>
            <w:hideMark/>
          </w:tcPr>
          <w:p w14:paraId="603867A6"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SO</w:t>
            </w:r>
            <w:r w:rsidRPr="002C31C8">
              <w:rPr>
                <w:rFonts w:ascii="Times New Roman" w:eastAsia="標楷體" w:hAnsi="Times New Roman" w:cs="Times New Roman"/>
                <w:vertAlign w:val="subscript"/>
              </w:rPr>
              <w:t xml:space="preserve">2 </w:t>
            </w:r>
            <w:r w:rsidRPr="002C31C8">
              <w:rPr>
                <w:rFonts w:ascii="Times New Roman" w:eastAsia="標楷體" w:hAnsi="Times New Roman" w:cs="Times New Roman"/>
              </w:rPr>
              <w:t>(ppm)</w:t>
            </w:r>
          </w:p>
        </w:tc>
        <w:tc>
          <w:tcPr>
            <w:tcW w:w="1284" w:type="pct"/>
            <w:tcMar>
              <w:top w:w="15" w:type="dxa"/>
              <w:left w:w="15" w:type="dxa"/>
              <w:bottom w:w="0" w:type="dxa"/>
              <w:right w:w="15" w:type="dxa"/>
            </w:tcMar>
            <w:hideMark/>
          </w:tcPr>
          <w:p w14:paraId="6EED2810"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1B26E912"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3EC829BC"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r>
      <w:tr w:rsidR="00D8424B" w:rsidRPr="002C31C8" w14:paraId="5E9F1AF6" w14:textId="77777777" w:rsidTr="00D8424B">
        <w:trPr>
          <w:trHeight w:val="397"/>
        </w:trPr>
        <w:tc>
          <w:tcPr>
            <w:tcW w:w="1146" w:type="pct"/>
            <w:tcMar>
              <w:top w:w="15" w:type="dxa"/>
              <w:left w:w="15" w:type="dxa"/>
              <w:bottom w:w="0" w:type="dxa"/>
              <w:right w:w="15" w:type="dxa"/>
            </w:tcMar>
            <w:vAlign w:val="center"/>
            <w:hideMark/>
          </w:tcPr>
          <w:p w14:paraId="39C8BE30"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CO</w:t>
            </w:r>
            <w:r w:rsidRPr="002C31C8">
              <w:rPr>
                <w:rFonts w:ascii="Times New Roman" w:eastAsia="標楷體" w:hAnsi="Times New Roman" w:cs="Times New Roman"/>
                <w:vertAlign w:val="subscript"/>
              </w:rPr>
              <w:t xml:space="preserve"> </w:t>
            </w:r>
            <w:r w:rsidRPr="002C31C8">
              <w:rPr>
                <w:rFonts w:ascii="Times New Roman" w:eastAsia="標楷體" w:hAnsi="Times New Roman" w:cs="Times New Roman"/>
              </w:rPr>
              <w:t>(ppm)</w:t>
            </w:r>
          </w:p>
        </w:tc>
        <w:tc>
          <w:tcPr>
            <w:tcW w:w="1284" w:type="pct"/>
            <w:tcMar>
              <w:top w:w="15" w:type="dxa"/>
              <w:left w:w="15" w:type="dxa"/>
              <w:bottom w:w="0" w:type="dxa"/>
              <w:right w:w="15" w:type="dxa"/>
            </w:tcMar>
            <w:hideMark/>
          </w:tcPr>
          <w:p w14:paraId="653505D0"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3E2CD641"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59243F59"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r>
      <w:tr w:rsidR="00D8424B" w:rsidRPr="002C31C8" w14:paraId="66283302" w14:textId="77777777" w:rsidTr="00D8424B">
        <w:trPr>
          <w:trHeight w:val="397"/>
        </w:trPr>
        <w:tc>
          <w:tcPr>
            <w:tcW w:w="1146" w:type="pct"/>
            <w:tcMar>
              <w:top w:w="15" w:type="dxa"/>
              <w:left w:w="15" w:type="dxa"/>
              <w:bottom w:w="0" w:type="dxa"/>
              <w:right w:w="15" w:type="dxa"/>
            </w:tcMar>
            <w:vAlign w:val="center"/>
            <w:hideMark/>
          </w:tcPr>
          <w:p w14:paraId="18DA4336"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CO</w:t>
            </w:r>
            <w:r w:rsidRPr="002C31C8">
              <w:rPr>
                <w:rFonts w:ascii="Times New Roman" w:eastAsia="標楷體" w:hAnsi="Times New Roman" w:cs="Times New Roman"/>
                <w:vertAlign w:val="subscript"/>
              </w:rPr>
              <w:t xml:space="preserve">2 </w:t>
            </w:r>
            <w:r w:rsidRPr="002C31C8">
              <w:rPr>
                <w:rFonts w:ascii="Times New Roman" w:eastAsia="標楷體" w:hAnsi="Times New Roman" w:cs="Times New Roman"/>
              </w:rPr>
              <w:t>(Vol%)</w:t>
            </w:r>
          </w:p>
        </w:tc>
        <w:tc>
          <w:tcPr>
            <w:tcW w:w="1284" w:type="pct"/>
            <w:tcMar>
              <w:top w:w="15" w:type="dxa"/>
              <w:left w:w="15" w:type="dxa"/>
              <w:bottom w:w="0" w:type="dxa"/>
              <w:right w:w="15" w:type="dxa"/>
            </w:tcMar>
            <w:hideMark/>
          </w:tcPr>
          <w:p w14:paraId="08511B0E"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2A87908D"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c>
          <w:tcPr>
            <w:tcW w:w="1285" w:type="pct"/>
            <w:tcMar>
              <w:top w:w="15" w:type="dxa"/>
              <w:left w:w="15" w:type="dxa"/>
              <w:bottom w:w="0" w:type="dxa"/>
              <w:right w:w="15" w:type="dxa"/>
            </w:tcMar>
            <w:hideMark/>
          </w:tcPr>
          <w:p w14:paraId="2DC127FF"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0.0</w:t>
            </w:r>
          </w:p>
        </w:tc>
      </w:tr>
      <w:tr w:rsidR="00D8424B" w:rsidRPr="002C31C8" w14:paraId="6E111485" w14:textId="77777777" w:rsidTr="00D8424B">
        <w:trPr>
          <w:trHeight w:val="397"/>
        </w:trPr>
        <w:tc>
          <w:tcPr>
            <w:tcW w:w="1146" w:type="pct"/>
            <w:tcMar>
              <w:top w:w="15" w:type="dxa"/>
              <w:left w:w="15" w:type="dxa"/>
              <w:bottom w:w="0" w:type="dxa"/>
              <w:right w:w="15" w:type="dxa"/>
            </w:tcMar>
            <w:vAlign w:val="center"/>
            <w:hideMark/>
          </w:tcPr>
          <w:p w14:paraId="2F39B79B"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O</w:t>
            </w:r>
            <w:r w:rsidRPr="002C31C8">
              <w:rPr>
                <w:rFonts w:ascii="Times New Roman" w:eastAsia="標楷體" w:hAnsi="Times New Roman" w:cs="Times New Roman"/>
                <w:vertAlign w:val="subscript"/>
              </w:rPr>
              <w:t>2</w:t>
            </w:r>
            <w:r w:rsidRPr="002C31C8">
              <w:rPr>
                <w:rFonts w:ascii="Times New Roman" w:eastAsia="標楷體" w:hAnsi="Times New Roman" w:cs="Times New Roman"/>
              </w:rPr>
              <w:t xml:space="preserve"> (Vol%)</w:t>
            </w:r>
          </w:p>
        </w:tc>
        <w:tc>
          <w:tcPr>
            <w:tcW w:w="1284" w:type="pct"/>
            <w:tcMar>
              <w:top w:w="15" w:type="dxa"/>
              <w:left w:w="15" w:type="dxa"/>
              <w:bottom w:w="0" w:type="dxa"/>
              <w:right w:w="15" w:type="dxa"/>
            </w:tcMar>
            <w:vAlign w:val="center"/>
            <w:hideMark/>
          </w:tcPr>
          <w:p w14:paraId="54459404"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20.53</w:t>
            </w:r>
          </w:p>
        </w:tc>
        <w:tc>
          <w:tcPr>
            <w:tcW w:w="1285" w:type="pct"/>
            <w:tcMar>
              <w:top w:w="15" w:type="dxa"/>
              <w:left w:w="15" w:type="dxa"/>
              <w:bottom w:w="0" w:type="dxa"/>
              <w:right w:w="15" w:type="dxa"/>
            </w:tcMar>
            <w:vAlign w:val="center"/>
            <w:hideMark/>
          </w:tcPr>
          <w:p w14:paraId="0C4C4E13"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21.05</w:t>
            </w:r>
          </w:p>
        </w:tc>
        <w:tc>
          <w:tcPr>
            <w:tcW w:w="1285" w:type="pct"/>
            <w:tcMar>
              <w:top w:w="15" w:type="dxa"/>
              <w:left w:w="15" w:type="dxa"/>
              <w:bottom w:w="0" w:type="dxa"/>
              <w:right w:w="15" w:type="dxa"/>
            </w:tcMar>
            <w:vAlign w:val="center"/>
            <w:hideMark/>
          </w:tcPr>
          <w:p w14:paraId="665BE29A"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21.17</w:t>
            </w:r>
          </w:p>
        </w:tc>
      </w:tr>
      <w:tr w:rsidR="00D8424B" w:rsidRPr="002C31C8" w14:paraId="2C5E342F" w14:textId="77777777" w:rsidTr="00D8424B">
        <w:trPr>
          <w:trHeight w:val="397"/>
        </w:trPr>
        <w:tc>
          <w:tcPr>
            <w:tcW w:w="1146" w:type="pct"/>
            <w:tcMar>
              <w:top w:w="15" w:type="dxa"/>
              <w:left w:w="15" w:type="dxa"/>
              <w:bottom w:w="0" w:type="dxa"/>
              <w:right w:w="15" w:type="dxa"/>
            </w:tcMar>
            <w:vAlign w:val="center"/>
            <w:hideMark/>
          </w:tcPr>
          <w:p w14:paraId="204D25B5"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PM</w:t>
            </w:r>
            <w:r w:rsidRPr="002C31C8">
              <w:rPr>
                <w:rFonts w:ascii="Times New Roman" w:eastAsia="標楷體" w:hAnsi="Times New Roman" w:cs="Times New Roman"/>
                <w:vertAlign w:val="subscript"/>
              </w:rPr>
              <w:t>0.1</w:t>
            </w:r>
            <w:r w:rsidRPr="002C31C8">
              <w:rPr>
                <w:rFonts w:ascii="Times New Roman" w:eastAsia="標楷體" w:hAnsi="Times New Roman" w:cs="Times New Roman" w:hint="eastAsia"/>
                <w:vertAlign w:val="subscript"/>
              </w:rPr>
              <w:t>8</w:t>
            </w:r>
            <w:r w:rsidRPr="002C31C8">
              <w:rPr>
                <w:rFonts w:ascii="Times New Roman" w:eastAsia="標楷體" w:hAnsi="Times New Roman" w:cs="Times New Roman"/>
                <w:vertAlign w:val="subscript"/>
              </w:rPr>
              <w:t xml:space="preserve">-1.0 </w:t>
            </w:r>
            <w:r w:rsidRPr="002C31C8">
              <w:rPr>
                <w:rFonts w:ascii="Times New Roman" w:eastAsia="標楷體" w:hAnsi="Times New Roman" w:cs="Times New Roman"/>
              </w:rPr>
              <w:t>(µg/m</w:t>
            </w:r>
            <w:r w:rsidRPr="002C31C8">
              <w:rPr>
                <w:rFonts w:ascii="Times New Roman" w:eastAsia="標楷體" w:hAnsi="Times New Roman" w:cs="Times New Roman"/>
                <w:vertAlign w:val="superscript"/>
              </w:rPr>
              <w:t>3</w:t>
            </w:r>
            <w:r w:rsidRPr="002C31C8">
              <w:rPr>
                <w:rFonts w:ascii="Times New Roman" w:eastAsia="標楷體" w:hAnsi="Times New Roman" w:cs="Times New Roman"/>
              </w:rPr>
              <w:t>)</w:t>
            </w:r>
          </w:p>
        </w:tc>
        <w:tc>
          <w:tcPr>
            <w:tcW w:w="1284" w:type="pct"/>
            <w:tcMar>
              <w:top w:w="15" w:type="dxa"/>
              <w:left w:w="15" w:type="dxa"/>
              <w:bottom w:w="0" w:type="dxa"/>
              <w:right w:w="15" w:type="dxa"/>
            </w:tcMar>
            <w:vAlign w:val="center"/>
            <w:hideMark/>
          </w:tcPr>
          <w:p w14:paraId="4AAC601A"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16.28</w:t>
            </w:r>
          </w:p>
        </w:tc>
        <w:tc>
          <w:tcPr>
            <w:tcW w:w="1285" w:type="pct"/>
            <w:tcMar>
              <w:top w:w="15" w:type="dxa"/>
              <w:left w:w="15" w:type="dxa"/>
              <w:bottom w:w="0" w:type="dxa"/>
              <w:right w:w="15" w:type="dxa"/>
            </w:tcMar>
            <w:vAlign w:val="center"/>
            <w:hideMark/>
          </w:tcPr>
          <w:p w14:paraId="51EFACFF"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20.79</w:t>
            </w:r>
          </w:p>
        </w:tc>
        <w:tc>
          <w:tcPr>
            <w:tcW w:w="1285" w:type="pct"/>
            <w:tcMar>
              <w:top w:w="15" w:type="dxa"/>
              <w:left w:w="15" w:type="dxa"/>
              <w:bottom w:w="0" w:type="dxa"/>
              <w:right w:w="15" w:type="dxa"/>
            </w:tcMar>
            <w:vAlign w:val="center"/>
            <w:hideMark/>
          </w:tcPr>
          <w:p w14:paraId="72CC8D86"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21.78</w:t>
            </w:r>
          </w:p>
        </w:tc>
      </w:tr>
      <w:tr w:rsidR="00D8424B" w:rsidRPr="002C31C8" w14:paraId="02746253" w14:textId="77777777" w:rsidTr="00D8424B">
        <w:trPr>
          <w:trHeight w:val="397"/>
        </w:trPr>
        <w:tc>
          <w:tcPr>
            <w:tcW w:w="1146" w:type="pct"/>
            <w:tcMar>
              <w:top w:w="15" w:type="dxa"/>
              <w:left w:w="15" w:type="dxa"/>
              <w:bottom w:w="0" w:type="dxa"/>
              <w:right w:w="15" w:type="dxa"/>
            </w:tcMar>
            <w:vAlign w:val="center"/>
            <w:hideMark/>
          </w:tcPr>
          <w:p w14:paraId="3504B522"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PM</w:t>
            </w:r>
            <w:r w:rsidRPr="002C31C8">
              <w:rPr>
                <w:rFonts w:ascii="Times New Roman" w:eastAsia="標楷體" w:hAnsi="Times New Roman" w:cs="Times New Roman"/>
                <w:vertAlign w:val="subscript"/>
              </w:rPr>
              <w:t xml:space="preserve">1.0-2.5 </w:t>
            </w:r>
            <w:r w:rsidRPr="002C31C8">
              <w:rPr>
                <w:rFonts w:ascii="Times New Roman" w:eastAsia="標楷體" w:hAnsi="Times New Roman" w:cs="Times New Roman"/>
              </w:rPr>
              <w:t>(µg/m</w:t>
            </w:r>
            <w:r w:rsidRPr="002C31C8">
              <w:rPr>
                <w:rFonts w:ascii="Times New Roman" w:eastAsia="標楷體" w:hAnsi="Times New Roman" w:cs="Times New Roman"/>
                <w:vertAlign w:val="superscript"/>
              </w:rPr>
              <w:t>3</w:t>
            </w:r>
            <w:r w:rsidRPr="002C31C8">
              <w:rPr>
                <w:rFonts w:ascii="Times New Roman" w:eastAsia="標楷體" w:hAnsi="Times New Roman" w:cs="Times New Roman"/>
              </w:rPr>
              <w:t>)</w:t>
            </w:r>
          </w:p>
        </w:tc>
        <w:tc>
          <w:tcPr>
            <w:tcW w:w="1284" w:type="pct"/>
            <w:tcMar>
              <w:top w:w="15" w:type="dxa"/>
              <w:left w:w="15" w:type="dxa"/>
              <w:bottom w:w="0" w:type="dxa"/>
              <w:right w:w="15" w:type="dxa"/>
            </w:tcMar>
            <w:vAlign w:val="center"/>
            <w:hideMark/>
          </w:tcPr>
          <w:p w14:paraId="10A5ACD3"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20.60</w:t>
            </w:r>
          </w:p>
        </w:tc>
        <w:tc>
          <w:tcPr>
            <w:tcW w:w="1285" w:type="pct"/>
            <w:tcMar>
              <w:top w:w="15" w:type="dxa"/>
              <w:left w:w="15" w:type="dxa"/>
              <w:bottom w:w="0" w:type="dxa"/>
              <w:right w:w="15" w:type="dxa"/>
            </w:tcMar>
            <w:vAlign w:val="center"/>
            <w:hideMark/>
          </w:tcPr>
          <w:p w14:paraId="3EE3DB77"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26.37</w:t>
            </w:r>
          </w:p>
        </w:tc>
        <w:tc>
          <w:tcPr>
            <w:tcW w:w="1285" w:type="pct"/>
            <w:tcMar>
              <w:top w:w="15" w:type="dxa"/>
              <w:left w:w="15" w:type="dxa"/>
              <w:bottom w:w="0" w:type="dxa"/>
              <w:right w:w="15" w:type="dxa"/>
            </w:tcMar>
            <w:vAlign w:val="center"/>
            <w:hideMark/>
          </w:tcPr>
          <w:p w14:paraId="466742A4"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24.17</w:t>
            </w:r>
          </w:p>
        </w:tc>
      </w:tr>
      <w:tr w:rsidR="00D8424B" w:rsidRPr="002C31C8" w14:paraId="18137DDD" w14:textId="77777777" w:rsidTr="00D8424B">
        <w:trPr>
          <w:trHeight w:val="397"/>
        </w:trPr>
        <w:tc>
          <w:tcPr>
            <w:tcW w:w="1146" w:type="pct"/>
            <w:tcMar>
              <w:top w:w="15" w:type="dxa"/>
              <w:left w:w="15" w:type="dxa"/>
              <w:bottom w:w="0" w:type="dxa"/>
              <w:right w:w="15" w:type="dxa"/>
            </w:tcMar>
            <w:vAlign w:val="center"/>
            <w:hideMark/>
          </w:tcPr>
          <w:p w14:paraId="45ECCE56"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PM</w:t>
            </w:r>
            <w:r w:rsidRPr="002C31C8">
              <w:rPr>
                <w:rFonts w:ascii="Times New Roman" w:eastAsia="標楷體" w:hAnsi="Times New Roman" w:cs="Times New Roman"/>
                <w:vertAlign w:val="subscript"/>
              </w:rPr>
              <w:t xml:space="preserve">2.5-4.0 </w:t>
            </w:r>
            <w:r w:rsidRPr="002C31C8">
              <w:rPr>
                <w:rFonts w:ascii="Times New Roman" w:eastAsia="標楷體" w:hAnsi="Times New Roman" w:cs="Times New Roman"/>
              </w:rPr>
              <w:t>(µg/m</w:t>
            </w:r>
            <w:r w:rsidRPr="002C31C8">
              <w:rPr>
                <w:rFonts w:ascii="Times New Roman" w:eastAsia="標楷體" w:hAnsi="Times New Roman" w:cs="Times New Roman"/>
                <w:vertAlign w:val="superscript"/>
              </w:rPr>
              <w:t>3</w:t>
            </w:r>
            <w:r w:rsidRPr="002C31C8">
              <w:rPr>
                <w:rFonts w:ascii="Times New Roman" w:eastAsia="標楷體" w:hAnsi="Times New Roman" w:cs="Times New Roman"/>
              </w:rPr>
              <w:t>)</w:t>
            </w:r>
          </w:p>
        </w:tc>
        <w:tc>
          <w:tcPr>
            <w:tcW w:w="1284" w:type="pct"/>
            <w:tcMar>
              <w:top w:w="15" w:type="dxa"/>
              <w:left w:w="15" w:type="dxa"/>
              <w:bottom w:w="0" w:type="dxa"/>
              <w:right w:w="15" w:type="dxa"/>
            </w:tcMar>
            <w:vAlign w:val="center"/>
            <w:hideMark/>
          </w:tcPr>
          <w:p w14:paraId="28B49E53"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27.64</w:t>
            </w:r>
          </w:p>
        </w:tc>
        <w:tc>
          <w:tcPr>
            <w:tcW w:w="1285" w:type="pct"/>
            <w:tcMar>
              <w:top w:w="15" w:type="dxa"/>
              <w:left w:w="15" w:type="dxa"/>
              <w:bottom w:w="0" w:type="dxa"/>
              <w:right w:w="15" w:type="dxa"/>
            </w:tcMar>
            <w:vAlign w:val="center"/>
            <w:hideMark/>
          </w:tcPr>
          <w:p w14:paraId="342AA1E8"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35.20</w:t>
            </w:r>
          </w:p>
        </w:tc>
        <w:tc>
          <w:tcPr>
            <w:tcW w:w="1285" w:type="pct"/>
            <w:tcMar>
              <w:top w:w="15" w:type="dxa"/>
              <w:left w:w="15" w:type="dxa"/>
              <w:bottom w:w="0" w:type="dxa"/>
              <w:right w:w="15" w:type="dxa"/>
            </w:tcMar>
            <w:vAlign w:val="center"/>
            <w:hideMark/>
          </w:tcPr>
          <w:p w14:paraId="62920D42"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27.97</w:t>
            </w:r>
          </w:p>
        </w:tc>
      </w:tr>
      <w:tr w:rsidR="00D8424B" w:rsidRPr="002C31C8" w14:paraId="5B3D01C6" w14:textId="77777777" w:rsidTr="00D8424B">
        <w:trPr>
          <w:trHeight w:val="397"/>
        </w:trPr>
        <w:tc>
          <w:tcPr>
            <w:tcW w:w="1146" w:type="pct"/>
            <w:tcBorders>
              <w:bottom w:val="single" w:sz="8" w:space="0" w:color="auto"/>
            </w:tcBorders>
            <w:tcMar>
              <w:top w:w="15" w:type="dxa"/>
              <w:left w:w="15" w:type="dxa"/>
              <w:bottom w:w="0" w:type="dxa"/>
              <w:right w:w="15" w:type="dxa"/>
            </w:tcMar>
            <w:vAlign w:val="center"/>
            <w:hideMark/>
          </w:tcPr>
          <w:p w14:paraId="3ED03571"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PM</w:t>
            </w:r>
            <w:r w:rsidRPr="002C31C8">
              <w:rPr>
                <w:rFonts w:ascii="Times New Roman" w:eastAsia="標楷體" w:hAnsi="Times New Roman" w:cs="Times New Roman"/>
                <w:vertAlign w:val="subscript"/>
              </w:rPr>
              <w:t xml:space="preserve">4.0-10 </w:t>
            </w:r>
            <w:r w:rsidRPr="002C31C8">
              <w:rPr>
                <w:rFonts w:ascii="Times New Roman" w:eastAsia="標楷體" w:hAnsi="Times New Roman" w:cs="Times New Roman"/>
              </w:rPr>
              <w:t>(µg/m</w:t>
            </w:r>
            <w:r w:rsidRPr="002C31C8">
              <w:rPr>
                <w:rFonts w:ascii="Times New Roman" w:eastAsia="標楷體" w:hAnsi="Times New Roman" w:cs="Times New Roman"/>
                <w:vertAlign w:val="superscript"/>
              </w:rPr>
              <w:t>3</w:t>
            </w:r>
            <w:r w:rsidRPr="002C31C8">
              <w:rPr>
                <w:rFonts w:ascii="Times New Roman" w:eastAsia="標楷體" w:hAnsi="Times New Roman" w:cs="Times New Roman"/>
              </w:rPr>
              <w:t>)</w:t>
            </w:r>
          </w:p>
        </w:tc>
        <w:tc>
          <w:tcPr>
            <w:tcW w:w="1284" w:type="pct"/>
            <w:tcBorders>
              <w:bottom w:val="single" w:sz="8" w:space="0" w:color="auto"/>
            </w:tcBorders>
            <w:tcMar>
              <w:top w:w="15" w:type="dxa"/>
              <w:left w:w="15" w:type="dxa"/>
              <w:bottom w:w="0" w:type="dxa"/>
              <w:right w:w="15" w:type="dxa"/>
            </w:tcMar>
            <w:vAlign w:val="center"/>
            <w:hideMark/>
          </w:tcPr>
          <w:p w14:paraId="549F05B1"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33.09</w:t>
            </w:r>
          </w:p>
        </w:tc>
        <w:tc>
          <w:tcPr>
            <w:tcW w:w="1285" w:type="pct"/>
            <w:tcBorders>
              <w:bottom w:val="single" w:sz="8" w:space="0" w:color="auto"/>
            </w:tcBorders>
            <w:tcMar>
              <w:top w:w="15" w:type="dxa"/>
              <w:left w:w="15" w:type="dxa"/>
              <w:bottom w:w="0" w:type="dxa"/>
              <w:right w:w="15" w:type="dxa"/>
            </w:tcMar>
            <w:vAlign w:val="center"/>
            <w:hideMark/>
          </w:tcPr>
          <w:p w14:paraId="73AA48BD"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45.07</w:t>
            </w:r>
          </w:p>
        </w:tc>
        <w:tc>
          <w:tcPr>
            <w:tcW w:w="1285" w:type="pct"/>
            <w:tcBorders>
              <w:bottom w:val="single" w:sz="8" w:space="0" w:color="auto"/>
            </w:tcBorders>
            <w:tcMar>
              <w:top w:w="15" w:type="dxa"/>
              <w:left w:w="15" w:type="dxa"/>
              <w:bottom w:w="0" w:type="dxa"/>
              <w:right w:w="15" w:type="dxa"/>
            </w:tcMar>
            <w:vAlign w:val="center"/>
            <w:hideMark/>
          </w:tcPr>
          <w:p w14:paraId="66B57B03" w14:textId="77777777" w:rsidR="00D8424B" w:rsidRPr="002C31C8" w:rsidRDefault="00D8424B" w:rsidP="004E5795">
            <w:pPr>
              <w:spacing w:after="0" w:line="240" w:lineRule="auto"/>
              <w:jc w:val="center"/>
              <w:rPr>
                <w:rFonts w:ascii="Times New Roman" w:eastAsia="標楷體" w:hAnsi="Times New Roman" w:cs="Times New Roman"/>
              </w:rPr>
            </w:pPr>
            <w:r w:rsidRPr="002C31C8">
              <w:rPr>
                <w:rFonts w:ascii="Times New Roman" w:hAnsi="Times New Roman" w:cs="Times New Roman"/>
              </w:rPr>
              <w:t>28.21</w:t>
            </w:r>
          </w:p>
        </w:tc>
      </w:tr>
      <w:tr w:rsidR="00D8424B" w:rsidRPr="002C31C8" w14:paraId="34BB5437" w14:textId="77777777" w:rsidTr="00D8424B">
        <w:trPr>
          <w:trHeight w:val="397"/>
        </w:trPr>
        <w:tc>
          <w:tcPr>
            <w:tcW w:w="4999" w:type="pct"/>
            <w:gridSpan w:val="4"/>
            <w:tcBorders>
              <w:top w:val="single" w:sz="8" w:space="0" w:color="auto"/>
            </w:tcBorders>
            <w:tcMar>
              <w:top w:w="15" w:type="dxa"/>
              <w:left w:w="15" w:type="dxa"/>
              <w:bottom w:w="0" w:type="dxa"/>
              <w:right w:w="15" w:type="dxa"/>
            </w:tcMar>
            <w:vAlign w:val="center"/>
            <w:hideMark/>
          </w:tcPr>
          <w:p w14:paraId="4E79E10B" w14:textId="77777777" w:rsidR="00D8424B" w:rsidRPr="002C31C8" w:rsidRDefault="00D8424B" w:rsidP="004E5795">
            <w:pPr>
              <w:spacing w:after="0" w:line="240" w:lineRule="auto"/>
              <w:jc w:val="both"/>
              <w:rPr>
                <w:rFonts w:ascii="Times New Roman" w:eastAsia="標楷體" w:hAnsi="Times New Roman" w:cs="Times New Roman"/>
              </w:rPr>
            </w:pPr>
            <w:r w:rsidRPr="002C31C8">
              <w:rPr>
                <w:rFonts w:ascii="Times New Roman" w:eastAsia="標楷體" w:hAnsi="Times New Roman" w:cs="Times New Roman"/>
              </w:rPr>
              <w:t xml:space="preserve">Note: </w:t>
            </w:r>
            <w:r w:rsidRPr="002C31C8">
              <w:rPr>
                <w:rFonts w:ascii="Times New Roman" w:eastAsia="標楷體" w:hAnsi="Times New Roman" w:cs="Times New Roman" w:hint="eastAsia"/>
              </w:rPr>
              <w:t>t</w:t>
            </w:r>
            <w:r w:rsidRPr="002C31C8">
              <w:rPr>
                <w:rFonts w:ascii="Times New Roman" w:eastAsia="標楷體" w:hAnsi="Times New Roman" w:cs="Times New Roman"/>
              </w:rPr>
              <w:t>he gaseous analyzer was zero</w:t>
            </w:r>
            <w:r w:rsidRPr="002C31C8">
              <w:rPr>
                <w:rFonts w:ascii="Times New Roman" w:eastAsia="標楷體" w:hAnsi="Times New Roman" w:cs="Times New Roman" w:hint="eastAsia"/>
              </w:rPr>
              <w:t>-</w:t>
            </w:r>
            <w:r w:rsidRPr="002C31C8">
              <w:rPr>
                <w:rFonts w:ascii="Times New Roman" w:eastAsia="標楷體" w:hAnsi="Times New Roman" w:cs="Times New Roman"/>
              </w:rPr>
              <w:t>calibrated prior to each test; therefore, the background concentrations of NO</w:t>
            </w:r>
            <w:r w:rsidRPr="002C31C8">
              <w:rPr>
                <w:rFonts w:ascii="Times New Roman" w:eastAsia="標楷體" w:hAnsi="Times New Roman" w:cs="Times New Roman" w:hint="eastAsia"/>
              </w:rPr>
              <w:t>, NO</w:t>
            </w:r>
            <w:r w:rsidRPr="002C31C8">
              <w:rPr>
                <w:rFonts w:ascii="Times New Roman" w:eastAsia="標楷體" w:hAnsi="Times New Roman" w:cs="Times New Roman" w:hint="eastAsia"/>
                <w:vertAlign w:val="subscript"/>
              </w:rPr>
              <w:t>X</w:t>
            </w:r>
            <w:r w:rsidRPr="002C31C8">
              <w:rPr>
                <w:rFonts w:ascii="Times New Roman" w:eastAsia="標楷體" w:hAnsi="Times New Roman" w:cs="Times New Roman" w:hint="eastAsia"/>
              </w:rPr>
              <w:t>, SO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hint="eastAsia"/>
              </w:rPr>
              <w:t>, CO</w:t>
            </w:r>
            <w:r w:rsidRPr="002C31C8">
              <w:rPr>
                <w:rFonts w:ascii="Times New Roman" w:eastAsia="標楷體" w:hAnsi="Times New Roman" w:cs="Times New Roman"/>
              </w:rPr>
              <w:t>, and CO</w:t>
            </w:r>
            <w:r w:rsidRPr="002C31C8">
              <w:rPr>
                <w:rFonts w:ascii="Times New Roman" w:eastAsia="標楷體" w:hAnsi="Times New Roman" w:cs="Times New Roman" w:hint="eastAsia"/>
                <w:vertAlign w:val="subscript"/>
              </w:rPr>
              <w:t>2</w:t>
            </w:r>
            <w:r w:rsidRPr="002C31C8">
              <w:rPr>
                <w:rFonts w:ascii="Times New Roman" w:eastAsia="標楷體" w:hAnsi="Times New Roman" w:cs="Times New Roman"/>
              </w:rPr>
              <w:t xml:space="preserve"> were </w:t>
            </w:r>
            <w:r w:rsidRPr="002C31C8">
              <w:rPr>
                <w:rFonts w:ascii="Times New Roman" w:eastAsia="標楷體" w:hAnsi="Times New Roman" w:cs="Times New Roman" w:hint="eastAsia"/>
              </w:rPr>
              <w:t>recorded as</w:t>
            </w:r>
            <w:r w:rsidRPr="002C31C8">
              <w:rPr>
                <w:rFonts w:ascii="Times New Roman" w:eastAsia="標楷體" w:hAnsi="Times New Roman" w:cs="Times New Roman"/>
              </w:rPr>
              <w:t xml:space="preserve"> zero.</w:t>
            </w:r>
          </w:p>
        </w:tc>
      </w:tr>
    </w:tbl>
    <w:p w14:paraId="427880A9" w14:textId="77777777" w:rsidR="0001428B" w:rsidRPr="002C31C8" w:rsidRDefault="0001428B" w:rsidP="00FD4579">
      <w:pPr>
        <w:spacing w:after="0" w:line="480" w:lineRule="auto"/>
        <w:jc w:val="both"/>
        <w:rPr>
          <w:rFonts w:ascii="Times New Roman" w:eastAsia="標楷體" w:hAnsi="Times New Roman" w:cs="Times New Roman"/>
        </w:rPr>
      </w:pPr>
    </w:p>
    <w:p w14:paraId="47FB5CC6" w14:textId="77777777" w:rsidR="0001428B" w:rsidRPr="002C31C8" w:rsidRDefault="0001428B" w:rsidP="00FD4579">
      <w:pPr>
        <w:spacing w:after="0" w:line="480" w:lineRule="auto"/>
        <w:jc w:val="both"/>
        <w:rPr>
          <w:rFonts w:ascii="Times New Roman" w:eastAsia="標楷體" w:hAnsi="Times New Roman" w:cs="Times New Roman"/>
        </w:rPr>
      </w:pPr>
    </w:p>
    <w:p w14:paraId="402C3214" w14:textId="77777777" w:rsidR="005624E4" w:rsidRPr="002C31C8" w:rsidRDefault="005624E4" w:rsidP="00FD4579">
      <w:pPr>
        <w:spacing w:after="0" w:line="480" w:lineRule="auto"/>
        <w:jc w:val="both"/>
        <w:rPr>
          <w:rFonts w:ascii="Times New Roman" w:eastAsia="標楷體" w:hAnsi="Times New Roman" w:cs="Times New Roman"/>
        </w:rPr>
      </w:pPr>
    </w:p>
    <w:p w14:paraId="47FD6B6B" w14:textId="2498BBA7" w:rsidR="005A4AEB" w:rsidRPr="002C31C8" w:rsidRDefault="00FD4579" w:rsidP="00FD4579">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lastRenderedPageBreak/>
        <w:t>Table S</w:t>
      </w:r>
      <w:r w:rsidR="00B94ECF" w:rsidRPr="002C31C8">
        <w:rPr>
          <w:rFonts w:ascii="Times New Roman" w:eastAsia="標楷體" w:hAnsi="Times New Roman" w:cs="Times New Roman" w:hint="eastAsia"/>
        </w:rPr>
        <w:t>3</w:t>
      </w:r>
      <w:r w:rsidRPr="002C31C8">
        <w:rPr>
          <w:rFonts w:ascii="Times New Roman" w:eastAsia="標楷體" w:hAnsi="Times New Roman" w:cs="Times New Roman"/>
        </w:rPr>
        <w:t xml:space="preserve">. </w:t>
      </w:r>
      <w:r w:rsidR="00556D85" w:rsidRPr="002C31C8">
        <w:rPr>
          <w:rFonts w:ascii="Times New Roman" w:eastAsia="標楷體" w:hAnsi="Times New Roman" w:cs="Times New Roman" w:hint="eastAsia"/>
        </w:rPr>
        <w:t>M</w:t>
      </w:r>
      <w:r w:rsidR="00556D85" w:rsidRPr="002C31C8">
        <w:rPr>
          <w:rFonts w:ascii="Times New Roman" w:eastAsia="標楷體" w:hAnsi="Times New Roman" w:cs="Times New Roman"/>
        </w:rPr>
        <w:t xml:space="preserve">easurement ranges of the Belltone BE-500 S/Pro </w:t>
      </w:r>
      <w:r w:rsidR="00556D85" w:rsidRPr="002C31C8">
        <w:rPr>
          <w:rFonts w:ascii="Times New Roman" w:eastAsia="標楷體" w:hAnsi="Times New Roman" w:cs="Times New Roman" w:hint="eastAsia"/>
        </w:rPr>
        <w:t xml:space="preserve">and Palas </w:t>
      </w:r>
      <w:r w:rsidR="00556D85" w:rsidRPr="002C31C8">
        <w:rPr>
          <w:rFonts w:ascii="Times New Roman" w:eastAsia="標楷體" w:hAnsi="Times New Roman" w:cs="Times New Roman"/>
        </w:rPr>
        <w:t>Fidas Frog</w:t>
      </w:r>
      <w:r w:rsidR="00556D85" w:rsidRPr="002C31C8">
        <w:rPr>
          <w:rFonts w:ascii="Times New Roman" w:eastAsia="標楷體" w:hAnsi="Times New Roman" w:cs="Times New Roman" w:hint="eastAsia"/>
        </w:rPr>
        <w:t xml:space="preserve"> a</w:t>
      </w:r>
      <w:r w:rsidR="00556D85" w:rsidRPr="002C31C8">
        <w:rPr>
          <w:rFonts w:ascii="Times New Roman" w:eastAsia="標楷體" w:hAnsi="Times New Roman" w:cs="Times New Roman"/>
        </w:rPr>
        <w:t>nalyzer.</w:t>
      </w:r>
    </w:p>
    <w:tbl>
      <w:tblPr>
        <w:tblW w:w="5000" w:type="pct"/>
        <w:jc w:val="center"/>
        <w:tblBorders>
          <w:top w:val="single" w:sz="8" w:space="0" w:color="auto"/>
          <w:bottom w:val="single" w:sz="8" w:space="0" w:color="auto"/>
        </w:tblBorders>
        <w:tblLook w:val="04A0" w:firstRow="1" w:lastRow="0" w:firstColumn="1" w:lastColumn="0" w:noHBand="0" w:noVBand="1"/>
      </w:tblPr>
      <w:tblGrid>
        <w:gridCol w:w="4175"/>
        <w:gridCol w:w="4131"/>
      </w:tblGrid>
      <w:tr w:rsidR="00285BA4" w:rsidRPr="002C31C8" w14:paraId="7995CFBA" w14:textId="77777777" w:rsidTr="004E5795">
        <w:trPr>
          <w:trHeight w:val="323"/>
          <w:jc w:val="center"/>
        </w:trPr>
        <w:tc>
          <w:tcPr>
            <w:tcW w:w="5000" w:type="pct"/>
            <w:gridSpan w:val="2"/>
            <w:tcBorders>
              <w:bottom w:val="single" w:sz="8" w:space="0" w:color="auto"/>
            </w:tcBorders>
            <w:vAlign w:val="center"/>
          </w:tcPr>
          <w:p w14:paraId="4A214661" w14:textId="77777777" w:rsidR="00285BA4" w:rsidRPr="002C31C8" w:rsidRDefault="00285BA4" w:rsidP="004E5795">
            <w:pPr>
              <w:snapToGrid w:val="0"/>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Belltone BE-500 S/Pro</w:t>
            </w:r>
          </w:p>
        </w:tc>
      </w:tr>
      <w:tr w:rsidR="00285BA4" w:rsidRPr="002C31C8" w14:paraId="49904D58" w14:textId="77777777" w:rsidTr="004E5795">
        <w:trPr>
          <w:trHeight w:val="323"/>
          <w:jc w:val="center"/>
        </w:trPr>
        <w:tc>
          <w:tcPr>
            <w:tcW w:w="2513" w:type="pct"/>
            <w:tcBorders>
              <w:top w:val="single" w:sz="8" w:space="0" w:color="auto"/>
              <w:bottom w:val="single" w:sz="8" w:space="0" w:color="auto"/>
            </w:tcBorders>
            <w:vAlign w:val="center"/>
          </w:tcPr>
          <w:p w14:paraId="034F0045" w14:textId="77777777" w:rsidR="00285BA4" w:rsidRPr="002C31C8" w:rsidRDefault="00285BA4" w:rsidP="004E5795">
            <w:pPr>
              <w:snapToGrid w:val="0"/>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Species</w:t>
            </w:r>
          </w:p>
        </w:tc>
        <w:tc>
          <w:tcPr>
            <w:tcW w:w="2487" w:type="pct"/>
            <w:tcBorders>
              <w:top w:val="single" w:sz="8" w:space="0" w:color="auto"/>
              <w:bottom w:val="single" w:sz="8" w:space="0" w:color="auto"/>
            </w:tcBorders>
            <w:vAlign w:val="center"/>
          </w:tcPr>
          <w:p w14:paraId="08CA078C" w14:textId="77777777" w:rsidR="00285BA4" w:rsidRPr="002C31C8" w:rsidRDefault="00285BA4" w:rsidP="004E5795">
            <w:pPr>
              <w:snapToGrid w:val="0"/>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hint="eastAsia"/>
                <w:b/>
                <w:bCs/>
              </w:rPr>
              <w:t>M</w:t>
            </w:r>
            <w:r w:rsidRPr="002C31C8">
              <w:rPr>
                <w:rFonts w:ascii="Times New Roman" w:eastAsia="標楷體" w:hAnsi="Times New Roman" w:cs="Times New Roman"/>
                <w:b/>
                <w:bCs/>
              </w:rPr>
              <w:t>easurement</w:t>
            </w:r>
            <w:r w:rsidRPr="002C31C8">
              <w:rPr>
                <w:rFonts w:ascii="Times New Roman" w:eastAsia="標楷體" w:hAnsi="Times New Roman" w:cs="Times New Roman" w:hint="eastAsia"/>
                <w:b/>
                <w:bCs/>
              </w:rPr>
              <w:t xml:space="preserve"> range</w:t>
            </w:r>
          </w:p>
        </w:tc>
      </w:tr>
      <w:tr w:rsidR="00285BA4" w:rsidRPr="002C31C8" w14:paraId="5DEA4BAA" w14:textId="77777777" w:rsidTr="004E5795">
        <w:trPr>
          <w:trHeight w:val="323"/>
          <w:jc w:val="center"/>
        </w:trPr>
        <w:tc>
          <w:tcPr>
            <w:tcW w:w="2513" w:type="pct"/>
            <w:tcBorders>
              <w:top w:val="single" w:sz="8" w:space="0" w:color="auto"/>
            </w:tcBorders>
            <w:vAlign w:val="center"/>
          </w:tcPr>
          <w:p w14:paraId="3FF3FE61"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NO</w:t>
            </w:r>
          </w:p>
        </w:tc>
        <w:tc>
          <w:tcPr>
            <w:tcW w:w="2487" w:type="pct"/>
            <w:tcBorders>
              <w:top w:val="single" w:sz="8" w:space="0" w:color="auto"/>
            </w:tcBorders>
            <w:vAlign w:val="center"/>
          </w:tcPr>
          <w:p w14:paraId="0E729C7E"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0−5,000 ppm</w:t>
            </w:r>
          </w:p>
        </w:tc>
      </w:tr>
      <w:tr w:rsidR="00285BA4" w:rsidRPr="002C31C8" w14:paraId="40EA0E09" w14:textId="77777777" w:rsidTr="004E5795">
        <w:trPr>
          <w:trHeight w:val="323"/>
          <w:jc w:val="center"/>
        </w:trPr>
        <w:tc>
          <w:tcPr>
            <w:tcW w:w="2513" w:type="pct"/>
            <w:vAlign w:val="center"/>
          </w:tcPr>
          <w:p w14:paraId="006593F3"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NO</w:t>
            </w:r>
            <w:r w:rsidRPr="002C31C8">
              <w:rPr>
                <w:rFonts w:ascii="Times New Roman" w:eastAsia="標楷體" w:hAnsi="Times New Roman" w:cs="Times New Roman"/>
                <w:vertAlign w:val="subscript"/>
              </w:rPr>
              <w:t>X</w:t>
            </w:r>
          </w:p>
        </w:tc>
        <w:tc>
          <w:tcPr>
            <w:tcW w:w="2487" w:type="pct"/>
            <w:vAlign w:val="center"/>
          </w:tcPr>
          <w:p w14:paraId="53E986ED"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0−5,000 ppm</w:t>
            </w:r>
          </w:p>
        </w:tc>
      </w:tr>
      <w:tr w:rsidR="00285BA4" w:rsidRPr="002C31C8" w14:paraId="1C0B280D" w14:textId="77777777" w:rsidTr="004E5795">
        <w:trPr>
          <w:trHeight w:val="323"/>
          <w:jc w:val="center"/>
        </w:trPr>
        <w:tc>
          <w:tcPr>
            <w:tcW w:w="2513" w:type="pct"/>
            <w:vAlign w:val="center"/>
          </w:tcPr>
          <w:p w14:paraId="6E29529F"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SO</w:t>
            </w:r>
            <w:r w:rsidRPr="002C31C8">
              <w:rPr>
                <w:rFonts w:ascii="Times New Roman" w:eastAsia="標楷體" w:hAnsi="Times New Roman" w:cs="Times New Roman"/>
                <w:vertAlign w:val="subscript"/>
              </w:rPr>
              <w:t>2</w:t>
            </w:r>
          </w:p>
        </w:tc>
        <w:tc>
          <w:tcPr>
            <w:tcW w:w="2487" w:type="pct"/>
            <w:vAlign w:val="center"/>
          </w:tcPr>
          <w:p w14:paraId="4253986B"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0−1,000 ppm</w:t>
            </w:r>
          </w:p>
        </w:tc>
      </w:tr>
      <w:tr w:rsidR="00285BA4" w:rsidRPr="002C31C8" w14:paraId="6654B552" w14:textId="77777777" w:rsidTr="004E5795">
        <w:trPr>
          <w:trHeight w:val="323"/>
          <w:jc w:val="center"/>
        </w:trPr>
        <w:tc>
          <w:tcPr>
            <w:tcW w:w="2513" w:type="pct"/>
            <w:vAlign w:val="center"/>
          </w:tcPr>
          <w:p w14:paraId="730C32C4"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CO</w:t>
            </w:r>
          </w:p>
        </w:tc>
        <w:tc>
          <w:tcPr>
            <w:tcW w:w="2487" w:type="pct"/>
            <w:vAlign w:val="center"/>
          </w:tcPr>
          <w:p w14:paraId="36048450"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0−100,000 ppm</w:t>
            </w:r>
          </w:p>
        </w:tc>
      </w:tr>
      <w:tr w:rsidR="00285BA4" w:rsidRPr="002C31C8" w14:paraId="6EE46FB6" w14:textId="77777777" w:rsidTr="004E5795">
        <w:trPr>
          <w:trHeight w:val="323"/>
          <w:jc w:val="center"/>
        </w:trPr>
        <w:tc>
          <w:tcPr>
            <w:tcW w:w="2513" w:type="pct"/>
            <w:vAlign w:val="center"/>
          </w:tcPr>
          <w:p w14:paraId="5ABCF6D6"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CO</w:t>
            </w:r>
            <w:r w:rsidRPr="002C31C8">
              <w:rPr>
                <w:rFonts w:ascii="Times New Roman" w:eastAsia="標楷體" w:hAnsi="Times New Roman" w:cs="Times New Roman"/>
                <w:vertAlign w:val="subscript"/>
              </w:rPr>
              <w:t>2</w:t>
            </w:r>
          </w:p>
        </w:tc>
        <w:tc>
          <w:tcPr>
            <w:tcW w:w="2487" w:type="pct"/>
            <w:vAlign w:val="center"/>
          </w:tcPr>
          <w:p w14:paraId="1E5646BC"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0−20 %</w:t>
            </w:r>
          </w:p>
        </w:tc>
      </w:tr>
      <w:tr w:rsidR="00285BA4" w:rsidRPr="002C31C8" w14:paraId="15A43C32" w14:textId="77777777" w:rsidTr="005A4AEB">
        <w:trPr>
          <w:trHeight w:val="323"/>
          <w:jc w:val="center"/>
        </w:trPr>
        <w:tc>
          <w:tcPr>
            <w:tcW w:w="2513" w:type="pct"/>
            <w:tcBorders>
              <w:bottom w:val="nil"/>
            </w:tcBorders>
            <w:vAlign w:val="center"/>
          </w:tcPr>
          <w:p w14:paraId="4C9E9C04"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O</w:t>
            </w:r>
            <w:r w:rsidRPr="002C31C8">
              <w:rPr>
                <w:rFonts w:ascii="Times New Roman" w:eastAsia="標楷體" w:hAnsi="Times New Roman" w:cs="Times New Roman"/>
                <w:vertAlign w:val="subscript"/>
              </w:rPr>
              <w:t>2</w:t>
            </w:r>
          </w:p>
        </w:tc>
        <w:tc>
          <w:tcPr>
            <w:tcW w:w="2487" w:type="pct"/>
            <w:tcBorders>
              <w:bottom w:val="nil"/>
            </w:tcBorders>
            <w:vAlign w:val="center"/>
          </w:tcPr>
          <w:p w14:paraId="7BD42BE0"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0−25%</w:t>
            </w:r>
          </w:p>
        </w:tc>
      </w:tr>
      <w:tr w:rsidR="00CD1AF5" w:rsidRPr="002C31C8" w14:paraId="10A1C13D" w14:textId="77777777" w:rsidTr="005A4AEB">
        <w:trPr>
          <w:trHeight w:val="323"/>
          <w:jc w:val="center"/>
        </w:trPr>
        <w:tc>
          <w:tcPr>
            <w:tcW w:w="2513" w:type="pct"/>
            <w:tcBorders>
              <w:top w:val="nil"/>
              <w:bottom w:val="single" w:sz="8" w:space="0" w:color="auto"/>
            </w:tcBorders>
            <w:vAlign w:val="center"/>
          </w:tcPr>
          <w:p w14:paraId="169A3D5E" w14:textId="76D3BE3E" w:rsidR="00CD1AF5" w:rsidRPr="002C31C8" w:rsidRDefault="00CD1AF5" w:rsidP="00CD1AF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color w:val="000000" w:themeColor="text1"/>
              </w:rPr>
              <w:t>Repeatability</w:t>
            </w:r>
          </w:p>
        </w:tc>
        <w:tc>
          <w:tcPr>
            <w:tcW w:w="2487" w:type="pct"/>
            <w:tcBorders>
              <w:top w:val="nil"/>
              <w:bottom w:val="single" w:sz="8" w:space="0" w:color="auto"/>
            </w:tcBorders>
            <w:vAlign w:val="center"/>
          </w:tcPr>
          <w:p w14:paraId="3630FE8A" w14:textId="34364676" w:rsidR="00CD1AF5" w:rsidRPr="002C31C8" w:rsidRDefault="00CD1AF5" w:rsidP="00CD1AF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color w:val="000000" w:themeColor="text1"/>
              </w:rPr>
              <w:t>&lt; ±2% full scale</w:t>
            </w:r>
          </w:p>
        </w:tc>
      </w:tr>
      <w:tr w:rsidR="00285BA4" w:rsidRPr="002C31C8" w14:paraId="72AFD1DE" w14:textId="77777777" w:rsidTr="004E5795">
        <w:trPr>
          <w:trHeight w:val="323"/>
          <w:jc w:val="center"/>
        </w:trPr>
        <w:tc>
          <w:tcPr>
            <w:tcW w:w="5000" w:type="pct"/>
            <w:gridSpan w:val="2"/>
            <w:tcBorders>
              <w:top w:val="single" w:sz="8" w:space="0" w:color="auto"/>
              <w:bottom w:val="single" w:sz="8" w:space="0" w:color="auto"/>
            </w:tcBorders>
            <w:vAlign w:val="center"/>
          </w:tcPr>
          <w:p w14:paraId="58A5FB8A" w14:textId="77777777" w:rsidR="00285BA4" w:rsidRPr="002C31C8" w:rsidRDefault="00285BA4" w:rsidP="004E5795">
            <w:pPr>
              <w:snapToGrid w:val="0"/>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Palas Fidas Frog</w:t>
            </w:r>
          </w:p>
        </w:tc>
      </w:tr>
      <w:tr w:rsidR="00285BA4" w:rsidRPr="002C31C8" w14:paraId="75D0AF20" w14:textId="77777777" w:rsidTr="004E5795">
        <w:trPr>
          <w:trHeight w:val="323"/>
          <w:jc w:val="center"/>
        </w:trPr>
        <w:tc>
          <w:tcPr>
            <w:tcW w:w="2513" w:type="pct"/>
            <w:tcBorders>
              <w:top w:val="single" w:sz="8" w:space="0" w:color="auto"/>
              <w:bottom w:val="nil"/>
            </w:tcBorders>
            <w:vAlign w:val="center"/>
          </w:tcPr>
          <w:p w14:paraId="5E1331B3" w14:textId="77777777" w:rsidR="00285BA4" w:rsidRPr="002C31C8" w:rsidRDefault="00285BA4" w:rsidP="004E5795">
            <w:pPr>
              <w:snapToGrid w:val="0"/>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b/>
                <w:bCs/>
              </w:rPr>
              <w:t>Species</w:t>
            </w:r>
          </w:p>
        </w:tc>
        <w:tc>
          <w:tcPr>
            <w:tcW w:w="2487" w:type="pct"/>
            <w:tcBorders>
              <w:top w:val="single" w:sz="8" w:space="0" w:color="auto"/>
              <w:bottom w:val="nil"/>
            </w:tcBorders>
            <w:vAlign w:val="center"/>
          </w:tcPr>
          <w:p w14:paraId="21668A34" w14:textId="77777777" w:rsidR="00285BA4" w:rsidRPr="002C31C8" w:rsidRDefault="00285BA4" w:rsidP="004E5795">
            <w:pPr>
              <w:snapToGrid w:val="0"/>
              <w:spacing w:after="0" w:line="240" w:lineRule="auto"/>
              <w:jc w:val="center"/>
              <w:rPr>
                <w:rFonts w:ascii="Times New Roman" w:eastAsia="標楷體" w:hAnsi="Times New Roman" w:cs="Times New Roman"/>
                <w:b/>
                <w:bCs/>
              </w:rPr>
            </w:pPr>
            <w:r w:rsidRPr="002C31C8">
              <w:rPr>
                <w:rFonts w:ascii="Times New Roman" w:eastAsia="標楷體" w:hAnsi="Times New Roman" w:cs="Times New Roman" w:hint="eastAsia"/>
                <w:b/>
                <w:bCs/>
              </w:rPr>
              <w:t>M</w:t>
            </w:r>
            <w:r w:rsidRPr="002C31C8">
              <w:rPr>
                <w:rFonts w:ascii="Times New Roman" w:eastAsia="標楷體" w:hAnsi="Times New Roman" w:cs="Times New Roman"/>
                <w:b/>
                <w:bCs/>
              </w:rPr>
              <w:t>easurement</w:t>
            </w:r>
            <w:r w:rsidRPr="002C31C8">
              <w:rPr>
                <w:rFonts w:ascii="Times New Roman" w:eastAsia="標楷體" w:hAnsi="Times New Roman" w:cs="Times New Roman" w:hint="eastAsia"/>
                <w:b/>
                <w:bCs/>
              </w:rPr>
              <w:t xml:space="preserve"> range</w:t>
            </w:r>
          </w:p>
        </w:tc>
      </w:tr>
      <w:tr w:rsidR="00285BA4" w:rsidRPr="002C31C8" w14:paraId="3FC06541" w14:textId="77777777" w:rsidTr="004E5795">
        <w:trPr>
          <w:trHeight w:val="323"/>
          <w:jc w:val="center"/>
        </w:trPr>
        <w:tc>
          <w:tcPr>
            <w:tcW w:w="2513" w:type="pct"/>
            <w:tcBorders>
              <w:top w:val="single" w:sz="8" w:space="0" w:color="auto"/>
              <w:bottom w:val="nil"/>
            </w:tcBorders>
            <w:vAlign w:val="center"/>
          </w:tcPr>
          <w:p w14:paraId="61DB4E57"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PM</w:t>
            </w:r>
            <w:r w:rsidRPr="002C31C8">
              <w:rPr>
                <w:rFonts w:ascii="Times New Roman" w:eastAsia="標楷體" w:hAnsi="Times New Roman" w:cs="Times New Roman" w:hint="eastAsia"/>
                <w:vertAlign w:val="subscript"/>
              </w:rPr>
              <w:t>0.18-1.0</w:t>
            </w:r>
          </w:p>
        </w:tc>
        <w:tc>
          <w:tcPr>
            <w:tcW w:w="2487" w:type="pct"/>
            <w:tcBorders>
              <w:top w:val="single" w:sz="8" w:space="0" w:color="auto"/>
              <w:bottom w:val="nil"/>
            </w:tcBorders>
            <w:vAlign w:val="center"/>
          </w:tcPr>
          <w:p w14:paraId="35595937"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0−100 mg/m</w:t>
            </w:r>
            <w:r w:rsidRPr="002C31C8">
              <w:rPr>
                <w:rFonts w:ascii="Times New Roman" w:eastAsia="標楷體" w:hAnsi="Times New Roman" w:cs="Times New Roman"/>
                <w:vertAlign w:val="superscript"/>
              </w:rPr>
              <w:t>3</w:t>
            </w:r>
          </w:p>
        </w:tc>
      </w:tr>
      <w:tr w:rsidR="00285BA4" w:rsidRPr="002C31C8" w14:paraId="25EDC739" w14:textId="77777777" w:rsidTr="004E5795">
        <w:trPr>
          <w:trHeight w:val="323"/>
          <w:jc w:val="center"/>
        </w:trPr>
        <w:tc>
          <w:tcPr>
            <w:tcW w:w="2513" w:type="pct"/>
            <w:tcBorders>
              <w:top w:val="nil"/>
            </w:tcBorders>
            <w:vAlign w:val="center"/>
          </w:tcPr>
          <w:p w14:paraId="52F93306"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PM</w:t>
            </w:r>
            <w:r w:rsidRPr="002C31C8">
              <w:rPr>
                <w:rFonts w:ascii="Times New Roman" w:eastAsia="標楷體" w:hAnsi="Times New Roman" w:cs="Times New Roman" w:hint="eastAsia"/>
                <w:vertAlign w:val="subscript"/>
              </w:rPr>
              <w:t>1.0-2.5</w:t>
            </w:r>
          </w:p>
        </w:tc>
        <w:tc>
          <w:tcPr>
            <w:tcW w:w="2487" w:type="pct"/>
            <w:tcBorders>
              <w:top w:val="nil"/>
            </w:tcBorders>
            <w:vAlign w:val="center"/>
          </w:tcPr>
          <w:p w14:paraId="3D2740CD"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0−100 mg/m</w:t>
            </w:r>
            <w:r w:rsidRPr="002C31C8">
              <w:rPr>
                <w:rFonts w:ascii="Times New Roman" w:eastAsia="標楷體" w:hAnsi="Times New Roman" w:cs="Times New Roman"/>
                <w:vertAlign w:val="superscript"/>
              </w:rPr>
              <w:t>3</w:t>
            </w:r>
          </w:p>
        </w:tc>
      </w:tr>
      <w:tr w:rsidR="00285BA4" w:rsidRPr="002C31C8" w14:paraId="0FF27928" w14:textId="77777777" w:rsidTr="004E5795">
        <w:trPr>
          <w:trHeight w:val="323"/>
          <w:jc w:val="center"/>
        </w:trPr>
        <w:tc>
          <w:tcPr>
            <w:tcW w:w="2513" w:type="pct"/>
            <w:vAlign w:val="center"/>
          </w:tcPr>
          <w:p w14:paraId="2E00ABE0"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PM</w:t>
            </w:r>
            <w:r w:rsidRPr="002C31C8">
              <w:rPr>
                <w:rFonts w:ascii="Times New Roman" w:eastAsia="標楷體" w:hAnsi="Times New Roman" w:cs="Times New Roman" w:hint="eastAsia"/>
                <w:vertAlign w:val="subscript"/>
              </w:rPr>
              <w:t>2.5-4.0</w:t>
            </w:r>
          </w:p>
        </w:tc>
        <w:tc>
          <w:tcPr>
            <w:tcW w:w="2487" w:type="pct"/>
            <w:vAlign w:val="center"/>
          </w:tcPr>
          <w:p w14:paraId="6ACE85DE"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0−100 mg/m</w:t>
            </w:r>
            <w:r w:rsidRPr="002C31C8">
              <w:rPr>
                <w:rFonts w:ascii="Times New Roman" w:eastAsia="標楷體" w:hAnsi="Times New Roman" w:cs="Times New Roman"/>
                <w:vertAlign w:val="superscript"/>
              </w:rPr>
              <w:t>3</w:t>
            </w:r>
          </w:p>
        </w:tc>
      </w:tr>
      <w:tr w:rsidR="00285BA4" w:rsidRPr="002C31C8" w14:paraId="767E7B32" w14:textId="77777777" w:rsidTr="004E5795">
        <w:trPr>
          <w:trHeight w:val="323"/>
          <w:jc w:val="center"/>
        </w:trPr>
        <w:tc>
          <w:tcPr>
            <w:tcW w:w="2513" w:type="pct"/>
            <w:vAlign w:val="center"/>
          </w:tcPr>
          <w:p w14:paraId="641EAF66"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hint="eastAsia"/>
              </w:rPr>
              <w:t>PM</w:t>
            </w:r>
            <w:r w:rsidRPr="002C31C8">
              <w:rPr>
                <w:rFonts w:ascii="Times New Roman" w:eastAsia="標楷體" w:hAnsi="Times New Roman" w:cs="Times New Roman" w:hint="eastAsia"/>
                <w:vertAlign w:val="subscript"/>
              </w:rPr>
              <w:t>4.0-10</w:t>
            </w:r>
          </w:p>
        </w:tc>
        <w:tc>
          <w:tcPr>
            <w:tcW w:w="2487" w:type="pct"/>
            <w:vAlign w:val="center"/>
          </w:tcPr>
          <w:p w14:paraId="083BBAEB" w14:textId="77777777" w:rsidR="00285BA4" w:rsidRPr="002C31C8" w:rsidRDefault="00285BA4" w:rsidP="004E5795">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0−100 mg/m</w:t>
            </w:r>
            <w:r w:rsidRPr="002C31C8">
              <w:rPr>
                <w:rFonts w:ascii="Times New Roman" w:eastAsia="標楷體" w:hAnsi="Times New Roman" w:cs="Times New Roman"/>
                <w:vertAlign w:val="superscript"/>
              </w:rPr>
              <w:t>3</w:t>
            </w:r>
          </w:p>
        </w:tc>
      </w:tr>
      <w:tr w:rsidR="005A4AEB" w:rsidRPr="002C31C8" w14:paraId="3AC0126E" w14:textId="77777777" w:rsidTr="004E5795">
        <w:trPr>
          <w:trHeight w:val="323"/>
          <w:jc w:val="center"/>
        </w:trPr>
        <w:tc>
          <w:tcPr>
            <w:tcW w:w="2513" w:type="pct"/>
            <w:vAlign w:val="center"/>
          </w:tcPr>
          <w:p w14:paraId="51CE86FE" w14:textId="44C2D3D0" w:rsidR="005A4AEB" w:rsidRPr="002C31C8" w:rsidRDefault="00370447" w:rsidP="00370447">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Measurement uncertainty</w:t>
            </w:r>
          </w:p>
        </w:tc>
        <w:tc>
          <w:tcPr>
            <w:tcW w:w="2487" w:type="pct"/>
            <w:vAlign w:val="center"/>
          </w:tcPr>
          <w:p w14:paraId="7B1DA140" w14:textId="6FCE403B" w:rsidR="005A4AEB" w:rsidRPr="002C31C8" w:rsidRDefault="00370447" w:rsidP="00370447">
            <w:pPr>
              <w:snapToGrid w:val="0"/>
              <w:spacing w:after="0" w:line="240" w:lineRule="auto"/>
              <w:jc w:val="center"/>
              <w:rPr>
                <w:rFonts w:ascii="Times New Roman" w:eastAsia="標楷體" w:hAnsi="Times New Roman" w:cs="Times New Roman"/>
              </w:rPr>
            </w:pPr>
            <w:r w:rsidRPr="002C31C8">
              <w:rPr>
                <w:rFonts w:ascii="Times New Roman" w:eastAsia="標楷體" w:hAnsi="Times New Roman" w:cs="Times New Roman"/>
              </w:rPr>
              <w:t>Approximately 12%</w:t>
            </w:r>
          </w:p>
        </w:tc>
      </w:tr>
    </w:tbl>
    <w:p w14:paraId="017B3C0F" w14:textId="293B5A30" w:rsidR="004F5ABC" w:rsidRPr="002C31C8" w:rsidRDefault="004F5ABC" w:rsidP="00FD4579">
      <w:pPr>
        <w:spacing w:after="0" w:line="480" w:lineRule="auto"/>
        <w:jc w:val="both"/>
        <w:rPr>
          <w:rFonts w:ascii="Times New Roman" w:eastAsia="標楷體" w:hAnsi="Times New Roman" w:cs="Times New Roman"/>
        </w:rPr>
      </w:pPr>
    </w:p>
    <w:p w14:paraId="64FFB46F" w14:textId="77777777" w:rsidR="004F5ABC" w:rsidRPr="002C31C8" w:rsidRDefault="004F5ABC">
      <w:pPr>
        <w:widowControl/>
        <w:rPr>
          <w:rFonts w:ascii="Times New Roman" w:eastAsia="標楷體" w:hAnsi="Times New Roman" w:cs="Times New Roman"/>
        </w:rPr>
      </w:pPr>
      <w:r w:rsidRPr="002C31C8">
        <w:rPr>
          <w:rFonts w:ascii="Times New Roman" w:eastAsia="標楷體" w:hAnsi="Times New Roman" w:cs="Times New Roman"/>
        </w:rPr>
        <w:br w:type="page"/>
      </w:r>
    </w:p>
    <w:p w14:paraId="69EDF14A" w14:textId="22C9C85F" w:rsidR="00D55C86" w:rsidRPr="002C31C8" w:rsidRDefault="00D55C86" w:rsidP="00E73AF0">
      <w:pPr>
        <w:spacing w:after="0" w:line="480" w:lineRule="auto"/>
        <w:jc w:val="both"/>
        <w:rPr>
          <w:rFonts w:ascii="Times New Roman" w:eastAsia="標楷體" w:hAnsi="Times New Roman" w:cs="Times New Roman" w:hint="eastAsia"/>
        </w:rPr>
      </w:pPr>
      <w:r w:rsidRPr="002C31C8">
        <w:rPr>
          <w:rFonts w:ascii="Times New Roman" w:eastAsia="標楷體" w:hAnsi="Times New Roman" w:cs="Times New Roman"/>
        </w:rPr>
        <w:lastRenderedPageBreak/>
        <w:t>Table S</w:t>
      </w:r>
      <w:r w:rsidRPr="002C31C8">
        <w:rPr>
          <w:rFonts w:ascii="Times New Roman" w:eastAsia="標楷體" w:hAnsi="Times New Roman" w:cs="Times New Roman" w:hint="eastAsia"/>
        </w:rPr>
        <w:t>4</w:t>
      </w:r>
      <w:r w:rsidRPr="002C31C8">
        <w:rPr>
          <w:rFonts w:ascii="Times New Roman" w:eastAsia="標楷體" w:hAnsi="Times New Roman" w:cs="Times New Roman"/>
        </w:rPr>
        <w:t>. Quality control parameters for metal analysis.</w:t>
      </w:r>
    </w:p>
    <w:tbl>
      <w:tblPr>
        <w:tblStyle w:val="af2"/>
        <w:tblW w:w="5461"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711"/>
        <w:gridCol w:w="711"/>
        <w:gridCol w:w="706"/>
        <w:gridCol w:w="1132"/>
        <w:gridCol w:w="1432"/>
        <w:gridCol w:w="916"/>
        <w:gridCol w:w="771"/>
        <w:gridCol w:w="1060"/>
        <w:gridCol w:w="925"/>
      </w:tblGrid>
      <w:tr w:rsidR="00E73AF0" w:rsidRPr="00B076D1" w14:paraId="20E7E08E" w14:textId="77777777" w:rsidTr="00B11286">
        <w:trPr>
          <w:trHeight w:val="1029"/>
          <w:jc w:val="center"/>
        </w:trPr>
        <w:tc>
          <w:tcPr>
            <w:tcW w:w="390" w:type="pct"/>
            <w:tcBorders>
              <w:top w:val="single" w:sz="8" w:space="0" w:color="auto"/>
              <w:bottom w:val="single" w:sz="8" w:space="0" w:color="auto"/>
            </w:tcBorders>
            <w:vAlign w:val="center"/>
          </w:tcPr>
          <w:p w14:paraId="3218AACC"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Item</w:t>
            </w:r>
          </w:p>
        </w:tc>
        <w:tc>
          <w:tcPr>
            <w:tcW w:w="392" w:type="pct"/>
            <w:tcBorders>
              <w:top w:val="single" w:sz="8" w:space="0" w:color="auto"/>
              <w:bottom w:val="single" w:sz="8" w:space="0" w:color="auto"/>
            </w:tcBorders>
            <w:vAlign w:val="center"/>
          </w:tcPr>
          <w:p w14:paraId="775D161E"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R</w:t>
            </w:r>
            <w:r w:rsidRPr="00B076D1">
              <w:rPr>
                <w:rFonts w:ascii="Times New Roman" w:eastAsia="標楷體" w:hAnsi="Times New Roman" w:cs="Times New Roman"/>
                <w:b/>
                <w:bCs/>
                <w:sz w:val="18"/>
                <w:szCs w:val="18"/>
                <w:vertAlign w:val="superscript"/>
              </w:rPr>
              <w:t>2</w:t>
            </w:r>
          </w:p>
        </w:tc>
        <w:tc>
          <w:tcPr>
            <w:tcW w:w="392" w:type="pct"/>
            <w:tcBorders>
              <w:top w:val="single" w:sz="8" w:space="0" w:color="auto"/>
              <w:bottom w:val="single" w:sz="8" w:space="0" w:color="auto"/>
            </w:tcBorders>
            <w:vAlign w:val="center"/>
          </w:tcPr>
          <w:p w14:paraId="49267E13"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R</w:t>
            </w:r>
          </w:p>
        </w:tc>
        <w:tc>
          <w:tcPr>
            <w:tcW w:w="389" w:type="pct"/>
            <w:tcBorders>
              <w:top w:val="single" w:sz="8" w:space="0" w:color="auto"/>
              <w:bottom w:val="single" w:sz="8" w:space="0" w:color="auto"/>
            </w:tcBorders>
            <w:vAlign w:val="center"/>
          </w:tcPr>
          <w:p w14:paraId="64BF7E6F" w14:textId="77777777" w:rsidR="00E73AF0" w:rsidRPr="00B076D1" w:rsidRDefault="00E73AF0" w:rsidP="006720CA">
            <w:pPr>
              <w:jc w:val="center"/>
              <w:rPr>
                <w:rFonts w:ascii="Times New Roman" w:hAnsi="Times New Roman" w:cs="Times New Roman"/>
                <w:b/>
                <w:bCs/>
                <w:sz w:val="18"/>
                <w:szCs w:val="18"/>
              </w:rPr>
            </w:pPr>
            <w:r w:rsidRPr="00B076D1">
              <w:rPr>
                <w:rFonts w:ascii="Times New Roman" w:hAnsi="Times New Roman" w:cs="Times New Roman"/>
                <w:b/>
                <w:bCs/>
                <w:sz w:val="18"/>
                <w:szCs w:val="18"/>
              </w:rPr>
              <w:t>RPD</w:t>
            </w:r>
          </w:p>
          <w:p w14:paraId="216258DE"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hAnsi="Times New Roman" w:cs="Times New Roman"/>
                <w:b/>
                <w:bCs/>
                <w:sz w:val="18"/>
                <w:szCs w:val="18"/>
              </w:rPr>
              <w:t>(</w:t>
            </w:r>
            <w:r w:rsidRPr="00B076D1">
              <w:rPr>
                <w:rFonts w:ascii="Times New Roman" w:eastAsia="標楷體" w:hAnsi="Times New Roman" w:cs="Times New Roman"/>
                <w:b/>
                <w:bCs/>
                <w:sz w:val="18"/>
                <w:szCs w:val="18"/>
              </w:rPr>
              <w:t>%)</w:t>
            </w:r>
          </w:p>
        </w:tc>
        <w:tc>
          <w:tcPr>
            <w:tcW w:w="624" w:type="pct"/>
            <w:tcBorders>
              <w:top w:val="single" w:sz="8" w:space="0" w:color="auto"/>
              <w:bottom w:val="single" w:sz="8" w:space="0" w:color="auto"/>
            </w:tcBorders>
            <w:vAlign w:val="center"/>
          </w:tcPr>
          <w:p w14:paraId="54F80FBE"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Spike recovery (%)</w:t>
            </w:r>
          </w:p>
        </w:tc>
        <w:tc>
          <w:tcPr>
            <w:tcW w:w="789" w:type="pct"/>
            <w:tcBorders>
              <w:top w:val="single" w:sz="8" w:space="0" w:color="auto"/>
              <w:bottom w:val="single" w:sz="8" w:space="0" w:color="auto"/>
            </w:tcBorders>
            <w:vAlign w:val="center"/>
          </w:tcPr>
          <w:p w14:paraId="4B80D6B9"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Control sample recovery (%)</w:t>
            </w:r>
          </w:p>
        </w:tc>
        <w:tc>
          <w:tcPr>
            <w:tcW w:w="505" w:type="pct"/>
            <w:tcBorders>
              <w:top w:val="single" w:sz="8" w:space="0" w:color="auto"/>
              <w:bottom w:val="single" w:sz="8" w:space="0" w:color="auto"/>
            </w:tcBorders>
            <w:vAlign w:val="center"/>
          </w:tcPr>
          <w:p w14:paraId="28BA43DC"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Drift</w:t>
            </w:r>
          </w:p>
          <w:p w14:paraId="0CCA21CC"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w:t>
            </w:r>
          </w:p>
        </w:tc>
        <w:tc>
          <w:tcPr>
            <w:tcW w:w="425" w:type="pct"/>
            <w:tcBorders>
              <w:top w:val="single" w:sz="8" w:space="0" w:color="auto"/>
              <w:bottom w:val="single" w:sz="8" w:space="0" w:color="auto"/>
            </w:tcBorders>
            <w:vAlign w:val="center"/>
          </w:tcPr>
          <w:p w14:paraId="417F3E8A"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QDL</w:t>
            </w:r>
          </w:p>
          <w:p w14:paraId="498F0D26"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(µg/L)</w:t>
            </w:r>
          </w:p>
        </w:tc>
        <w:tc>
          <w:tcPr>
            <w:tcW w:w="584" w:type="pct"/>
            <w:tcBorders>
              <w:top w:val="single" w:sz="8" w:space="0" w:color="auto"/>
              <w:bottom w:val="single" w:sz="8" w:space="0" w:color="auto"/>
            </w:tcBorders>
            <w:vAlign w:val="center"/>
          </w:tcPr>
          <w:p w14:paraId="0FF83C8E"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PM</w:t>
            </w:r>
            <w:r w:rsidRPr="00B076D1">
              <w:rPr>
                <w:rFonts w:ascii="Times New Roman" w:eastAsia="標楷體" w:hAnsi="Times New Roman" w:cs="Times New Roman"/>
                <w:b/>
                <w:bCs/>
                <w:sz w:val="18"/>
                <w:szCs w:val="18"/>
                <w:vertAlign w:val="subscript"/>
              </w:rPr>
              <w:t>2.5</w:t>
            </w:r>
            <w:r w:rsidRPr="00B076D1">
              <w:rPr>
                <w:rFonts w:ascii="Times New Roman" w:eastAsia="標楷體" w:hAnsi="Times New Roman" w:cs="Times New Roman"/>
                <w:b/>
                <w:bCs/>
                <w:sz w:val="18"/>
                <w:szCs w:val="18"/>
              </w:rPr>
              <w:t xml:space="preserve"> field blank</w:t>
            </w:r>
          </w:p>
          <w:p w14:paraId="4137CD95"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(µg/L)</w:t>
            </w:r>
          </w:p>
        </w:tc>
        <w:tc>
          <w:tcPr>
            <w:tcW w:w="509" w:type="pct"/>
            <w:tcBorders>
              <w:top w:val="single" w:sz="8" w:space="0" w:color="auto"/>
              <w:bottom w:val="single" w:sz="8" w:space="0" w:color="auto"/>
            </w:tcBorders>
            <w:vAlign w:val="center"/>
          </w:tcPr>
          <w:p w14:paraId="14D6973C"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TSP field blank</w:t>
            </w:r>
          </w:p>
          <w:p w14:paraId="0774A4EE" w14:textId="77777777" w:rsidR="00E73AF0" w:rsidRPr="00B076D1" w:rsidRDefault="00E73AF0" w:rsidP="006720CA">
            <w:pPr>
              <w:jc w:val="center"/>
              <w:rPr>
                <w:rFonts w:ascii="Times New Roman" w:eastAsia="標楷體" w:hAnsi="Times New Roman" w:cs="Times New Roman"/>
                <w:b/>
                <w:bCs/>
                <w:sz w:val="18"/>
                <w:szCs w:val="18"/>
              </w:rPr>
            </w:pPr>
            <w:r w:rsidRPr="00B076D1">
              <w:rPr>
                <w:rFonts w:ascii="Times New Roman" w:eastAsia="標楷體" w:hAnsi="Times New Roman" w:cs="Times New Roman"/>
                <w:b/>
                <w:bCs/>
                <w:sz w:val="18"/>
                <w:szCs w:val="18"/>
              </w:rPr>
              <w:t>(µg/L)</w:t>
            </w:r>
          </w:p>
        </w:tc>
      </w:tr>
      <w:tr w:rsidR="00E73AF0" w:rsidRPr="00B076D1" w14:paraId="4147CF3B" w14:textId="77777777" w:rsidTr="00B11286">
        <w:trPr>
          <w:trHeight w:val="397"/>
          <w:jc w:val="center"/>
        </w:trPr>
        <w:tc>
          <w:tcPr>
            <w:tcW w:w="390" w:type="pct"/>
            <w:tcBorders>
              <w:top w:val="single" w:sz="8" w:space="0" w:color="auto"/>
            </w:tcBorders>
            <w:vAlign w:val="center"/>
          </w:tcPr>
          <w:p w14:paraId="7A9E73D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Na</w:t>
            </w:r>
          </w:p>
        </w:tc>
        <w:tc>
          <w:tcPr>
            <w:tcW w:w="392" w:type="pct"/>
            <w:tcBorders>
              <w:top w:val="single" w:sz="8" w:space="0" w:color="auto"/>
            </w:tcBorders>
            <w:vAlign w:val="center"/>
          </w:tcPr>
          <w:p w14:paraId="2BCFBBA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0.9993</w:t>
            </w:r>
          </w:p>
        </w:tc>
        <w:tc>
          <w:tcPr>
            <w:tcW w:w="392" w:type="pct"/>
            <w:tcBorders>
              <w:top w:val="single" w:sz="8" w:space="0" w:color="auto"/>
            </w:tcBorders>
            <w:vAlign w:val="center"/>
          </w:tcPr>
          <w:p w14:paraId="5B5FC65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0.9996</w:t>
            </w:r>
          </w:p>
        </w:tc>
        <w:tc>
          <w:tcPr>
            <w:tcW w:w="389" w:type="pct"/>
            <w:tcBorders>
              <w:top w:val="single" w:sz="8" w:space="0" w:color="auto"/>
            </w:tcBorders>
            <w:vAlign w:val="center"/>
          </w:tcPr>
          <w:p w14:paraId="044815E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0.7</w:t>
            </w:r>
          </w:p>
        </w:tc>
        <w:tc>
          <w:tcPr>
            <w:tcW w:w="624" w:type="pct"/>
            <w:tcBorders>
              <w:top w:val="single" w:sz="8" w:space="0" w:color="auto"/>
            </w:tcBorders>
            <w:vAlign w:val="center"/>
          </w:tcPr>
          <w:p w14:paraId="5C7CF7C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106.8</w:t>
            </w:r>
          </w:p>
        </w:tc>
        <w:tc>
          <w:tcPr>
            <w:tcW w:w="789" w:type="pct"/>
            <w:tcBorders>
              <w:top w:val="single" w:sz="8" w:space="0" w:color="auto"/>
            </w:tcBorders>
            <w:vAlign w:val="center"/>
          </w:tcPr>
          <w:p w14:paraId="413AD50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112.2</w:t>
            </w:r>
          </w:p>
        </w:tc>
        <w:tc>
          <w:tcPr>
            <w:tcW w:w="505" w:type="pct"/>
            <w:tcBorders>
              <w:top w:val="single" w:sz="8" w:space="0" w:color="auto"/>
            </w:tcBorders>
            <w:vAlign w:val="center"/>
          </w:tcPr>
          <w:p w14:paraId="090C374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4.2</w:t>
            </w:r>
          </w:p>
        </w:tc>
        <w:tc>
          <w:tcPr>
            <w:tcW w:w="425" w:type="pct"/>
            <w:tcBorders>
              <w:top w:val="single" w:sz="8" w:space="0" w:color="auto"/>
            </w:tcBorders>
            <w:vAlign w:val="center"/>
          </w:tcPr>
          <w:p w14:paraId="34B26E2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25.0</w:t>
            </w:r>
          </w:p>
        </w:tc>
        <w:tc>
          <w:tcPr>
            <w:tcW w:w="584" w:type="pct"/>
            <w:tcBorders>
              <w:top w:val="single" w:sz="8" w:space="0" w:color="auto"/>
            </w:tcBorders>
            <w:vAlign w:val="center"/>
          </w:tcPr>
          <w:p w14:paraId="3C3968B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tcBorders>
              <w:top w:val="single" w:sz="8" w:space="0" w:color="auto"/>
            </w:tcBorders>
            <w:vAlign w:val="center"/>
          </w:tcPr>
          <w:p w14:paraId="017359C7"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29283780" w14:textId="77777777" w:rsidTr="00B11286">
        <w:trPr>
          <w:trHeight w:val="397"/>
          <w:jc w:val="center"/>
        </w:trPr>
        <w:tc>
          <w:tcPr>
            <w:tcW w:w="390" w:type="pct"/>
            <w:vAlign w:val="center"/>
          </w:tcPr>
          <w:p w14:paraId="7AE5DD2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Ca</w:t>
            </w:r>
          </w:p>
        </w:tc>
        <w:tc>
          <w:tcPr>
            <w:tcW w:w="392" w:type="pct"/>
            <w:vAlign w:val="center"/>
          </w:tcPr>
          <w:p w14:paraId="5F621AD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0.9990</w:t>
            </w:r>
          </w:p>
        </w:tc>
        <w:tc>
          <w:tcPr>
            <w:tcW w:w="392" w:type="pct"/>
            <w:vAlign w:val="center"/>
          </w:tcPr>
          <w:p w14:paraId="51ACF66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0.9995</w:t>
            </w:r>
          </w:p>
        </w:tc>
        <w:tc>
          <w:tcPr>
            <w:tcW w:w="389" w:type="pct"/>
            <w:vAlign w:val="center"/>
          </w:tcPr>
          <w:p w14:paraId="7376E6F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2.9</w:t>
            </w:r>
          </w:p>
        </w:tc>
        <w:tc>
          <w:tcPr>
            <w:tcW w:w="624" w:type="pct"/>
            <w:vAlign w:val="center"/>
          </w:tcPr>
          <w:p w14:paraId="3387D8D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84.9</w:t>
            </w:r>
          </w:p>
        </w:tc>
        <w:tc>
          <w:tcPr>
            <w:tcW w:w="789" w:type="pct"/>
            <w:vAlign w:val="center"/>
          </w:tcPr>
          <w:p w14:paraId="7D95953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99.5</w:t>
            </w:r>
          </w:p>
        </w:tc>
        <w:tc>
          <w:tcPr>
            <w:tcW w:w="505" w:type="pct"/>
            <w:vAlign w:val="center"/>
          </w:tcPr>
          <w:p w14:paraId="6E8AC0F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2.2</w:t>
            </w:r>
          </w:p>
        </w:tc>
        <w:tc>
          <w:tcPr>
            <w:tcW w:w="425" w:type="pct"/>
            <w:vAlign w:val="center"/>
          </w:tcPr>
          <w:p w14:paraId="5C1996F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25.0</w:t>
            </w:r>
          </w:p>
        </w:tc>
        <w:tc>
          <w:tcPr>
            <w:tcW w:w="584" w:type="pct"/>
            <w:vAlign w:val="center"/>
          </w:tcPr>
          <w:p w14:paraId="5CC1C72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11028801"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4D1F86B7" w14:textId="77777777" w:rsidTr="00B11286">
        <w:trPr>
          <w:trHeight w:val="397"/>
          <w:jc w:val="center"/>
        </w:trPr>
        <w:tc>
          <w:tcPr>
            <w:tcW w:w="390" w:type="pct"/>
            <w:vAlign w:val="center"/>
          </w:tcPr>
          <w:p w14:paraId="06E5F8A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Al</w:t>
            </w:r>
          </w:p>
        </w:tc>
        <w:tc>
          <w:tcPr>
            <w:tcW w:w="392" w:type="pct"/>
            <w:vAlign w:val="center"/>
          </w:tcPr>
          <w:p w14:paraId="3F7FE4C5"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0.9995</w:t>
            </w:r>
          </w:p>
        </w:tc>
        <w:tc>
          <w:tcPr>
            <w:tcW w:w="392" w:type="pct"/>
            <w:vAlign w:val="center"/>
          </w:tcPr>
          <w:p w14:paraId="287840D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0.9997</w:t>
            </w:r>
          </w:p>
        </w:tc>
        <w:tc>
          <w:tcPr>
            <w:tcW w:w="389" w:type="pct"/>
            <w:vAlign w:val="center"/>
          </w:tcPr>
          <w:p w14:paraId="285B774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2.5</w:t>
            </w:r>
          </w:p>
        </w:tc>
        <w:tc>
          <w:tcPr>
            <w:tcW w:w="624" w:type="pct"/>
            <w:vAlign w:val="center"/>
          </w:tcPr>
          <w:p w14:paraId="57FCBBF5"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95.7</w:t>
            </w:r>
          </w:p>
        </w:tc>
        <w:tc>
          <w:tcPr>
            <w:tcW w:w="789" w:type="pct"/>
            <w:vAlign w:val="center"/>
          </w:tcPr>
          <w:p w14:paraId="15C390E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114.4</w:t>
            </w:r>
          </w:p>
        </w:tc>
        <w:tc>
          <w:tcPr>
            <w:tcW w:w="505" w:type="pct"/>
            <w:vAlign w:val="center"/>
          </w:tcPr>
          <w:p w14:paraId="0A9BB5A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7.0</w:t>
            </w:r>
          </w:p>
        </w:tc>
        <w:tc>
          <w:tcPr>
            <w:tcW w:w="425" w:type="pct"/>
            <w:vAlign w:val="center"/>
          </w:tcPr>
          <w:p w14:paraId="1294B48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25.0</w:t>
            </w:r>
          </w:p>
        </w:tc>
        <w:tc>
          <w:tcPr>
            <w:tcW w:w="584" w:type="pct"/>
            <w:vAlign w:val="center"/>
          </w:tcPr>
          <w:p w14:paraId="6DDEE90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1B9F662D"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55DDFF09" w14:textId="77777777" w:rsidTr="00B11286">
        <w:trPr>
          <w:trHeight w:val="397"/>
          <w:jc w:val="center"/>
        </w:trPr>
        <w:tc>
          <w:tcPr>
            <w:tcW w:w="390" w:type="pct"/>
            <w:vAlign w:val="center"/>
          </w:tcPr>
          <w:p w14:paraId="4D80076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V</w:t>
            </w:r>
          </w:p>
        </w:tc>
        <w:tc>
          <w:tcPr>
            <w:tcW w:w="392" w:type="pct"/>
            <w:vAlign w:val="center"/>
          </w:tcPr>
          <w:p w14:paraId="43A9BE7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92" w:type="pct"/>
            <w:vAlign w:val="center"/>
          </w:tcPr>
          <w:p w14:paraId="61FD656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89" w:type="pct"/>
            <w:vAlign w:val="center"/>
          </w:tcPr>
          <w:p w14:paraId="5126F4E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5.0</w:t>
            </w:r>
          </w:p>
        </w:tc>
        <w:tc>
          <w:tcPr>
            <w:tcW w:w="624" w:type="pct"/>
            <w:vAlign w:val="center"/>
          </w:tcPr>
          <w:p w14:paraId="5E8E4AB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107.6</w:t>
            </w:r>
          </w:p>
        </w:tc>
        <w:tc>
          <w:tcPr>
            <w:tcW w:w="789" w:type="pct"/>
            <w:vAlign w:val="center"/>
          </w:tcPr>
          <w:p w14:paraId="13D6021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100.8</w:t>
            </w:r>
          </w:p>
        </w:tc>
        <w:tc>
          <w:tcPr>
            <w:tcW w:w="505" w:type="pct"/>
            <w:vAlign w:val="center"/>
          </w:tcPr>
          <w:p w14:paraId="1419EBA5"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6.0</w:t>
            </w:r>
          </w:p>
        </w:tc>
        <w:tc>
          <w:tcPr>
            <w:tcW w:w="425" w:type="pct"/>
            <w:vAlign w:val="center"/>
          </w:tcPr>
          <w:p w14:paraId="4171C58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44B3827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359FFDF2"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3DB29891" w14:textId="77777777" w:rsidTr="00B11286">
        <w:trPr>
          <w:trHeight w:val="397"/>
          <w:jc w:val="center"/>
        </w:trPr>
        <w:tc>
          <w:tcPr>
            <w:tcW w:w="390" w:type="pct"/>
            <w:vAlign w:val="center"/>
          </w:tcPr>
          <w:p w14:paraId="408DD91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Cr</w:t>
            </w:r>
          </w:p>
        </w:tc>
        <w:tc>
          <w:tcPr>
            <w:tcW w:w="392" w:type="pct"/>
            <w:vAlign w:val="center"/>
          </w:tcPr>
          <w:p w14:paraId="1CCEBCA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0.9994</w:t>
            </w:r>
          </w:p>
        </w:tc>
        <w:tc>
          <w:tcPr>
            <w:tcW w:w="392" w:type="pct"/>
            <w:vAlign w:val="center"/>
          </w:tcPr>
          <w:p w14:paraId="4228E07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0.9997</w:t>
            </w:r>
          </w:p>
        </w:tc>
        <w:tc>
          <w:tcPr>
            <w:tcW w:w="389" w:type="pct"/>
            <w:vAlign w:val="center"/>
          </w:tcPr>
          <w:p w14:paraId="3538D24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1.1</w:t>
            </w:r>
          </w:p>
        </w:tc>
        <w:tc>
          <w:tcPr>
            <w:tcW w:w="624" w:type="pct"/>
            <w:vAlign w:val="center"/>
          </w:tcPr>
          <w:p w14:paraId="5FE7065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97.6</w:t>
            </w:r>
          </w:p>
        </w:tc>
        <w:tc>
          <w:tcPr>
            <w:tcW w:w="789" w:type="pct"/>
            <w:vAlign w:val="center"/>
          </w:tcPr>
          <w:p w14:paraId="3CEA312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97.3</w:t>
            </w:r>
          </w:p>
        </w:tc>
        <w:tc>
          <w:tcPr>
            <w:tcW w:w="505" w:type="pct"/>
            <w:vAlign w:val="center"/>
          </w:tcPr>
          <w:p w14:paraId="7F6DB72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0.3</w:t>
            </w:r>
          </w:p>
        </w:tc>
        <w:tc>
          <w:tcPr>
            <w:tcW w:w="425" w:type="pct"/>
            <w:vAlign w:val="center"/>
          </w:tcPr>
          <w:p w14:paraId="2F1866A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5625F3F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090C735E"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44F9C62E" w14:textId="77777777" w:rsidTr="00B11286">
        <w:trPr>
          <w:trHeight w:val="397"/>
          <w:jc w:val="center"/>
        </w:trPr>
        <w:tc>
          <w:tcPr>
            <w:tcW w:w="390" w:type="pct"/>
            <w:vAlign w:val="center"/>
          </w:tcPr>
          <w:p w14:paraId="0793CE1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Mn</w:t>
            </w:r>
          </w:p>
        </w:tc>
        <w:tc>
          <w:tcPr>
            <w:tcW w:w="392" w:type="pct"/>
            <w:vAlign w:val="center"/>
          </w:tcPr>
          <w:p w14:paraId="4C5612E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0.9998</w:t>
            </w:r>
          </w:p>
        </w:tc>
        <w:tc>
          <w:tcPr>
            <w:tcW w:w="392" w:type="pct"/>
            <w:vAlign w:val="center"/>
          </w:tcPr>
          <w:p w14:paraId="1D20443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89" w:type="pct"/>
            <w:vAlign w:val="center"/>
          </w:tcPr>
          <w:p w14:paraId="79E5EE6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1.6</w:t>
            </w:r>
          </w:p>
        </w:tc>
        <w:tc>
          <w:tcPr>
            <w:tcW w:w="624" w:type="pct"/>
            <w:vAlign w:val="center"/>
          </w:tcPr>
          <w:p w14:paraId="04F90D3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96.7</w:t>
            </w:r>
          </w:p>
        </w:tc>
        <w:tc>
          <w:tcPr>
            <w:tcW w:w="789" w:type="pct"/>
            <w:vAlign w:val="center"/>
          </w:tcPr>
          <w:p w14:paraId="617CB83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100.3</w:t>
            </w:r>
          </w:p>
        </w:tc>
        <w:tc>
          <w:tcPr>
            <w:tcW w:w="505" w:type="pct"/>
            <w:vAlign w:val="center"/>
          </w:tcPr>
          <w:p w14:paraId="08B5046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5.1</w:t>
            </w:r>
          </w:p>
        </w:tc>
        <w:tc>
          <w:tcPr>
            <w:tcW w:w="425" w:type="pct"/>
            <w:vAlign w:val="center"/>
          </w:tcPr>
          <w:p w14:paraId="2375DF9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25.0</w:t>
            </w:r>
          </w:p>
        </w:tc>
        <w:tc>
          <w:tcPr>
            <w:tcW w:w="584" w:type="pct"/>
            <w:vAlign w:val="center"/>
          </w:tcPr>
          <w:p w14:paraId="7C109D3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246B571D"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28BA7370" w14:textId="77777777" w:rsidTr="00B11286">
        <w:trPr>
          <w:trHeight w:val="397"/>
          <w:jc w:val="center"/>
        </w:trPr>
        <w:tc>
          <w:tcPr>
            <w:tcW w:w="390" w:type="pct"/>
            <w:vAlign w:val="center"/>
          </w:tcPr>
          <w:p w14:paraId="3D34B9F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Fe</w:t>
            </w:r>
          </w:p>
        </w:tc>
        <w:tc>
          <w:tcPr>
            <w:tcW w:w="392" w:type="pct"/>
            <w:vAlign w:val="center"/>
          </w:tcPr>
          <w:p w14:paraId="2ACEF7B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0.9989</w:t>
            </w:r>
          </w:p>
        </w:tc>
        <w:tc>
          <w:tcPr>
            <w:tcW w:w="392" w:type="pct"/>
            <w:vAlign w:val="center"/>
          </w:tcPr>
          <w:p w14:paraId="61032B0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0.9994</w:t>
            </w:r>
          </w:p>
        </w:tc>
        <w:tc>
          <w:tcPr>
            <w:tcW w:w="389" w:type="pct"/>
            <w:vAlign w:val="center"/>
          </w:tcPr>
          <w:p w14:paraId="5195D6A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0.2</w:t>
            </w:r>
          </w:p>
        </w:tc>
        <w:tc>
          <w:tcPr>
            <w:tcW w:w="624" w:type="pct"/>
            <w:vAlign w:val="center"/>
          </w:tcPr>
          <w:p w14:paraId="7C587FD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101.5</w:t>
            </w:r>
          </w:p>
        </w:tc>
        <w:tc>
          <w:tcPr>
            <w:tcW w:w="789" w:type="pct"/>
            <w:vAlign w:val="center"/>
          </w:tcPr>
          <w:p w14:paraId="6A2E07C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108.5</w:t>
            </w:r>
          </w:p>
        </w:tc>
        <w:tc>
          <w:tcPr>
            <w:tcW w:w="505" w:type="pct"/>
            <w:vAlign w:val="center"/>
          </w:tcPr>
          <w:p w14:paraId="02EDCDB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4.0</w:t>
            </w:r>
          </w:p>
        </w:tc>
        <w:tc>
          <w:tcPr>
            <w:tcW w:w="425" w:type="pct"/>
            <w:vAlign w:val="center"/>
          </w:tcPr>
          <w:p w14:paraId="77FAA11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25.0</w:t>
            </w:r>
          </w:p>
        </w:tc>
        <w:tc>
          <w:tcPr>
            <w:tcW w:w="584" w:type="pct"/>
            <w:vAlign w:val="center"/>
          </w:tcPr>
          <w:p w14:paraId="650258C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2615ADD4"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430E1928" w14:textId="77777777" w:rsidTr="00B11286">
        <w:trPr>
          <w:trHeight w:val="397"/>
          <w:jc w:val="center"/>
        </w:trPr>
        <w:tc>
          <w:tcPr>
            <w:tcW w:w="390" w:type="pct"/>
            <w:vAlign w:val="center"/>
          </w:tcPr>
          <w:p w14:paraId="13EB45D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Co</w:t>
            </w:r>
          </w:p>
        </w:tc>
        <w:tc>
          <w:tcPr>
            <w:tcW w:w="392" w:type="pct"/>
            <w:vAlign w:val="center"/>
          </w:tcPr>
          <w:p w14:paraId="43E3EF4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0.9998</w:t>
            </w:r>
          </w:p>
        </w:tc>
        <w:tc>
          <w:tcPr>
            <w:tcW w:w="392" w:type="pct"/>
            <w:vAlign w:val="center"/>
          </w:tcPr>
          <w:p w14:paraId="1A5F2EE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89" w:type="pct"/>
            <w:vAlign w:val="center"/>
          </w:tcPr>
          <w:p w14:paraId="5097A2B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0.7</w:t>
            </w:r>
          </w:p>
        </w:tc>
        <w:tc>
          <w:tcPr>
            <w:tcW w:w="624" w:type="pct"/>
            <w:vAlign w:val="center"/>
          </w:tcPr>
          <w:p w14:paraId="644A5345"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100.6</w:t>
            </w:r>
          </w:p>
        </w:tc>
        <w:tc>
          <w:tcPr>
            <w:tcW w:w="789" w:type="pct"/>
            <w:vAlign w:val="center"/>
          </w:tcPr>
          <w:p w14:paraId="1269638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101.5</w:t>
            </w:r>
          </w:p>
        </w:tc>
        <w:tc>
          <w:tcPr>
            <w:tcW w:w="505" w:type="pct"/>
            <w:vAlign w:val="center"/>
          </w:tcPr>
          <w:p w14:paraId="701BBCE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8.2</w:t>
            </w:r>
          </w:p>
        </w:tc>
        <w:tc>
          <w:tcPr>
            <w:tcW w:w="425" w:type="pct"/>
            <w:vAlign w:val="center"/>
          </w:tcPr>
          <w:p w14:paraId="732AF71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5255C28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3F15D160"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660B39AE" w14:textId="77777777" w:rsidTr="00B11286">
        <w:trPr>
          <w:trHeight w:val="397"/>
          <w:jc w:val="center"/>
        </w:trPr>
        <w:tc>
          <w:tcPr>
            <w:tcW w:w="390" w:type="pct"/>
            <w:vAlign w:val="center"/>
          </w:tcPr>
          <w:p w14:paraId="0EE7DFB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Ni</w:t>
            </w:r>
          </w:p>
        </w:tc>
        <w:tc>
          <w:tcPr>
            <w:tcW w:w="392" w:type="pct"/>
            <w:vAlign w:val="center"/>
          </w:tcPr>
          <w:p w14:paraId="707EFEB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92" w:type="pct"/>
            <w:vAlign w:val="center"/>
          </w:tcPr>
          <w:p w14:paraId="52FEC75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89" w:type="pct"/>
            <w:vAlign w:val="center"/>
          </w:tcPr>
          <w:p w14:paraId="133311A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0.1</w:t>
            </w:r>
          </w:p>
        </w:tc>
        <w:tc>
          <w:tcPr>
            <w:tcW w:w="624" w:type="pct"/>
            <w:vAlign w:val="center"/>
          </w:tcPr>
          <w:p w14:paraId="293814F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99.6</w:t>
            </w:r>
          </w:p>
        </w:tc>
        <w:tc>
          <w:tcPr>
            <w:tcW w:w="789" w:type="pct"/>
            <w:vAlign w:val="center"/>
          </w:tcPr>
          <w:p w14:paraId="678952D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102.9</w:t>
            </w:r>
          </w:p>
        </w:tc>
        <w:tc>
          <w:tcPr>
            <w:tcW w:w="505" w:type="pct"/>
            <w:vAlign w:val="center"/>
          </w:tcPr>
          <w:p w14:paraId="1A3D1A9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9.2</w:t>
            </w:r>
          </w:p>
        </w:tc>
        <w:tc>
          <w:tcPr>
            <w:tcW w:w="425" w:type="pct"/>
            <w:vAlign w:val="center"/>
          </w:tcPr>
          <w:p w14:paraId="3532DE9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7B9118D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087405B2"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2CA5799D" w14:textId="77777777" w:rsidTr="00B11286">
        <w:trPr>
          <w:trHeight w:val="397"/>
          <w:jc w:val="center"/>
        </w:trPr>
        <w:tc>
          <w:tcPr>
            <w:tcW w:w="390" w:type="pct"/>
            <w:vAlign w:val="center"/>
          </w:tcPr>
          <w:p w14:paraId="57B0B50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Cu</w:t>
            </w:r>
          </w:p>
        </w:tc>
        <w:tc>
          <w:tcPr>
            <w:tcW w:w="392" w:type="pct"/>
            <w:vAlign w:val="center"/>
          </w:tcPr>
          <w:p w14:paraId="311CDDA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92" w:type="pct"/>
            <w:vAlign w:val="center"/>
          </w:tcPr>
          <w:p w14:paraId="3B71086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89" w:type="pct"/>
            <w:vAlign w:val="center"/>
          </w:tcPr>
          <w:p w14:paraId="7A5CD12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2.1</w:t>
            </w:r>
          </w:p>
        </w:tc>
        <w:tc>
          <w:tcPr>
            <w:tcW w:w="624" w:type="pct"/>
            <w:vAlign w:val="center"/>
          </w:tcPr>
          <w:p w14:paraId="55D0AEA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99.1</w:t>
            </w:r>
          </w:p>
        </w:tc>
        <w:tc>
          <w:tcPr>
            <w:tcW w:w="789" w:type="pct"/>
            <w:vAlign w:val="center"/>
          </w:tcPr>
          <w:p w14:paraId="41C9A65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96.9</w:t>
            </w:r>
          </w:p>
        </w:tc>
        <w:tc>
          <w:tcPr>
            <w:tcW w:w="505" w:type="pct"/>
            <w:vAlign w:val="center"/>
          </w:tcPr>
          <w:p w14:paraId="7000529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9.0</w:t>
            </w:r>
          </w:p>
        </w:tc>
        <w:tc>
          <w:tcPr>
            <w:tcW w:w="425" w:type="pct"/>
            <w:vAlign w:val="center"/>
          </w:tcPr>
          <w:p w14:paraId="576D610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1A2FC18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3520212D"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2F4E786D" w14:textId="77777777" w:rsidTr="00B11286">
        <w:trPr>
          <w:trHeight w:val="397"/>
          <w:jc w:val="center"/>
        </w:trPr>
        <w:tc>
          <w:tcPr>
            <w:tcW w:w="390" w:type="pct"/>
            <w:vAlign w:val="center"/>
          </w:tcPr>
          <w:p w14:paraId="633753B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Zn</w:t>
            </w:r>
          </w:p>
        </w:tc>
        <w:tc>
          <w:tcPr>
            <w:tcW w:w="392" w:type="pct"/>
            <w:vAlign w:val="center"/>
          </w:tcPr>
          <w:p w14:paraId="5C92E7C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0.9996</w:t>
            </w:r>
          </w:p>
        </w:tc>
        <w:tc>
          <w:tcPr>
            <w:tcW w:w="392" w:type="pct"/>
            <w:vAlign w:val="center"/>
          </w:tcPr>
          <w:p w14:paraId="0AD35AE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0.9998</w:t>
            </w:r>
          </w:p>
        </w:tc>
        <w:tc>
          <w:tcPr>
            <w:tcW w:w="389" w:type="pct"/>
            <w:vAlign w:val="center"/>
          </w:tcPr>
          <w:p w14:paraId="6953D31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w:t>
            </w:r>
          </w:p>
        </w:tc>
        <w:tc>
          <w:tcPr>
            <w:tcW w:w="624" w:type="pct"/>
            <w:vAlign w:val="center"/>
          </w:tcPr>
          <w:p w14:paraId="4FD624D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99.1</w:t>
            </w:r>
          </w:p>
        </w:tc>
        <w:tc>
          <w:tcPr>
            <w:tcW w:w="789" w:type="pct"/>
            <w:vAlign w:val="center"/>
          </w:tcPr>
          <w:p w14:paraId="6551611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105.9</w:t>
            </w:r>
          </w:p>
        </w:tc>
        <w:tc>
          <w:tcPr>
            <w:tcW w:w="505" w:type="pct"/>
            <w:vAlign w:val="center"/>
          </w:tcPr>
          <w:p w14:paraId="7E06A6A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7.8</w:t>
            </w:r>
          </w:p>
        </w:tc>
        <w:tc>
          <w:tcPr>
            <w:tcW w:w="425" w:type="pct"/>
            <w:vAlign w:val="center"/>
          </w:tcPr>
          <w:p w14:paraId="6033C20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2.0</w:t>
            </w:r>
          </w:p>
        </w:tc>
        <w:tc>
          <w:tcPr>
            <w:tcW w:w="584" w:type="pct"/>
            <w:vAlign w:val="center"/>
          </w:tcPr>
          <w:p w14:paraId="3CA6BE3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63DCF922"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0E84C535" w14:textId="77777777" w:rsidTr="00B11286">
        <w:trPr>
          <w:trHeight w:val="397"/>
          <w:jc w:val="center"/>
        </w:trPr>
        <w:tc>
          <w:tcPr>
            <w:tcW w:w="390" w:type="pct"/>
            <w:vAlign w:val="center"/>
          </w:tcPr>
          <w:p w14:paraId="706EB6B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Ga</w:t>
            </w:r>
          </w:p>
        </w:tc>
        <w:tc>
          <w:tcPr>
            <w:tcW w:w="392" w:type="pct"/>
            <w:vAlign w:val="center"/>
          </w:tcPr>
          <w:p w14:paraId="6264E23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0.9994</w:t>
            </w:r>
          </w:p>
        </w:tc>
        <w:tc>
          <w:tcPr>
            <w:tcW w:w="392" w:type="pct"/>
            <w:vAlign w:val="center"/>
          </w:tcPr>
          <w:p w14:paraId="5346964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0.9997</w:t>
            </w:r>
          </w:p>
        </w:tc>
        <w:tc>
          <w:tcPr>
            <w:tcW w:w="389" w:type="pct"/>
            <w:vAlign w:val="center"/>
          </w:tcPr>
          <w:p w14:paraId="55FFA37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0.2</w:t>
            </w:r>
          </w:p>
        </w:tc>
        <w:tc>
          <w:tcPr>
            <w:tcW w:w="624" w:type="pct"/>
            <w:vAlign w:val="center"/>
          </w:tcPr>
          <w:p w14:paraId="4B2DFFB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92.3</w:t>
            </w:r>
          </w:p>
        </w:tc>
        <w:tc>
          <w:tcPr>
            <w:tcW w:w="789" w:type="pct"/>
            <w:vAlign w:val="center"/>
          </w:tcPr>
          <w:p w14:paraId="3EB8DFC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94.2</w:t>
            </w:r>
          </w:p>
        </w:tc>
        <w:tc>
          <w:tcPr>
            <w:tcW w:w="505" w:type="pct"/>
            <w:vAlign w:val="center"/>
          </w:tcPr>
          <w:p w14:paraId="556CF71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9.6</w:t>
            </w:r>
          </w:p>
        </w:tc>
        <w:tc>
          <w:tcPr>
            <w:tcW w:w="425" w:type="pct"/>
            <w:vAlign w:val="center"/>
          </w:tcPr>
          <w:p w14:paraId="5050BAA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4415451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7F08C544"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0C671EA0" w14:textId="77777777" w:rsidTr="00B11286">
        <w:trPr>
          <w:trHeight w:val="397"/>
          <w:jc w:val="center"/>
        </w:trPr>
        <w:tc>
          <w:tcPr>
            <w:tcW w:w="390" w:type="pct"/>
            <w:vAlign w:val="center"/>
          </w:tcPr>
          <w:p w14:paraId="168E2D5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Sr</w:t>
            </w:r>
          </w:p>
        </w:tc>
        <w:tc>
          <w:tcPr>
            <w:tcW w:w="392" w:type="pct"/>
            <w:vAlign w:val="center"/>
          </w:tcPr>
          <w:p w14:paraId="676E271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0.9996</w:t>
            </w:r>
          </w:p>
        </w:tc>
        <w:tc>
          <w:tcPr>
            <w:tcW w:w="392" w:type="pct"/>
            <w:vAlign w:val="center"/>
          </w:tcPr>
          <w:p w14:paraId="07DE77F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0.9998</w:t>
            </w:r>
          </w:p>
        </w:tc>
        <w:tc>
          <w:tcPr>
            <w:tcW w:w="389" w:type="pct"/>
            <w:vAlign w:val="center"/>
          </w:tcPr>
          <w:p w14:paraId="7CAC498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1.4</w:t>
            </w:r>
          </w:p>
        </w:tc>
        <w:tc>
          <w:tcPr>
            <w:tcW w:w="624" w:type="pct"/>
            <w:vAlign w:val="center"/>
          </w:tcPr>
          <w:p w14:paraId="788E300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102.3</w:t>
            </w:r>
          </w:p>
        </w:tc>
        <w:tc>
          <w:tcPr>
            <w:tcW w:w="789" w:type="pct"/>
            <w:vAlign w:val="center"/>
          </w:tcPr>
          <w:p w14:paraId="01D5C1A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105.2</w:t>
            </w:r>
          </w:p>
        </w:tc>
        <w:tc>
          <w:tcPr>
            <w:tcW w:w="505" w:type="pct"/>
            <w:vAlign w:val="center"/>
          </w:tcPr>
          <w:p w14:paraId="0074062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3.3</w:t>
            </w:r>
          </w:p>
        </w:tc>
        <w:tc>
          <w:tcPr>
            <w:tcW w:w="425" w:type="pct"/>
            <w:vAlign w:val="center"/>
          </w:tcPr>
          <w:p w14:paraId="7E1CED1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36C19EC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3CF48A36"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62A46221" w14:textId="77777777" w:rsidTr="00B11286">
        <w:trPr>
          <w:trHeight w:val="397"/>
          <w:jc w:val="center"/>
        </w:trPr>
        <w:tc>
          <w:tcPr>
            <w:tcW w:w="390" w:type="pct"/>
            <w:vAlign w:val="center"/>
          </w:tcPr>
          <w:p w14:paraId="6B0E8DE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Ag</w:t>
            </w:r>
          </w:p>
        </w:tc>
        <w:tc>
          <w:tcPr>
            <w:tcW w:w="392" w:type="pct"/>
            <w:vAlign w:val="center"/>
          </w:tcPr>
          <w:p w14:paraId="2866D67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92" w:type="pct"/>
            <w:vAlign w:val="center"/>
          </w:tcPr>
          <w:p w14:paraId="0C3DB34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89" w:type="pct"/>
            <w:vAlign w:val="center"/>
          </w:tcPr>
          <w:p w14:paraId="36125DF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1.2</w:t>
            </w:r>
          </w:p>
        </w:tc>
        <w:tc>
          <w:tcPr>
            <w:tcW w:w="624" w:type="pct"/>
            <w:vAlign w:val="center"/>
          </w:tcPr>
          <w:p w14:paraId="79AAA929"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103.8</w:t>
            </w:r>
          </w:p>
        </w:tc>
        <w:tc>
          <w:tcPr>
            <w:tcW w:w="789" w:type="pct"/>
            <w:vAlign w:val="center"/>
          </w:tcPr>
          <w:p w14:paraId="2328761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107.3</w:t>
            </w:r>
          </w:p>
        </w:tc>
        <w:tc>
          <w:tcPr>
            <w:tcW w:w="505" w:type="pct"/>
            <w:vAlign w:val="center"/>
          </w:tcPr>
          <w:p w14:paraId="6247354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6.1</w:t>
            </w:r>
          </w:p>
        </w:tc>
        <w:tc>
          <w:tcPr>
            <w:tcW w:w="425" w:type="pct"/>
            <w:vAlign w:val="center"/>
          </w:tcPr>
          <w:p w14:paraId="60D3FEB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3FDECFF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61DC7C96"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561FCDAB" w14:textId="77777777" w:rsidTr="00B11286">
        <w:trPr>
          <w:trHeight w:val="397"/>
          <w:jc w:val="center"/>
        </w:trPr>
        <w:tc>
          <w:tcPr>
            <w:tcW w:w="390" w:type="pct"/>
            <w:vAlign w:val="center"/>
          </w:tcPr>
          <w:p w14:paraId="57556B7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Cd</w:t>
            </w:r>
          </w:p>
        </w:tc>
        <w:tc>
          <w:tcPr>
            <w:tcW w:w="392" w:type="pct"/>
            <w:vAlign w:val="center"/>
          </w:tcPr>
          <w:p w14:paraId="0307DDF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0.9990</w:t>
            </w:r>
          </w:p>
        </w:tc>
        <w:tc>
          <w:tcPr>
            <w:tcW w:w="392" w:type="pct"/>
            <w:vAlign w:val="center"/>
          </w:tcPr>
          <w:p w14:paraId="5FDC0A2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0.9995</w:t>
            </w:r>
          </w:p>
        </w:tc>
        <w:tc>
          <w:tcPr>
            <w:tcW w:w="389" w:type="pct"/>
            <w:vAlign w:val="center"/>
          </w:tcPr>
          <w:p w14:paraId="177D57F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3.8</w:t>
            </w:r>
          </w:p>
        </w:tc>
        <w:tc>
          <w:tcPr>
            <w:tcW w:w="624" w:type="pct"/>
            <w:vAlign w:val="center"/>
          </w:tcPr>
          <w:p w14:paraId="3EA3EC7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103.7</w:t>
            </w:r>
          </w:p>
        </w:tc>
        <w:tc>
          <w:tcPr>
            <w:tcW w:w="789" w:type="pct"/>
            <w:vAlign w:val="center"/>
          </w:tcPr>
          <w:p w14:paraId="31B2FC8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104.0</w:t>
            </w:r>
          </w:p>
        </w:tc>
        <w:tc>
          <w:tcPr>
            <w:tcW w:w="505" w:type="pct"/>
            <w:vAlign w:val="center"/>
          </w:tcPr>
          <w:p w14:paraId="3A8F81F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6.8</w:t>
            </w:r>
          </w:p>
        </w:tc>
        <w:tc>
          <w:tcPr>
            <w:tcW w:w="425" w:type="pct"/>
            <w:vAlign w:val="center"/>
          </w:tcPr>
          <w:p w14:paraId="2E79CB4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117847E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4E6A1120"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5AEB0EFC" w14:textId="77777777" w:rsidTr="00B11286">
        <w:trPr>
          <w:trHeight w:val="397"/>
          <w:jc w:val="center"/>
        </w:trPr>
        <w:tc>
          <w:tcPr>
            <w:tcW w:w="390" w:type="pct"/>
            <w:vAlign w:val="center"/>
          </w:tcPr>
          <w:p w14:paraId="1D21F92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In</w:t>
            </w:r>
          </w:p>
        </w:tc>
        <w:tc>
          <w:tcPr>
            <w:tcW w:w="392" w:type="pct"/>
            <w:vAlign w:val="center"/>
          </w:tcPr>
          <w:p w14:paraId="3B612E4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92" w:type="pct"/>
            <w:vAlign w:val="center"/>
          </w:tcPr>
          <w:p w14:paraId="1A3A42F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89" w:type="pct"/>
            <w:vAlign w:val="center"/>
          </w:tcPr>
          <w:p w14:paraId="48272B3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1.3</w:t>
            </w:r>
          </w:p>
        </w:tc>
        <w:tc>
          <w:tcPr>
            <w:tcW w:w="624" w:type="pct"/>
            <w:vAlign w:val="center"/>
          </w:tcPr>
          <w:p w14:paraId="21B2772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96.6</w:t>
            </w:r>
          </w:p>
        </w:tc>
        <w:tc>
          <w:tcPr>
            <w:tcW w:w="789" w:type="pct"/>
            <w:vAlign w:val="center"/>
          </w:tcPr>
          <w:p w14:paraId="56923BF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93.3</w:t>
            </w:r>
          </w:p>
        </w:tc>
        <w:tc>
          <w:tcPr>
            <w:tcW w:w="505" w:type="pct"/>
            <w:vAlign w:val="center"/>
          </w:tcPr>
          <w:p w14:paraId="4313EF1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5.2</w:t>
            </w:r>
          </w:p>
        </w:tc>
        <w:tc>
          <w:tcPr>
            <w:tcW w:w="425" w:type="pct"/>
            <w:vAlign w:val="center"/>
          </w:tcPr>
          <w:p w14:paraId="6EC8163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0D08A25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1F495267"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5D66871D" w14:textId="77777777" w:rsidTr="00B11286">
        <w:trPr>
          <w:trHeight w:val="397"/>
          <w:jc w:val="center"/>
        </w:trPr>
        <w:tc>
          <w:tcPr>
            <w:tcW w:w="390" w:type="pct"/>
            <w:vAlign w:val="center"/>
          </w:tcPr>
          <w:p w14:paraId="06AAC40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Ba</w:t>
            </w:r>
          </w:p>
        </w:tc>
        <w:tc>
          <w:tcPr>
            <w:tcW w:w="392" w:type="pct"/>
            <w:vAlign w:val="center"/>
          </w:tcPr>
          <w:p w14:paraId="602ED1E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92" w:type="pct"/>
            <w:vAlign w:val="center"/>
          </w:tcPr>
          <w:p w14:paraId="7F385054"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89" w:type="pct"/>
            <w:vAlign w:val="center"/>
          </w:tcPr>
          <w:p w14:paraId="2E6EA18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0.0</w:t>
            </w:r>
          </w:p>
        </w:tc>
        <w:tc>
          <w:tcPr>
            <w:tcW w:w="624" w:type="pct"/>
            <w:vAlign w:val="center"/>
          </w:tcPr>
          <w:p w14:paraId="65385B96"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100.4</w:t>
            </w:r>
          </w:p>
        </w:tc>
        <w:tc>
          <w:tcPr>
            <w:tcW w:w="789" w:type="pct"/>
            <w:vAlign w:val="center"/>
          </w:tcPr>
          <w:p w14:paraId="3E1E80A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102.5</w:t>
            </w:r>
          </w:p>
        </w:tc>
        <w:tc>
          <w:tcPr>
            <w:tcW w:w="505" w:type="pct"/>
            <w:vAlign w:val="center"/>
          </w:tcPr>
          <w:p w14:paraId="333972F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3.6</w:t>
            </w:r>
          </w:p>
        </w:tc>
        <w:tc>
          <w:tcPr>
            <w:tcW w:w="425" w:type="pct"/>
            <w:vAlign w:val="center"/>
          </w:tcPr>
          <w:p w14:paraId="3DFD06D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vAlign w:val="center"/>
          </w:tcPr>
          <w:p w14:paraId="2EFD138B"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3DE38B5F"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7B309D13" w14:textId="77777777" w:rsidTr="00B11286">
        <w:trPr>
          <w:trHeight w:val="397"/>
          <w:jc w:val="center"/>
        </w:trPr>
        <w:tc>
          <w:tcPr>
            <w:tcW w:w="390" w:type="pct"/>
            <w:vAlign w:val="center"/>
          </w:tcPr>
          <w:p w14:paraId="415A47F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Ti</w:t>
            </w:r>
          </w:p>
        </w:tc>
        <w:tc>
          <w:tcPr>
            <w:tcW w:w="392" w:type="pct"/>
            <w:vAlign w:val="center"/>
          </w:tcPr>
          <w:p w14:paraId="3F86AB50"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92" w:type="pct"/>
            <w:vAlign w:val="center"/>
          </w:tcPr>
          <w:p w14:paraId="2C66EFD5"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0.9999</w:t>
            </w:r>
          </w:p>
        </w:tc>
        <w:tc>
          <w:tcPr>
            <w:tcW w:w="389" w:type="pct"/>
            <w:vAlign w:val="center"/>
          </w:tcPr>
          <w:p w14:paraId="040B9B12"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3.4</w:t>
            </w:r>
          </w:p>
        </w:tc>
        <w:tc>
          <w:tcPr>
            <w:tcW w:w="624" w:type="pct"/>
            <w:vAlign w:val="center"/>
          </w:tcPr>
          <w:p w14:paraId="4C48A91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89.3</w:t>
            </w:r>
          </w:p>
        </w:tc>
        <w:tc>
          <w:tcPr>
            <w:tcW w:w="789" w:type="pct"/>
            <w:vAlign w:val="center"/>
          </w:tcPr>
          <w:p w14:paraId="1A8C20B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101.1</w:t>
            </w:r>
          </w:p>
        </w:tc>
        <w:tc>
          <w:tcPr>
            <w:tcW w:w="505" w:type="pct"/>
            <w:vAlign w:val="center"/>
          </w:tcPr>
          <w:p w14:paraId="0CCEDC67"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1.4</w:t>
            </w:r>
          </w:p>
        </w:tc>
        <w:tc>
          <w:tcPr>
            <w:tcW w:w="425" w:type="pct"/>
            <w:vAlign w:val="center"/>
          </w:tcPr>
          <w:p w14:paraId="76EA146F"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2.0</w:t>
            </w:r>
          </w:p>
        </w:tc>
        <w:tc>
          <w:tcPr>
            <w:tcW w:w="584" w:type="pct"/>
            <w:vAlign w:val="center"/>
          </w:tcPr>
          <w:p w14:paraId="0D1EEF4C"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vAlign w:val="center"/>
          </w:tcPr>
          <w:p w14:paraId="76CEEB95"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18CF8F10" w14:textId="77777777" w:rsidTr="00B11286">
        <w:trPr>
          <w:trHeight w:val="397"/>
          <w:jc w:val="center"/>
        </w:trPr>
        <w:tc>
          <w:tcPr>
            <w:tcW w:w="390" w:type="pct"/>
            <w:tcBorders>
              <w:bottom w:val="single" w:sz="8" w:space="0" w:color="auto"/>
            </w:tcBorders>
            <w:vAlign w:val="center"/>
          </w:tcPr>
          <w:p w14:paraId="1306DC1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Pb</w:t>
            </w:r>
          </w:p>
        </w:tc>
        <w:tc>
          <w:tcPr>
            <w:tcW w:w="392" w:type="pct"/>
            <w:tcBorders>
              <w:bottom w:val="single" w:sz="8" w:space="0" w:color="auto"/>
            </w:tcBorders>
            <w:vAlign w:val="center"/>
          </w:tcPr>
          <w:p w14:paraId="093701E8"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92" w:type="pct"/>
            <w:tcBorders>
              <w:bottom w:val="single" w:sz="8" w:space="0" w:color="auto"/>
            </w:tcBorders>
            <w:vAlign w:val="center"/>
          </w:tcPr>
          <w:p w14:paraId="1E50CBB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1.0000</w:t>
            </w:r>
          </w:p>
        </w:tc>
        <w:tc>
          <w:tcPr>
            <w:tcW w:w="389" w:type="pct"/>
            <w:tcBorders>
              <w:bottom w:val="single" w:sz="8" w:space="0" w:color="auto"/>
            </w:tcBorders>
            <w:vAlign w:val="center"/>
          </w:tcPr>
          <w:p w14:paraId="1CA317C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0.0</w:t>
            </w:r>
          </w:p>
        </w:tc>
        <w:tc>
          <w:tcPr>
            <w:tcW w:w="624" w:type="pct"/>
            <w:tcBorders>
              <w:bottom w:val="single" w:sz="8" w:space="0" w:color="auto"/>
            </w:tcBorders>
            <w:vAlign w:val="center"/>
          </w:tcPr>
          <w:p w14:paraId="37D4C66D"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103.0</w:t>
            </w:r>
          </w:p>
        </w:tc>
        <w:tc>
          <w:tcPr>
            <w:tcW w:w="789" w:type="pct"/>
            <w:tcBorders>
              <w:bottom w:val="single" w:sz="8" w:space="0" w:color="auto"/>
            </w:tcBorders>
            <w:vAlign w:val="center"/>
          </w:tcPr>
          <w:p w14:paraId="78CD0ADA"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103.7</w:t>
            </w:r>
          </w:p>
        </w:tc>
        <w:tc>
          <w:tcPr>
            <w:tcW w:w="505" w:type="pct"/>
            <w:tcBorders>
              <w:bottom w:val="single" w:sz="8" w:space="0" w:color="auto"/>
            </w:tcBorders>
            <w:vAlign w:val="center"/>
          </w:tcPr>
          <w:p w14:paraId="6D26436E"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8.9</w:t>
            </w:r>
          </w:p>
        </w:tc>
        <w:tc>
          <w:tcPr>
            <w:tcW w:w="425" w:type="pct"/>
            <w:tcBorders>
              <w:bottom w:val="single" w:sz="8" w:space="0" w:color="auto"/>
            </w:tcBorders>
            <w:vAlign w:val="center"/>
          </w:tcPr>
          <w:p w14:paraId="6FF5C513"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sz w:val="18"/>
                <w:szCs w:val="18"/>
              </w:rPr>
              <w:t>0.5</w:t>
            </w:r>
          </w:p>
        </w:tc>
        <w:tc>
          <w:tcPr>
            <w:tcW w:w="584" w:type="pct"/>
            <w:tcBorders>
              <w:bottom w:val="single" w:sz="8" w:space="0" w:color="auto"/>
            </w:tcBorders>
            <w:vAlign w:val="center"/>
          </w:tcPr>
          <w:p w14:paraId="42965C51" w14:textId="77777777" w:rsidR="00E73AF0" w:rsidRPr="00B076D1" w:rsidRDefault="00E73AF0" w:rsidP="006720CA">
            <w:pPr>
              <w:jc w:val="center"/>
              <w:rPr>
                <w:rFonts w:ascii="Times New Roman" w:eastAsia="標楷體" w:hAnsi="Times New Roman" w:cs="Times New Roman"/>
                <w:sz w:val="18"/>
                <w:szCs w:val="18"/>
              </w:rPr>
            </w:pPr>
            <w:r w:rsidRPr="00B076D1">
              <w:rPr>
                <w:rFonts w:ascii="Times New Roman" w:eastAsia="標楷體" w:hAnsi="Times New Roman" w:cs="Times New Roman"/>
                <w:kern w:val="0"/>
                <w:sz w:val="18"/>
                <w:szCs w:val="18"/>
                <w14:ligatures w14:val="none"/>
              </w:rPr>
              <w:t>ND</w:t>
            </w:r>
          </w:p>
        </w:tc>
        <w:tc>
          <w:tcPr>
            <w:tcW w:w="509" w:type="pct"/>
            <w:tcBorders>
              <w:bottom w:val="single" w:sz="8" w:space="0" w:color="auto"/>
            </w:tcBorders>
            <w:vAlign w:val="center"/>
          </w:tcPr>
          <w:p w14:paraId="1D60775B" w14:textId="77777777" w:rsidR="00E73AF0" w:rsidRPr="00B076D1" w:rsidRDefault="00E73AF0" w:rsidP="006720CA">
            <w:pPr>
              <w:jc w:val="center"/>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w:t>
            </w:r>
          </w:p>
        </w:tc>
      </w:tr>
      <w:tr w:rsidR="00E73AF0" w:rsidRPr="00B076D1" w14:paraId="1A63500D" w14:textId="77777777" w:rsidTr="00E73AF0">
        <w:trPr>
          <w:trHeight w:val="397"/>
          <w:jc w:val="center"/>
        </w:trPr>
        <w:tc>
          <w:tcPr>
            <w:tcW w:w="5000" w:type="pct"/>
            <w:gridSpan w:val="10"/>
            <w:tcBorders>
              <w:top w:val="single" w:sz="8" w:space="0" w:color="auto"/>
              <w:bottom w:val="nil"/>
            </w:tcBorders>
            <w:vAlign w:val="center"/>
          </w:tcPr>
          <w:p w14:paraId="6DB02AB5" w14:textId="77777777" w:rsidR="00E73AF0" w:rsidRPr="00B076D1" w:rsidRDefault="00E73AF0" w:rsidP="006720CA">
            <w:pPr>
              <w:jc w:val="both"/>
              <w:rPr>
                <w:rFonts w:ascii="Times New Roman" w:eastAsia="標楷體" w:hAnsi="Times New Roman" w:cs="Times New Roman"/>
                <w:kern w:val="0"/>
                <w:sz w:val="18"/>
                <w:szCs w:val="18"/>
                <w14:ligatures w14:val="none"/>
              </w:rPr>
            </w:pPr>
            <w:r w:rsidRPr="00B076D1">
              <w:rPr>
                <w:rFonts w:ascii="Times New Roman" w:eastAsia="標楷體" w:hAnsi="Times New Roman" w:cs="Times New Roman"/>
                <w:kern w:val="0"/>
                <w:sz w:val="18"/>
                <w:szCs w:val="18"/>
                <w14:ligatures w14:val="none"/>
              </w:rPr>
              <w:t>ND: not detected.</w:t>
            </w:r>
          </w:p>
        </w:tc>
      </w:tr>
    </w:tbl>
    <w:p w14:paraId="240D31C7" w14:textId="6B636E0F" w:rsidR="004F5ABC" w:rsidRPr="002C31C8" w:rsidRDefault="004F5ABC" w:rsidP="00FD4579">
      <w:pPr>
        <w:spacing w:after="0" w:line="480" w:lineRule="auto"/>
        <w:jc w:val="both"/>
        <w:rPr>
          <w:rFonts w:ascii="Times New Roman" w:eastAsia="標楷體" w:hAnsi="Times New Roman" w:cs="Times New Roman"/>
        </w:rPr>
      </w:pPr>
    </w:p>
    <w:p w14:paraId="020FADDD" w14:textId="77777777" w:rsidR="00420BD6" w:rsidRPr="002C31C8" w:rsidRDefault="00420BD6" w:rsidP="00FD4579">
      <w:pPr>
        <w:spacing w:after="0" w:line="480" w:lineRule="auto"/>
        <w:jc w:val="both"/>
        <w:rPr>
          <w:rFonts w:ascii="Times New Roman" w:eastAsia="標楷體" w:hAnsi="Times New Roman" w:cs="Times New Roman"/>
        </w:rPr>
      </w:pPr>
    </w:p>
    <w:p w14:paraId="6082211F" w14:textId="77777777" w:rsidR="004F5ABC" w:rsidRPr="002C31C8" w:rsidRDefault="004F5ABC">
      <w:pPr>
        <w:widowControl/>
        <w:rPr>
          <w:rFonts w:ascii="Times New Roman" w:eastAsia="標楷體" w:hAnsi="Times New Roman" w:cs="Times New Roman"/>
        </w:rPr>
      </w:pPr>
      <w:r w:rsidRPr="002C31C8">
        <w:rPr>
          <w:rFonts w:ascii="Times New Roman" w:eastAsia="標楷體" w:hAnsi="Times New Roman" w:cs="Times New Roman"/>
        </w:rPr>
        <w:br w:type="page"/>
      </w:r>
    </w:p>
    <w:p w14:paraId="6004DB3B" w14:textId="320B31BA" w:rsidR="008922F9" w:rsidRPr="002C31C8" w:rsidRDefault="008922F9" w:rsidP="00861C9F">
      <w:pPr>
        <w:widowControl/>
        <w:spacing w:line="480" w:lineRule="auto"/>
        <w:jc w:val="both"/>
        <w:rPr>
          <w:rFonts w:ascii="Times New Roman" w:eastAsia="標楷體" w:hAnsi="Times New Roman" w:cs="Times New Roman"/>
        </w:rPr>
      </w:pPr>
      <w:r w:rsidRPr="005927A4">
        <w:rPr>
          <w:rFonts w:ascii="Times New Roman" w:eastAsia="標楷體" w:hAnsi="Times New Roman" w:cs="Times New Roman"/>
        </w:rPr>
        <w:lastRenderedPageBreak/>
        <w:t>Table S</w:t>
      </w:r>
      <w:r w:rsidR="00420BD6" w:rsidRPr="005927A4">
        <w:rPr>
          <w:rFonts w:ascii="Times New Roman" w:eastAsia="標楷體" w:hAnsi="Times New Roman" w:cs="Times New Roman" w:hint="eastAsia"/>
        </w:rPr>
        <w:t>5</w:t>
      </w:r>
      <w:r w:rsidRPr="005927A4">
        <w:rPr>
          <w:rFonts w:ascii="Times New Roman" w:eastAsia="標楷體" w:hAnsi="Times New Roman" w:cs="Times New Roman"/>
        </w:rPr>
        <w:t>. PM</w:t>
      </w:r>
      <w:r w:rsidRPr="005927A4">
        <w:rPr>
          <w:rFonts w:ascii="Times New Roman" w:eastAsia="標楷體" w:hAnsi="Times New Roman" w:cs="Times New Roman"/>
          <w:vertAlign w:val="subscript"/>
        </w:rPr>
        <w:t>2.5</w:t>
      </w:r>
      <w:r w:rsidRPr="005927A4">
        <w:rPr>
          <w:rFonts w:ascii="Times New Roman" w:eastAsia="標楷體" w:hAnsi="Times New Roman" w:cs="Times New Roman"/>
        </w:rPr>
        <w:t xml:space="preserve"> heavy metal emission rates (Cr, Ni, Pb, Co, and Cd) measured from vessels A, B, and C (μg/s)</w:t>
      </w:r>
      <w:r w:rsidR="00380F8D" w:rsidRPr="005927A4">
        <w:rPr>
          <w:rFonts w:ascii="Times New Roman" w:eastAsia="標楷體" w:hAnsi="Times New Roman" w:cs="Times New Roman" w:hint="eastAsia"/>
        </w:rPr>
        <w:t>.</w:t>
      </w:r>
    </w:p>
    <w:tbl>
      <w:tblPr>
        <w:tblW w:w="8222" w:type="dxa"/>
        <w:tblBorders>
          <w:top w:val="single" w:sz="8" w:space="0" w:color="auto"/>
          <w:bottom w:val="single" w:sz="8" w:space="0" w:color="auto"/>
        </w:tblBorders>
        <w:tblLayout w:type="fixed"/>
        <w:tblLook w:val="0600" w:firstRow="0" w:lastRow="0" w:firstColumn="0" w:lastColumn="0" w:noHBand="1" w:noVBand="1"/>
      </w:tblPr>
      <w:tblGrid>
        <w:gridCol w:w="1185"/>
        <w:gridCol w:w="2345"/>
        <w:gridCol w:w="2346"/>
        <w:gridCol w:w="2346"/>
      </w:tblGrid>
      <w:tr w:rsidR="00925B1B" w:rsidRPr="002C31C8" w14:paraId="02BC7C68" w14:textId="77777777" w:rsidTr="00C25A5C">
        <w:trPr>
          <w:trHeight w:val="330"/>
        </w:trPr>
        <w:tc>
          <w:tcPr>
            <w:tcW w:w="1185" w:type="dxa"/>
            <w:tcBorders>
              <w:bottom w:val="single" w:sz="8" w:space="0" w:color="auto"/>
            </w:tcBorders>
            <w:tcMar>
              <w:top w:w="0" w:type="dxa"/>
              <w:left w:w="40" w:type="dxa"/>
              <w:bottom w:w="0" w:type="dxa"/>
              <w:right w:w="40" w:type="dxa"/>
            </w:tcMar>
            <w:vAlign w:val="center"/>
          </w:tcPr>
          <w:p w14:paraId="355B55B4" w14:textId="77777777" w:rsidR="008922F9" w:rsidRPr="002C31C8" w:rsidRDefault="008922F9" w:rsidP="00BF0C65">
            <w:pPr>
              <w:spacing w:after="0" w:line="276" w:lineRule="auto"/>
              <w:rPr>
                <w:rFonts w:ascii="Times New Roman" w:eastAsia="Arial" w:hAnsi="Times New Roman" w:cs="Times New Roman"/>
                <w:b/>
                <w:bCs/>
              </w:rPr>
            </w:pPr>
          </w:p>
        </w:tc>
        <w:tc>
          <w:tcPr>
            <w:tcW w:w="2345" w:type="dxa"/>
            <w:tcBorders>
              <w:bottom w:val="single" w:sz="8" w:space="0" w:color="auto"/>
            </w:tcBorders>
            <w:tcMar>
              <w:top w:w="0" w:type="dxa"/>
              <w:left w:w="40" w:type="dxa"/>
              <w:bottom w:w="0" w:type="dxa"/>
              <w:right w:w="40" w:type="dxa"/>
            </w:tcMar>
            <w:vAlign w:val="center"/>
          </w:tcPr>
          <w:p w14:paraId="0BF3B595" w14:textId="77777777" w:rsidR="008922F9" w:rsidRPr="002C31C8" w:rsidRDefault="008922F9" w:rsidP="00BF0C65">
            <w:pPr>
              <w:spacing w:after="0" w:line="276" w:lineRule="auto"/>
              <w:jc w:val="center"/>
              <w:rPr>
                <w:rFonts w:ascii="Times New Roman" w:eastAsia="Arial" w:hAnsi="Times New Roman" w:cs="Times New Roman"/>
                <w:b/>
                <w:bCs/>
              </w:rPr>
            </w:pPr>
            <w:r w:rsidRPr="002C31C8">
              <w:rPr>
                <w:rFonts w:ascii="Times New Roman" w:eastAsia="Times New Roman" w:hAnsi="Times New Roman" w:cs="Times New Roman"/>
                <w:b/>
                <w:bCs/>
              </w:rPr>
              <w:t>Vessel A</w:t>
            </w:r>
          </w:p>
        </w:tc>
        <w:tc>
          <w:tcPr>
            <w:tcW w:w="2346" w:type="dxa"/>
            <w:tcBorders>
              <w:bottom w:val="single" w:sz="8" w:space="0" w:color="auto"/>
            </w:tcBorders>
            <w:tcMar>
              <w:top w:w="0" w:type="dxa"/>
              <w:left w:w="40" w:type="dxa"/>
              <w:bottom w:w="0" w:type="dxa"/>
              <w:right w:w="40" w:type="dxa"/>
            </w:tcMar>
            <w:vAlign w:val="center"/>
          </w:tcPr>
          <w:p w14:paraId="1F89CAC8" w14:textId="77777777" w:rsidR="008922F9" w:rsidRPr="002C31C8" w:rsidRDefault="008922F9" w:rsidP="00BF0C65">
            <w:pPr>
              <w:spacing w:after="0" w:line="276" w:lineRule="auto"/>
              <w:jc w:val="center"/>
              <w:rPr>
                <w:rFonts w:ascii="Times New Roman" w:eastAsia="Arial" w:hAnsi="Times New Roman" w:cs="Times New Roman"/>
                <w:b/>
                <w:bCs/>
              </w:rPr>
            </w:pPr>
            <w:r w:rsidRPr="002C31C8">
              <w:rPr>
                <w:rFonts w:ascii="Times New Roman" w:eastAsia="Times New Roman" w:hAnsi="Times New Roman" w:cs="Times New Roman"/>
                <w:b/>
                <w:bCs/>
              </w:rPr>
              <w:t>Vessel B</w:t>
            </w:r>
          </w:p>
        </w:tc>
        <w:tc>
          <w:tcPr>
            <w:tcW w:w="2346" w:type="dxa"/>
            <w:tcBorders>
              <w:bottom w:val="single" w:sz="8" w:space="0" w:color="auto"/>
            </w:tcBorders>
            <w:tcMar>
              <w:top w:w="0" w:type="dxa"/>
              <w:left w:w="40" w:type="dxa"/>
              <w:bottom w:w="0" w:type="dxa"/>
              <w:right w:w="40" w:type="dxa"/>
            </w:tcMar>
            <w:vAlign w:val="center"/>
          </w:tcPr>
          <w:p w14:paraId="0435103C" w14:textId="77777777" w:rsidR="008922F9" w:rsidRPr="002C31C8" w:rsidRDefault="008922F9" w:rsidP="00BF0C65">
            <w:pPr>
              <w:spacing w:after="0" w:line="276" w:lineRule="auto"/>
              <w:jc w:val="center"/>
              <w:rPr>
                <w:rFonts w:ascii="Times New Roman" w:eastAsia="Arial" w:hAnsi="Times New Roman" w:cs="Times New Roman"/>
                <w:b/>
                <w:bCs/>
              </w:rPr>
            </w:pPr>
            <w:r w:rsidRPr="002C31C8">
              <w:rPr>
                <w:rFonts w:ascii="Times New Roman" w:eastAsia="Times New Roman" w:hAnsi="Times New Roman" w:cs="Times New Roman"/>
                <w:b/>
                <w:bCs/>
              </w:rPr>
              <w:t>Vessel C</w:t>
            </w:r>
          </w:p>
        </w:tc>
      </w:tr>
      <w:tr w:rsidR="00925B1B" w:rsidRPr="002C31C8" w14:paraId="54E2CA11" w14:textId="77777777" w:rsidTr="00C25A5C">
        <w:trPr>
          <w:trHeight w:val="570"/>
        </w:trPr>
        <w:tc>
          <w:tcPr>
            <w:tcW w:w="1185" w:type="dxa"/>
            <w:tcBorders>
              <w:top w:val="single" w:sz="8" w:space="0" w:color="auto"/>
              <w:bottom w:val="single" w:sz="8" w:space="0" w:color="auto"/>
            </w:tcBorders>
            <w:tcMar>
              <w:top w:w="0" w:type="dxa"/>
              <w:left w:w="40" w:type="dxa"/>
              <w:bottom w:w="0" w:type="dxa"/>
              <w:right w:w="40" w:type="dxa"/>
            </w:tcMar>
            <w:vAlign w:val="center"/>
          </w:tcPr>
          <w:p w14:paraId="13FD5483" w14:textId="77777777" w:rsidR="008922F9" w:rsidRPr="002C31C8" w:rsidRDefault="008922F9" w:rsidP="00BF0C65">
            <w:pPr>
              <w:spacing w:after="0" w:line="276" w:lineRule="auto"/>
              <w:jc w:val="center"/>
              <w:rPr>
                <w:rFonts w:ascii="Times New Roman" w:eastAsia="Arial" w:hAnsi="Times New Roman" w:cs="Times New Roman"/>
                <w:b/>
                <w:bCs/>
              </w:rPr>
            </w:pPr>
            <w:r w:rsidRPr="002C31C8">
              <w:rPr>
                <w:rFonts w:ascii="Times New Roman" w:hAnsi="Times New Roman" w:cs="Times New Roman"/>
                <w:b/>
                <w:bCs/>
              </w:rPr>
              <w:t>Metal</w:t>
            </w:r>
          </w:p>
        </w:tc>
        <w:tc>
          <w:tcPr>
            <w:tcW w:w="2345" w:type="dxa"/>
            <w:tcBorders>
              <w:top w:val="single" w:sz="8" w:space="0" w:color="auto"/>
              <w:bottom w:val="single" w:sz="8" w:space="0" w:color="auto"/>
            </w:tcBorders>
            <w:tcMar>
              <w:top w:w="0" w:type="dxa"/>
              <w:left w:w="40" w:type="dxa"/>
              <w:bottom w:w="0" w:type="dxa"/>
              <w:right w:w="40" w:type="dxa"/>
            </w:tcMar>
            <w:vAlign w:val="center"/>
          </w:tcPr>
          <w:p w14:paraId="789FD7F1" w14:textId="77777777" w:rsidR="008922F9" w:rsidRPr="002C31C8" w:rsidRDefault="008922F9" w:rsidP="00BF0C65">
            <w:pPr>
              <w:spacing w:after="0" w:line="276" w:lineRule="auto"/>
              <w:jc w:val="center"/>
              <w:rPr>
                <w:rFonts w:ascii="Times New Roman" w:hAnsi="Times New Roman" w:cs="Times New Roman"/>
                <w:b/>
                <w:bCs/>
              </w:rPr>
            </w:pPr>
            <w:r w:rsidRPr="002C31C8">
              <w:rPr>
                <w:rFonts w:ascii="Times New Roman" w:eastAsia="Times New Roman" w:hAnsi="Times New Roman" w:cs="Times New Roman"/>
                <w:b/>
                <w:bCs/>
              </w:rPr>
              <w:t xml:space="preserve">Emission </w:t>
            </w:r>
            <w:r w:rsidRPr="002C31C8">
              <w:rPr>
                <w:rFonts w:ascii="Times New Roman" w:hAnsi="Times New Roman" w:cs="Times New Roman"/>
                <w:b/>
                <w:bCs/>
              </w:rPr>
              <w:t>r</w:t>
            </w:r>
            <w:r w:rsidRPr="002C31C8">
              <w:rPr>
                <w:rFonts w:ascii="Times New Roman" w:eastAsia="Times New Roman" w:hAnsi="Times New Roman" w:cs="Times New Roman"/>
                <w:b/>
                <w:bCs/>
              </w:rPr>
              <w:t>ate</w:t>
            </w:r>
          </w:p>
        </w:tc>
        <w:tc>
          <w:tcPr>
            <w:tcW w:w="2346" w:type="dxa"/>
            <w:tcBorders>
              <w:top w:val="single" w:sz="8" w:space="0" w:color="auto"/>
              <w:bottom w:val="single" w:sz="8" w:space="0" w:color="auto"/>
            </w:tcBorders>
            <w:tcMar>
              <w:top w:w="0" w:type="dxa"/>
              <w:left w:w="40" w:type="dxa"/>
              <w:bottom w:w="0" w:type="dxa"/>
              <w:right w:w="40" w:type="dxa"/>
            </w:tcMar>
            <w:vAlign w:val="center"/>
          </w:tcPr>
          <w:p w14:paraId="272C2BCB" w14:textId="77777777" w:rsidR="008922F9" w:rsidRPr="002C31C8" w:rsidRDefault="008922F9" w:rsidP="00BF0C65">
            <w:pPr>
              <w:spacing w:after="0" w:line="276" w:lineRule="auto"/>
              <w:jc w:val="center"/>
              <w:rPr>
                <w:rFonts w:ascii="Times New Roman" w:hAnsi="Times New Roman" w:cs="Times New Roman"/>
                <w:b/>
                <w:bCs/>
              </w:rPr>
            </w:pPr>
            <w:r w:rsidRPr="002C31C8">
              <w:rPr>
                <w:rFonts w:ascii="Times New Roman" w:eastAsia="Times New Roman" w:hAnsi="Times New Roman" w:cs="Times New Roman"/>
                <w:b/>
                <w:bCs/>
              </w:rPr>
              <w:t xml:space="preserve">Emission </w:t>
            </w:r>
            <w:r w:rsidRPr="002C31C8">
              <w:rPr>
                <w:rFonts w:ascii="Times New Roman" w:hAnsi="Times New Roman" w:cs="Times New Roman"/>
                <w:b/>
                <w:bCs/>
              </w:rPr>
              <w:t>r</w:t>
            </w:r>
            <w:r w:rsidRPr="002C31C8">
              <w:rPr>
                <w:rFonts w:ascii="Times New Roman" w:eastAsia="Times New Roman" w:hAnsi="Times New Roman" w:cs="Times New Roman"/>
                <w:b/>
                <w:bCs/>
              </w:rPr>
              <w:t>ate</w:t>
            </w:r>
          </w:p>
        </w:tc>
        <w:tc>
          <w:tcPr>
            <w:tcW w:w="2346" w:type="dxa"/>
            <w:tcBorders>
              <w:top w:val="single" w:sz="8" w:space="0" w:color="auto"/>
              <w:bottom w:val="single" w:sz="8" w:space="0" w:color="auto"/>
            </w:tcBorders>
            <w:tcMar>
              <w:top w:w="0" w:type="dxa"/>
              <w:left w:w="40" w:type="dxa"/>
              <w:bottom w:w="0" w:type="dxa"/>
              <w:right w:w="40" w:type="dxa"/>
            </w:tcMar>
            <w:vAlign w:val="center"/>
          </w:tcPr>
          <w:p w14:paraId="6498CC4E" w14:textId="77777777" w:rsidR="008922F9" w:rsidRPr="002C31C8" w:rsidRDefault="008922F9" w:rsidP="00BF0C65">
            <w:pPr>
              <w:spacing w:after="0" w:line="276" w:lineRule="auto"/>
              <w:jc w:val="center"/>
              <w:rPr>
                <w:rFonts w:ascii="Times New Roman" w:hAnsi="Times New Roman" w:cs="Times New Roman"/>
                <w:b/>
                <w:bCs/>
              </w:rPr>
            </w:pPr>
            <w:r w:rsidRPr="002C31C8">
              <w:rPr>
                <w:rFonts w:ascii="Times New Roman" w:eastAsia="Times New Roman" w:hAnsi="Times New Roman" w:cs="Times New Roman"/>
                <w:b/>
                <w:bCs/>
              </w:rPr>
              <w:t xml:space="preserve">Emission </w:t>
            </w:r>
            <w:r w:rsidRPr="002C31C8">
              <w:rPr>
                <w:rFonts w:ascii="Times New Roman" w:hAnsi="Times New Roman" w:cs="Times New Roman"/>
                <w:b/>
                <w:bCs/>
              </w:rPr>
              <w:t>r</w:t>
            </w:r>
            <w:r w:rsidRPr="002C31C8">
              <w:rPr>
                <w:rFonts w:ascii="Times New Roman" w:eastAsia="Times New Roman" w:hAnsi="Times New Roman" w:cs="Times New Roman"/>
                <w:b/>
                <w:bCs/>
              </w:rPr>
              <w:t>ate</w:t>
            </w:r>
          </w:p>
        </w:tc>
      </w:tr>
      <w:tr w:rsidR="00925B1B" w:rsidRPr="002C31C8" w14:paraId="3C261FDA" w14:textId="77777777" w:rsidTr="00C25A5C">
        <w:trPr>
          <w:trHeight w:val="300"/>
        </w:trPr>
        <w:tc>
          <w:tcPr>
            <w:tcW w:w="1185" w:type="dxa"/>
            <w:tcBorders>
              <w:top w:val="single" w:sz="8" w:space="0" w:color="auto"/>
            </w:tcBorders>
            <w:tcMar>
              <w:top w:w="0" w:type="dxa"/>
              <w:left w:w="40" w:type="dxa"/>
              <w:bottom w:w="0" w:type="dxa"/>
              <w:right w:w="40" w:type="dxa"/>
            </w:tcMar>
            <w:vAlign w:val="center"/>
          </w:tcPr>
          <w:p w14:paraId="1B6EC013"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Cr</w:t>
            </w:r>
          </w:p>
        </w:tc>
        <w:tc>
          <w:tcPr>
            <w:tcW w:w="2345" w:type="dxa"/>
            <w:tcBorders>
              <w:top w:val="single" w:sz="8" w:space="0" w:color="auto"/>
            </w:tcBorders>
            <w:tcMar>
              <w:top w:w="0" w:type="dxa"/>
              <w:left w:w="40" w:type="dxa"/>
              <w:bottom w:w="0" w:type="dxa"/>
              <w:right w:w="40" w:type="dxa"/>
            </w:tcMar>
            <w:vAlign w:val="center"/>
          </w:tcPr>
          <w:p w14:paraId="02CB60D6" w14:textId="77777777" w:rsidR="008922F9" w:rsidRPr="002C31C8" w:rsidRDefault="008922F9" w:rsidP="00BF0C65">
            <w:pPr>
              <w:spacing w:after="0" w:line="276" w:lineRule="auto"/>
              <w:jc w:val="center"/>
              <w:rPr>
                <w:rFonts w:ascii="Times New Roman" w:hAnsi="Times New Roman" w:cs="Times New Roman"/>
              </w:rPr>
            </w:pPr>
            <w:r w:rsidRPr="002C31C8">
              <w:rPr>
                <w:rFonts w:ascii="Times New Roman" w:eastAsia="Times New Roman" w:hAnsi="Times New Roman" w:cs="Times New Roman"/>
              </w:rPr>
              <w:t>2.363</w:t>
            </w:r>
          </w:p>
        </w:tc>
        <w:tc>
          <w:tcPr>
            <w:tcW w:w="2346" w:type="dxa"/>
            <w:tcBorders>
              <w:top w:val="single" w:sz="8" w:space="0" w:color="auto"/>
            </w:tcBorders>
            <w:tcMar>
              <w:top w:w="0" w:type="dxa"/>
              <w:left w:w="40" w:type="dxa"/>
              <w:bottom w:w="0" w:type="dxa"/>
              <w:right w:w="40" w:type="dxa"/>
            </w:tcMar>
            <w:vAlign w:val="center"/>
          </w:tcPr>
          <w:p w14:paraId="4F4EB39B"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2.035</w:t>
            </w:r>
          </w:p>
        </w:tc>
        <w:tc>
          <w:tcPr>
            <w:tcW w:w="2346" w:type="dxa"/>
            <w:tcBorders>
              <w:top w:val="single" w:sz="8" w:space="0" w:color="auto"/>
            </w:tcBorders>
            <w:tcMar>
              <w:top w:w="0" w:type="dxa"/>
              <w:left w:w="40" w:type="dxa"/>
              <w:bottom w:w="0" w:type="dxa"/>
              <w:right w:w="40" w:type="dxa"/>
            </w:tcMar>
            <w:vAlign w:val="center"/>
          </w:tcPr>
          <w:p w14:paraId="194D0E31"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1.837</w:t>
            </w:r>
          </w:p>
        </w:tc>
      </w:tr>
      <w:tr w:rsidR="00925B1B" w:rsidRPr="002C31C8" w14:paraId="52C3F083" w14:textId="77777777" w:rsidTr="00C25A5C">
        <w:trPr>
          <w:trHeight w:val="300"/>
        </w:trPr>
        <w:tc>
          <w:tcPr>
            <w:tcW w:w="1185" w:type="dxa"/>
            <w:tcMar>
              <w:top w:w="0" w:type="dxa"/>
              <w:left w:w="40" w:type="dxa"/>
              <w:bottom w:w="0" w:type="dxa"/>
              <w:right w:w="40" w:type="dxa"/>
            </w:tcMar>
            <w:vAlign w:val="center"/>
          </w:tcPr>
          <w:p w14:paraId="1DA0D4ED"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Ni</w:t>
            </w:r>
          </w:p>
        </w:tc>
        <w:tc>
          <w:tcPr>
            <w:tcW w:w="2345" w:type="dxa"/>
            <w:tcMar>
              <w:top w:w="0" w:type="dxa"/>
              <w:left w:w="40" w:type="dxa"/>
              <w:bottom w:w="0" w:type="dxa"/>
              <w:right w:w="40" w:type="dxa"/>
            </w:tcMar>
            <w:vAlign w:val="center"/>
          </w:tcPr>
          <w:p w14:paraId="3E153CB3" w14:textId="77777777" w:rsidR="008922F9" w:rsidRPr="002C31C8" w:rsidRDefault="008922F9" w:rsidP="00BF0C65">
            <w:pPr>
              <w:spacing w:after="0" w:line="276" w:lineRule="auto"/>
              <w:jc w:val="center"/>
              <w:rPr>
                <w:rFonts w:ascii="Times New Roman" w:hAnsi="Times New Roman" w:cs="Times New Roman"/>
              </w:rPr>
            </w:pPr>
            <w:r w:rsidRPr="002C31C8">
              <w:rPr>
                <w:rFonts w:ascii="Times New Roman" w:eastAsia="Times New Roman" w:hAnsi="Times New Roman" w:cs="Times New Roman"/>
              </w:rPr>
              <w:t>0.906</w:t>
            </w:r>
          </w:p>
        </w:tc>
        <w:tc>
          <w:tcPr>
            <w:tcW w:w="2346" w:type="dxa"/>
            <w:tcMar>
              <w:top w:w="0" w:type="dxa"/>
              <w:left w:w="40" w:type="dxa"/>
              <w:bottom w:w="0" w:type="dxa"/>
              <w:right w:w="40" w:type="dxa"/>
            </w:tcMar>
            <w:vAlign w:val="center"/>
          </w:tcPr>
          <w:p w14:paraId="4FC66622"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0.477</w:t>
            </w:r>
          </w:p>
        </w:tc>
        <w:tc>
          <w:tcPr>
            <w:tcW w:w="2346" w:type="dxa"/>
            <w:tcMar>
              <w:top w:w="0" w:type="dxa"/>
              <w:left w:w="40" w:type="dxa"/>
              <w:bottom w:w="0" w:type="dxa"/>
              <w:right w:w="40" w:type="dxa"/>
            </w:tcMar>
            <w:vAlign w:val="center"/>
          </w:tcPr>
          <w:p w14:paraId="09490EA8"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0.400</w:t>
            </w:r>
          </w:p>
        </w:tc>
      </w:tr>
      <w:tr w:rsidR="00925B1B" w:rsidRPr="002C31C8" w14:paraId="5435BAD7" w14:textId="77777777" w:rsidTr="00C25A5C">
        <w:trPr>
          <w:trHeight w:val="300"/>
        </w:trPr>
        <w:tc>
          <w:tcPr>
            <w:tcW w:w="1185" w:type="dxa"/>
            <w:tcMar>
              <w:top w:w="0" w:type="dxa"/>
              <w:left w:w="40" w:type="dxa"/>
              <w:bottom w:w="0" w:type="dxa"/>
              <w:right w:w="40" w:type="dxa"/>
            </w:tcMar>
            <w:vAlign w:val="center"/>
          </w:tcPr>
          <w:p w14:paraId="41EEB53F"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Pb</w:t>
            </w:r>
          </w:p>
        </w:tc>
        <w:tc>
          <w:tcPr>
            <w:tcW w:w="2345" w:type="dxa"/>
            <w:tcMar>
              <w:top w:w="0" w:type="dxa"/>
              <w:left w:w="40" w:type="dxa"/>
              <w:bottom w:w="0" w:type="dxa"/>
              <w:right w:w="40" w:type="dxa"/>
            </w:tcMar>
            <w:vAlign w:val="center"/>
          </w:tcPr>
          <w:p w14:paraId="7DABFBB0" w14:textId="77777777" w:rsidR="008922F9" w:rsidRPr="002C31C8" w:rsidRDefault="008922F9" w:rsidP="00BF0C65">
            <w:pPr>
              <w:spacing w:after="0" w:line="276" w:lineRule="auto"/>
              <w:jc w:val="center"/>
              <w:rPr>
                <w:rFonts w:ascii="Times New Roman" w:hAnsi="Times New Roman" w:cs="Times New Roman"/>
              </w:rPr>
            </w:pPr>
            <w:r w:rsidRPr="002C31C8">
              <w:rPr>
                <w:rFonts w:ascii="Times New Roman" w:eastAsia="Times New Roman" w:hAnsi="Times New Roman" w:cs="Times New Roman"/>
              </w:rPr>
              <w:t>0.807</w:t>
            </w:r>
          </w:p>
        </w:tc>
        <w:tc>
          <w:tcPr>
            <w:tcW w:w="2346" w:type="dxa"/>
            <w:tcMar>
              <w:top w:w="0" w:type="dxa"/>
              <w:left w:w="40" w:type="dxa"/>
              <w:bottom w:w="0" w:type="dxa"/>
              <w:right w:w="40" w:type="dxa"/>
            </w:tcMar>
            <w:vAlign w:val="center"/>
          </w:tcPr>
          <w:p w14:paraId="49E38BEB"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0.287</w:t>
            </w:r>
          </w:p>
        </w:tc>
        <w:tc>
          <w:tcPr>
            <w:tcW w:w="2346" w:type="dxa"/>
            <w:tcMar>
              <w:top w:w="0" w:type="dxa"/>
              <w:left w:w="40" w:type="dxa"/>
              <w:bottom w:w="0" w:type="dxa"/>
              <w:right w:w="40" w:type="dxa"/>
            </w:tcMar>
            <w:vAlign w:val="center"/>
          </w:tcPr>
          <w:p w14:paraId="397B8F50"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0.236</w:t>
            </w:r>
          </w:p>
        </w:tc>
      </w:tr>
      <w:tr w:rsidR="00925B1B" w:rsidRPr="002C31C8" w14:paraId="5D24FBAA" w14:textId="77777777" w:rsidTr="00C25A5C">
        <w:trPr>
          <w:trHeight w:val="300"/>
        </w:trPr>
        <w:tc>
          <w:tcPr>
            <w:tcW w:w="1185" w:type="dxa"/>
            <w:tcMar>
              <w:top w:w="0" w:type="dxa"/>
              <w:left w:w="40" w:type="dxa"/>
              <w:bottom w:w="0" w:type="dxa"/>
              <w:right w:w="40" w:type="dxa"/>
            </w:tcMar>
            <w:vAlign w:val="center"/>
          </w:tcPr>
          <w:p w14:paraId="2C4DAE96"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Co</w:t>
            </w:r>
          </w:p>
        </w:tc>
        <w:tc>
          <w:tcPr>
            <w:tcW w:w="2345" w:type="dxa"/>
            <w:tcMar>
              <w:top w:w="0" w:type="dxa"/>
              <w:left w:w="40" w:type="dxa"/>
              <w:bottom w:w="0" w:type="dxa"/>
              <w:right w:w="40" w:type="dxa"/>
            </w:tcMar>
            <w:vAlign w:val="center"/>
          </w:tcPr>
          <w:p w14:paraId="3B2F7A39" w14:textId="77777777" w:rsidR="008922F9" w:rsidRPr="002C31C8" w:rsidRDefault="008922F9" w:rsidP="00BF0C65">
            <w:pPr>
              <w:spacing w:after="0" w:line="276" w:lineRule="auto"/>
              <w:jc w:val="center"/>
              <w:rPr>
                <w:rFonts w:ascii="Times New Roman" w:hAnsi="Times New Roman" w:cs="Times New Roman"/>
              </w:rPr>
            </w:pPr>
            <w:r w:rsidRPr="002C31C8">
              <w:rPr>
                <w:rFonts w:ascii="Times New Roman" w:eastAsia="Times New Roman" w:hAnsi="Times New Roman" w:cs="Times New Roman"/>
              </w:rPr>
              <w:t>0.025</w:t>
            </w:r>
          </w:p>
        </w:tc>
        <w:tc>
          <w:tcPr>
            <w:tcW w:w="2346" w:type="dxa"/>
            <w:tcMar>
              <w:top w:w="0" w:type="dxa"/>
              <w:left w:w="40" w:type="dxa"/>
              <w:bottom w:w="0" w:type="dxa"/>
              <w:right w:w="40" w:type="dxa"/>
            </w:tcMar>
            <w:vAlign w:val="center"/>
          </w:tcPr>
          <w:p w14:paraId="2770AC5C"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0.087</w:t>
            </w:r>
          </w:p>
        </w:tc>
        <w:tc>
          <w:tcPr>
            <w:tcW w:w="2346" w:type="dxa"/>
            <w:tcMar>
              <w:top w:w="0" w:type="dxa"/>
              <w:left w:w="40" w:type="dxa"/>
              <w:bottom w:w="0" w:type="dxa"/>
              <w:right w:w="40" w:type="dxa"/>
            </w:tcMar>
            <w:vAlign w:val="center"/>
          </w:tcPr>
          <w:p w14:paraId="2890FC1F"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0.054</w:t>
            </w:r>
          </w:p>
        </w:tc>
      </w:tr>
      <w:tr w:rsidR="00925B1B" w:rsidRPr="002C31C8" w14:paraId="1E76E73E" w14:textId="77777777" w:rsidTr="00C25A5C">
        <w:trPr>
          <w:trHeight w:val="300"/>
        </w:trPr>
        <w:tc>
          <w:tcPr>
            <w:tcW w:w="1185" w:type="dxa"/>
            <w:tcMar>
              <w:top w:w="0" w:type="dxa"/>
              <w:left w:w="40" w:type="dxa"/>
              <w:bottom w:w="0" w:type="dxa"/>
              <w:right w:w="40" w:type="dxa"/>
            </w:tcMar>
            <w:vAlign w:val="center"/>
          </w:tcPr>
          <w:p w14:paraId="6ED790C1"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Cd</w:t>
            </w:r>
          </w:p>
        </w:tc>
        <w:tc>
          <w:tcPr>
            <w:tcW w:w="2345" w:type="dxa"/>
            <w:tcMar>
              <w:top w:w="0" w:type="dxa"/>
              <w:left w:w="40" w:type="dxa"/>
              <w:bottom w:w="0" w:type="dxa"/>
              <w:right w:w="40" w:type="dxa"/>
            </w:tcMar>
            <w:vAlign w:val="center"/>
          </w:tcPr>
          <w:p w14:paraId="5ED940CF"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0.023</w:t>
            </w:r>
          </w:p>
        </w:tc>
        <w:tc>
          <w:tcPr>
            <w:tcW w:w="2346" w:type="dxa"/>
            <w:tcMar>
              <w:top w:w="0" w:type="dxa"/>
              <w:left w:w="40" w:type="dxa"/>
              <w:bottom w:w="0" w:type="dxa"/>
              <w:right w:w="40" w:type="dxa"/>
            </w:tcMar>
            <w:vAlign w:val="center"/>
          </w:tcPr>
          <w:p w14:paraId="4F98396A"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0.007</w:t>
            </w:r>
          </w:p>
        </w:tc>
        <w:tc>
          <w:tcPr>
            <w:tcW w:w="2346" w:type="dxa"/>
            <w:tcMar>
              <w:top w:w="0" w:type="dxa"/>
              <w:left w:w="40" w:type="dxa"/>
              <w:bottom w:w="0" w:type="dxa"/>
              <w:right w:w="40" w:type="dxa"/>
            </w:tcMar>
            <w:vAlign w:val="center"/>
          </w:tcPr>
          <w:p w14:paraId="1DDF66C9" w14:textId="77777777" w:rsidR="008922F9" w:rsidRPr="002C31C8" w:rsidRDefault="008922F9" w:rsidP="00BF0C65">
            <w:pPr>
              <w:spacing w:after="0" w:line="276" w:lineRule="auto"/>
              <w:jc w:val="center"/>
              <w:rPr>
                <w:rFonts w:ascii="Times New Roman" w:eastAsia="Arial" w:hAnsi="Times New Roman" w:cs="Times New Roman"/>
              </w:rPr>
            </w:pPr>
            <w:r w:rsidRPr="002C31C8">
              <w:rPr>
                <w:rFonts w:ascii="Times New Roman" w:eastAsia="Times New Roman" w:hAnsi="Times New Roman" w:cs="Times New Roman"/>
              </w:rPr>
              <w:t>0.005</w:t>
            </w:r>
          </w:p>
        </w:tc>
      </w:tr>
    </w:tbl>
    <w:p w14:paraId="39DB6F09" w14:textId="1B2156F5" w:rsidR="005F20CA" w:rsidRPr="002C31C8" w:rsidRDefault="005F20CA" w:rsidP="00861C9F">
      <w:pPr>
        <w:widowControl/>
        <w:spacing w:line="480" w:lineRule="auto"/>
        <w:jc w:val="both"/>
        <w:rPr>
          <w:rFonts w:ascii="Times New Roman" w:hAnsi="Times New Roman" w:cs="Times New Roman"/>
          <w:kern w:val="24"/>
        </w:rPr>
      </w:pPr>
      <w:r w:rsidRPr="002C31C8">
        <w:rPr>
          <w:rFonts w:ascii="Times New Roman" w:eastAsia="標楷體" w:hAnsi="Times New Roman" w:cs="Times New Roman"/>
        </w:rPr>
        <w:t>Table S</w:t>
      </w:r>
      <w:r w:rsidR="00420BD6" w:rsidRPr="002C31C8">
        <w:rPr>
          <w:rFonts w:ascii="Times New Roman" w:eastAsia="標楷體" w:hAnsi="Times New Roman" w:cs="Times New Roman" w:hint="eastAsia"/>
        </w:rPr>
        <w:t>6</w:t>
      </w:r>
      <w:r w:rsidRPr="002C31C8">
        <w:rPr>
          <w:rFonts w:ascii="Times New Roman" w:eastAsia="標楷體" w:hAnsi="Times New Roman" w:cs="Times New Roman"/>
        </w:rPr>
        <w:t xml:space="preserve">. </w:t>
      </w:r>
      <w:r w:rsidR="00556BBB">
        <w:rPr>
          <w:rFonts w:ascii="Times New Roman" w:eastAsia="標楷體" w:hAnsi="Times New Roman" w:cs="Times New Roman" w:hint="eastAsia"/>
        </w:rPr>
        <w:t>Parameters for Gaussian plume model simulation</w:t>
      </w:r>
      <w:r w:rsidR="00556BBB" w:rsidRPr="002C31C8">
        <w:rPr>
          <w:rFonts w:ascii="Times New Roman" w:eastAsia="標楷體" w:hAnsi="Times New Roman" w:cs="Times New Roman" w:hint="eastAsia"/>
        </w:rPr>
        <w:t>.</w:t>
      </w:r>
    </w:p>
    <w:tbl>
      <w:tblPr>
        <w:tblStyle w:val="af2"/>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70"/>
        <w:gridCol w:w="1312"/>
        <w:gridCol w:w="1812"/>
        <w:gridCol w:w="1812"/>
      </w:tblGrid>
      <w:tr w:rsidR="00925B1B" w:rsidRPr="002C31C8" w14:paraId="36B56412" w14:textId="77777777" w:rsidTr="00EB740C">
        <w:trPr>
          <w:jc w:val="center"/>
        </w:trPr>
        <w:tc>
          <w:tcPr>
            <w:tcW w:w="3402" w:type="dxa"/>
            <w:tcBorders>
              <w:top w:val="single" w:sz="8" w:space="0" w:color="auto"/>
              <w:bottom w:val="single" w:sz="8" w:space="0" w:color="auto"/>
            </w:tcBorders>
            <w:vAlign w:val="center"/>
          </w:tcPr>
          <w:p w14:paraId="323F7660" w14:textId="77777777" w:rsidR="005F20CA" w:rsidRPr="002C31C8" w:rsidRDefault="005F20CA" w:rsidP="00BF0C65">
            <w:pPr>
              <w:widowControl/>
              <w:jc w:val="center"/>
              <w:rPr>
                <w:rFonts w:ascii="Times New Roman" w:hAnsi="Times New Roman" w:cs="Times New Roman"/>
                <w:b/>
                <w:bCs/>
              </w:rPr>
            </w:pPr>
          </w:p>
        </w:tc>
        <w:tc>
          <w:tcPr>
            <w:tcW w:w="1250" w:type="dxa"/>
            <w:tcBorders>
              <w:top w:val="single" w:sz="8" w:space="0" w:color="auto"/>
              <w:bottom w:val="single" w:sz="8" w:space="0" w:color="auto"/>
            </w:tcBorders>
            <w:vAlign w:val="center"/>
          </w:tcPr>
          <w:p w14:paraId="47AD0D01" w14:textId="77777777" w:rsidR="005F20CA" w:rsidRPr="002C31C8" w:rsidRDefault="005F20CA" w:rsidP="00BF0C65">
            <w:pPr>
              <w:widowControl/>
              <w:jc w:val="center"/>
              <w:rPr>
                <w:rFonts w:ascii="Times New Roman" w:hAnsi="Times New Roman" w:cs="Times New Roman"/>
                <w:b/>
                <w:bCs/>
              </w:rPr>
            </w:pPr>
            <w:r w:rsidRPr="002C31C8">
              <w:rPr>
                <w:rFonts w:ascii="Times New Roman" w:hAnsi="Times New Roman" w:cs="Times New Roman"/>
                <w:b/>
                <w:bCs/>
              </w:rPr>
              <w:t>Vessel A</w:t>
            </w:r>
          </w:p>
        </w:tc>
        <w:tc>
          <w:tcPr>
            <w:tcW w:w="1822" w:type="dxa"/>
            <w:tcBorders>
              <w:top w:val="single" w:sz="8" w:space="0" w:color="auto"/>
              <w:bottom w:val="single" w:sz="8" w:space="0" w:color="auto"/>
            </w:tcBorders>
            <w:vAlign w:val="center"/>
          </w:tcPr>
          <w:p w14:paraId="54D8A7D1" w14:textId="77777777" w:rsidR="005F20CA" w:rsidRPr="002C31C8" w:rsidRDefault="005F20CA" w:rsidP="00BF0C65">
            <w:pPr>
              <w:widowControl/>
              <w:jc w:val="center"/>
              <w:rPr>
                <w:rFonts w:ascii="Times New Roman" w:hAnsi="Times New Roman" w:cs="Times New Roman"/>
                <w:b/>
                <w:bCs/>
              </w:rPr>
            </w:pPr>
            <w:r w:rsidRPr="002C31C8">
              <w:rPr>
                <w:rFonts w:ascii="Times New Roman" w:hAnsi="Times New Roman" w:cs="Times New Roman"/>
                <w:b/>
                <w:bCs/>
              </w:rPr>
              <w:t>Vessel B</w:t>
            </w:r>
          </w:p>
        </w:tc>
        <w:tc>
          <w:tcPr>
            <w:tcW w:w="1822" w:type="dxa"/>
            <w:tcBorders>
              <w:top w:val="single" w:sz="8" w:space="0" w:color="auto"/>
              <w:bottom w:val="single" w:sz="8" w:space="0" w:color="auto"/>
            </w:tcBorders>
            <w:vAlign w:val="center"/>
          </w:tcPr>
          <w:p w14:paraId="16AAEF92" w14:textId="77777777" w:rsidR="005F20CA" w:rsidRPr="002C31C8" w:rsidRDefault="005F20CA" w:rsidP="00BF0C65">
            <w:pPr>
              <w:widowControl/>
              <w:jc w:val="center"/>
              <w:rPr>
                <w:rFonts w:ascii="Times New Roman" w:hAnsi="Times New Roman" w:cs="Times New Roman"/>
                <w:b/>
                <w:bCs/>
              </w:rPr>
            </w:pPr>
            <w:r w:rsidRPr="002C31C8">
              <w:rPr>
                <w:rFonts w:ascii="Times New Roman" w:hAnsi="Times New Roman" w:cs="Times New Roman"/>
                <w:b/>
                <w:bCs/>
              </w:rPr>
              <w:t>Vessel C</w:t>
            </w:r>
          </w:p>
        </w:tc>
      </w:tr>
      <w:tr w:rsidR="00925B1B" w:rsidRPr="002C31C8" w14:paraId="18A9B484" w14:textId="77777777" w:rsidTr="00EB740C">
        <w:trPr>
          <w:jc w:val="center"/>
        </w:trPr>
        <w:tc>
          <w:tcPr>
            <w:tcW w:w="3402" w:type="dxa"/>
            <w:tcBorders>
              <w:top w:val="single" w:sz="8" w:space="0" w:color="auto"/>
            </w:tcBorders>
            <w:vAlign w:val="center"/>
          </w:tcPr>
          <w:p w14:paraId="67CCCA92"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Atmospheric wind speed (m/s)</w:t>
            </w:r>
          </w:p>
        </w:tc>
        <w:tc>
          <w:tcPr>
            <w:tcW w:w="1250" w:type="dxa"/>
            <w:tcBorders>
              <w:top w:val="single" w:sz="8" w:space="0" w:color="auto"/>
            </w:tcBorders>
            <w:vAlign w:val="center"/>
          </w:tcPr>
          <w:p w14:paraId="3684408B"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2.00−3.00</w:t>
            </w:r>
          </w:p>
        </w:tc>
        <w:tc>
          <w:tcPr>
            <w:tcW w:w="1822" w:type="dxa"/>
            <w:tcBorders>
              <w:top w:val="single" w:sz="8" w:space="0" w:color="auto"/>
            </w:tcBorders>
            <w:vAlign w:val="center"/>
          </w:tcPr>
          <w:p w14:paraId="0AACF7DB"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2.00−3.00</w:t>
            </w:r>
          </w:p>
        </w:tc>
        <w:tc>
          <w:tcPr>
            <w:tcW w:w="1822" w:type="dxa"/>
            <w:tcBorders>
              <w:top w:val="single" w:sz="8" w:space="0" w:color="auto"/>
            </w:tcBorders>
            <w:vAlign w:val="center"/>
          </w:tcPr>
          <w:p w14:paraId="28AD3A7E"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2.00−3.00</w:t>
            </w:r>
          </w:p>
        </w:tc>
      </w:tr>
      <w:tr w:rsidR="00925B1B" w:rsidRPr="002C31C8" w14:paraId="45730DB2" w14:textId="77777777" w:rsidTr="00EB740C">
        <w:trPr>
          <w:jc w:val="center"/>
        </w:trPr>
        <w:tc>
          <w:tcPr>
            <w:tcW w:w="3402" w:type="dxa"/>
            <w:vAlign w:val="center"/>
          </w:tcPr>
          <w:p w14:paraId="417EDD08"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Solar radiation</w:t>
            </w:r>
          </w:p>
        </w:tc>
        <w:tc>
          <w:tcPr>
            <w:tcW w:w="1250" w:type="dxa"/>
            <w:vAlign w:val="center"/>
          </w:tcPr>
          <w:p w14:paraId="3AF254C6"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High</w:t>
            </w:r>
          </w:p>
        </w:tc>
        <w:tc>
          <w:tcPr>
            <w:tcW w:w="1822" w:type="dxa"/>
            <w:vAlign w:val="center"/>
          </w:tcPr>
          <w:p w14:paraId="7DAAF3BD"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High</w:t>
            </w:r>
          </w:p>
        </w:tc>
        <w:tc>
          <w:tcPr>
            <w:tcW w:w="1822" w:type="dxa"/>
            <w:vAlign w:val="center"/>
          </w:tcPr>
          <w:p w14:paraId="22558243"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High</w:t>
            </w:r>
          </w:p>
        </w:tc>
      </w:tr>
      <w:tr w:rsidR="00925B1B" w:rsidRPr="002C31C8" w14:paraId="2C7B3C90" w14:textId="77777777" w:rsidTr="00EB740C">
        <w:trPr>
          <w:jc w:val="center"/>
        </w:trPr>
        <w:tc>
          <w:tcPr>
            <w:tcW w:w="3402" w:type="dxa"/>
            <w:vAlign w:val="center"/>
          </w:tcPr>
          <w:p w14:paraId="69E138D5"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Cloudy</w:t>
            </w:r>
          </w:p>
        </w:tc>
        <w:tc>
          <w:tcPr>
            <w:tcW w:w="1250" w:type="dxa"/>
            <w:vAlign w:val="center"/>
          </w:tcPr>
          <w:p w14:paraId="004E350D"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No</w:t>
            </w:r>
          </w:p>
        </w:tc>
        <w:tc>
          <w:tcPr>
            <w:tcW w:w="1822" w:type="dxa"/>
            <w:vAlign w:val="center"/>
          </w:tcPr>
          <w:p w14:paraId="5355D5E4"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No</w:t>
            </w:r>
          </w:p>
        </w:tc>
        <w:tc>
          <w:tcPr>
            <w:tcW w:w="1822" w:type="dxa"/>
            <w:vAlign w:val="center"/>
          </w:tcPr>
          <w:p w14:paraId="1EFB5F14"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No</w:t>
            </w:r>
          </w:p>
        </w:tc>
      </w:tr>
      <w:tr w:rsidR="00925B1B" w:rsidRPr="002C31C8" w14:paraId="08620665" w14:textId="77777777" w:rsidTr="00EB740C">
        <w:trPr>
          <w:jc w:val="center"/>
        </w:trPr>
        <w:tc>
          <w:tcPr>
            <w:tcW w:w="3402" w:type="dxa"/>
            <w:vAlign w:val="center"/>
          </w:tcPr>
          <w:p w14:paraId="0ECF1FEE"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Atmospheric stability class</w:t>
            </w:r>
          </w:p>
        </w:tc>
        <w:tc>
          <w:tcPr>
            <w:tcW w:w="1250" w:type="dxa"/>
            <w:vAlign w:val="center"/>
          </w:tcPr>
          <w:p w14:paraId="3B08A91B"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A−B</w:t>
            </w:r>
          </w:p>
        </w:tc>
        <w:tc>
          <w:tcPr>
            <w:tcW w:w="1822" w:type="dxa"/>
            <w:vAlign w:val="center"/>
          </w:tcPr>
          <w:p w14:paraId="564C3AC3"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A−B</w:t>
            </w:r>
          </w:p>
        </w:tc>
        <w:tc>
          <w:tcPr>
            <w:tcW w:w="1822" w:type="dxa"/>
            <w:vAlign w:val="center"/>
          </w:tcPr>
          <w:p w14:paraId="45772F65"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A−B</w:t>
            </w:r>
          </w:p>
        </w:tc>
      </w:tr>
      <w:tr w:rsidR="00925B1B" w:rsidRPr="002C31C8" w14:paraId="39405ECA" w14:textId="77777777" w:rsidTr="00EB740C">
        <w:trPr>
          <w:jc w:val="center"/>
        </w:trPr>
        <w:tc>
          <w:tcPr>
            <w:tcW w:w="3402" w:type="dxa"/>
            <w:vAlign w:val="center"/>
          </w:tcPr>
          <w:p w14:paraId="339BF5DB"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Stack effective height (m)</w:t>
            </w:r>
          </w:p>
        </w:tc>
        <w:tc>
          <w:tcPr>
            <w:tcW w:w="1250" w:type="dxa"/>
            <w:vAlign w:val="center"/>
          </w:tcPr>
          <w:p w14:paraId="0133B000"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8.10</w:t>
            </w:r>
          </w:p>
        </w:tc>
        <w:tc>
          <w:tcPr>
            <w:tcW w:w="1822" w:type="dxa"/>
            <w:vAlign w:val="center"/>
          </w:tcPr>
          <w:p w14:paraId="36F39085"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10.00</w:t>
            </w:r>
          </w:p>
        </w:tc>
        <w:tc>
          <w:tcPr>
            <w:tcW w:w="1822" w:type="dxa"/>
            <w:vAlign w:val="center"/>
          </w:tcPr>
          <w:p w14:paraId="38FC11B7"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10.00</w:t>
            </w:r>
          </w:p>
        </w:tc>
      </w:tr>
      <w:tr w:rsidR="00EF7FFA" w:rsidRPr="002C31C8" w14:paraId="57489D50" w14:textId="77777777" w:rsidTr="00EB740C">
        <w:trPr>
          <w:jc w:val="center"/>
        </w:trPr>
        <w:tc>
          <w:tcPr>
            <w:tcW w:w="3402" w:type="dxa"/>
            <w:vAlign w:val="center"/>
          </w:tcPr>
          <w:p w14:paraId="758145E5" w14:textId="7FA13ED8"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 xml:space="preserve">Exhaust emission </w:t>
            </w:r>
            <w:r w:rsidR="00EB740C" w:rsidRPr="00EB740C">
              <w:rPr>
                <w:rFonts w:ascii="Times New Roman" w:hAnsi="Times New Roman" w:cs="Times New Roman"/>
              </w:rPr>
              <w:t>velocity</w:t>
            </w:r>
            <w:r w:rsidR="00EB740C">
              <w:rPr>
                <w:rFonts w:ascii="Times New Roman" w:hAnsi="Times New Roman" w:cs="Times New Roman" w:hint="eastAsia"/>
              </w:rPr>
              <w:t xml:space="preserve"> </w:t>
            </w:r>
            <w:r w:rsidRPr="002C31C8">
              <w:rPr>
                <w:rFonts w:ascii="Times New Roman" w:hAnsi="Times New Roman" w:cs="Times New Roman"/>
              </w:rPr>
              <w:t>(m/s)</w:t>
            </w:r>
          </w:p>
        </w:tc>
        <w:tc>
          <w:tcPr>
            <w:tcW w:w="1250" w:type="dxa"/>
            <w:vAlign w:val="center"/>
          </w:tcPr>
          <w:p w14:paraId="7B634C36"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12.5−15.00</w:t>
            </w:r>
          </w:p>
        </w:tc>
        <w:tc>
          <w:tcPr>
            <w:tcW w:w="1822" w:type="dxa"/>
            <w:vAlign w:val="center"/>
          </w:tcPr>
          <w:p w14:paraId="2B6FB4B8"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&gt;15.00</w:t>
            </w:r>
          </w:p>
        </w:tc>
        <w:tc>
          <w:tcPr>
            <w:tcW w:w="1822" w:type="dxa"/>
            <w:vAlign w:val="center"/>
          </w:tcPr>
          <w:p w14:paraId="7774CF7B" w14:textId="77777777" w:rsidR="005F20CA" w:rsidRPr="002C31C8" w:rsidRDefault="005F20CA" w:rsidP="00BF0C65">
            <w:pPr>
              <w:widowControl/>
              <w:jc w:val="center"/>
              <w:rPr>
                <w:rFonts w:ascii="Times New Roman" w:hAnsi="Times New Roman" w:cs="Times New Roman"/>
              </w:rPr>
            </w:pPr>
            <w:r w:rsidRPr="002C31C8">
              <w:rPr>
                <w:rFonts w:ascii="Times New Roman" w:hAnsi="Times New Roman" w:cs="Times New Roman"/>
              </w:rPr>
              <w:t>&gt;15.00</w:t>
            </w:r>
          </w:p>
        </w:tc>
      </w:tr>
    </w:tbl>
    <w:p w14:paraId="5182B6DF" w14:textId="0BA69C4D" w:rsidR="00A61F40" w:rsidRPr="002C31C8" w:rsidRDefault="00A61F40" w:rsidP="00A61F40">
      <w:pPr>
        <w:widowControl/>
        <w:spacing w:line="480" w:lineRule="auto"/>
        <w:jc w:val="both"/>
        <w:rPr>
          <w:rFonts w:ascii="Times New Roman" w:hAnsi="Times New Roman" w:cs="Times New Roman"/>
        </w:rPr>
      </w:pPr>
      <w:r w:rsidRPr="002C31C8">
        <w:rPr>
          <w:rFonts w:ascii="Times New Roman" w:hAnsi="Times New Roman" w:cs="Times New Roman"/>
        </w:rPr>
        <w:t>Table S</w:t>
      </w:r>
      <w:r w:rsidRPr="002C31C8">
        <w:rPr>
          <w:rFonts w:ascii="Times New Roman" w:hAnsi="Times New Roman" w:cs="Times New Roman" w:hint="eastAsia"/>
        </w:rPr>
        <w:t>7</w:t>
      </w:r>
      <w:r w:rsidRPr="002C31C8">
        <w:rPr>
          <w:rFonts w:ascii="Times New Roman" w:hAnsi="Times New Roman" w:cs="Times New Roman"/>
        </w:rPr>
        <w:t>. The values of RfD and SF</w:t>
      </w:r>
      <w:r w:rsidR="001E7DA3">
        <w:rPr>
          <w:rFonts w:ascii="Times New Roman" w:hAnsi="Times New Roman" w:cs="Times New Roman" w:hint="eastAsia"/>
        </w:rPr>
        <w:t>I</w:t>
      </w:r>
      <w:r w:rsidRPr="002C31C8">
        <w:rPr>
          <w:rFonts w:ascii="Times New Roman" w:hAnsi="Times New Roman" w:cs="Times New Roman"/>
        </w:rPr>
        <w:t xml:space="preserve"> for individual heavy metals</w:t>
      </w:r>
      <w:r w:rsidRPr="002C31C8">
        <w:rPr>
          <w:rFonts w:ascii="Times New Roman" w:hAnsi="Times New Roman" w:cs="Times New Roman" w:hint="eastAsia"/>
        </w:rPr>
        <w:t>.</w:t>
      </w:r>
    </w:p>
    <w:tbl>
      <w:tblPr>
        <w:tblStyle w:val="af2"/>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70"/>
        <w:gridCol w:w="3400"/>
        <w:gridCol w:w="2636"/>
      </w:tblGrid>
      <w:tr w:rsidR="00A61F40" w:rsidRPr="002C31C8" w14:paraId="3789EF55" w14:textId="77777777" w:rsidTr="002076ED">
        <w:tc>
          <w:tcPr>
            <w:tcW w:w="1366" w:type="pct"/>
            <w:tcBorders>
              <w:top w:val="single" w:sz="8" w:space="0" w:color="auto"/>
              <w:bottom w:val="single" w:sz="8" w:space="0" w:color="auto"/>
            </w:tcBorders>
            <w:vAlign w:val="center"/>
          </w:tcPr>
          <w:p w14:paraId="1EAE64E0" w14:textId="77777777" w:rsidR="00A61F40" w:rsidRPr="002C31C8" w:rsidRDefault="00A61F40" w:rsidP="00533E1F">
            <w:pPr>
              <w:widowControl/>
              <w:jc w:val="center"/>
              <w:rPr>
                <w:rFonts w:ascii="Times New Roman" w:hAnsi="Times New Roman" w:cs="Times New Roman"/>
                <w:b/>
                <w:bCs/>
              </w:rPr>
            </w:pPr>
            <w:r w:rsidRPr="002C31C8">
              <w:rPr>
                <w:rFonts w:ascii="Times New Roman" w:hAnsi="Times New Roman" w:cs="Times New Roman"/>
                <w:b/>
                <w:bCs/>
              </w:rPr>
              <w:t>Metal</w:t>
            </w:r>
          </w:p>
        </w:tc>
        <w:tc>
          <w:tcPr>
            <w:tcW w:w="2047" w:type="pct"/>
            <w:tcBorders>
              <w:top w:val="single" w:sz="8" w:space="0" w:color="auto"/>
              <w:bottom w:val="single" w:sz="8" w:space="0" w:color="auto"/>
            </w:tcBorders>
            <w:vAlign w:val="center"/>
          </w:tcPr>
          <w:p w14:paraId="29CC2029" w14:textId="77777777" w:rsidR="00A61F40" w:rsidRDefault="002076ED" w:rsidP="00533E1F">
            <w:pPr>
              <w:widowControl/>
              <w:jc w:val="center"/>
              <w:rPr>
                <w:rFonts w:ascii="Times New Roman" w:hAnsi="Times New Roman" w:cs="Times New Roman"/>
                <w:b/>
                <w:bCs/>
              </w:rPr>
            </w:pPr>
            <w:r>
              <w:rPr>
                <w:rFonts w:ascii="Times New Roman" w:hAnsi="Times New Roman" w:cs="Times New Roman" w:hint="eastAsia"/>
                <w:b/>
                <w:bCs/>
              </w:rPr>
              <w:t>I</w:t>
            </w:r>
            <w:r w:rsidRPr="002076ED">
              <w:rPr>
                <w:rFonts w:ascii="Times New Roman" w:hAnsi="Times New Roman" w:cs="Times New Roman"/>
                <w:b/>
                <w:bCs/>
              </w:rPr>
              <w:t xml:space="preserve">nhalation </w:t>
            </w:r>
            <w:r w:rsidR="00A61F40" w:rsidRPr="002C31C8">
              <w:rPr>
                <w:rFonts w:ascii="Times New Roman" w:hAnsi="Times New Roman" w:cs="Times New Roman"/>
                <w:b/>
                <w:bCs/>
              </w:rPr>
              <w:t>Slope factor</w:t>
            </w:r>
            <w:r w:rsidR="001E7DA3">
              <w:rPr>
                <w:rFonts w:ascii="Times New Roman" w:hAnsi="Times New Roman" w:cs="Times New Roman" w:hint="eastAsia"/>
                <w:b/>
                <w:bCs/>
              </w:rPr>
              <w:t xml:space="preserve"> </w:t>
            </w:r>
            <w:r w:rsidR="00A61F40" w:rsidRPr="002C31C8">
              <w:rPr>
                <w:rFonts w:ascii="Times New Roman" w:hAnsi="Times New Roman" w:cs="Times New Roman"/>
                <w:b/>
                <w:bCs/>
              </w:rPr>
              <w:t>(SF</w:t>
            </w:r>
            <w:r w:rsidR="001E7DA3">
              <w:rPr>
                <w:rFonts w:ascii="Times New Roman" w:hAnsi="Times New Roman" w:cs="Times New Roman" w:hint="eastAsia"/>
                <w:b/>
                <w:bCs/>
              </w:rPr>
              <w:t>I</w:t>
            </w:r>
            <w:r w:rsidR="00A61F40" w:rsidRPr="002C31C8">
              <w:rPr>
                <w:rFonts w:ascii="Times New Roman" w:hAnsi="Times New Roman" w:cs="Times New Roman"/>
                <w:b/>
                <w:bCs/>
              </w:rPr>
              <w:t>)</w:t>
            </w:r>
          </w:p>
          <w:p w14:paraId="2360B361" w14:textId="16FA7B12" w:rsidR="008421B3" w:rsidRPr="002C31C8" w:rsidRDefault="008421B3" w:rsidP="00533E1F">
            <w:pPr>
              <w:widowControl/>
              <w:jc w:val="center"/>
              <w:rPr>
                <w:rFonts w:ascii="Times New Roman" w:hAnsi="Times New Roman" w:cs="Times New Roman"/>
                <w:b/>
                <w:bCs/>
              </w:rPr>
            </w:pPr>
            <w:r w:rsidRPr="002C31C8">
              <w:rPr>
                <w:rFonts w:ascii="Times New Roman" w:hAnsi="Times New Roman" w:cs="Times New Roman"/>
                <w:b/>
                <w:bCs/>
              </w:rPr>
              <w:t>(mg/kg-day)</w:t>
            </w:r>
          </w:p>
        </w:tc>
        <w:tc>
          <w:tcPr>
            <w:tcW w:w="1587" w:type="pct"/>
            <w:tcBorders>
              <w:top w:val="single" w:sz="8" w:space="0" w:color="auto"/>
              <w:bottom w:val="single" w:sz="8" w:space="0" w:color="auto"/>
            </w:tcBorders>
            <w:vAlign w:val="center"/>
          </w:tcPr>
          <w:p w14:paraId="77231686" w14:textId="2275EB1C" w:rsidR="008421B3" w:rsidRDefault="00BE6432" w:rsidP="00533E1F">
            <w:pPr>
              <w:widowControl/>
              <w:jc w:val="center"/>
              <w:rPr>
                <w:rFonts w:ascii="Times New Roman" w:hAnsi="Times New Roman" w:cs="Times New Roman"/>
                <w:b/>
                <w:bCs/>
              </w:rPr>
            </w:pPr>
            <w:r>
              <w:rPr>
                <w:rFonts w:ascii="Times New Roman" w:hAnsi="Times New Roman" w:cs="Times New Roman" w:hint="eastAsia"/>
                <w:b/>
                <w:bCs/>
              </w:rPr>
              <w:t>R</w:t>
            </w:r>
            <w:r w:rsidRPr="00BE6432">
              <w:rPr>
                <w:rFonts w:ascii="Times New Roman" w:hAnsi="Times New Roman" w:cs="Times New Roman"/>
                <w:b/>
                <w:bCs/>
              </w:rPr>
              <w:t xml:space="preserve">eference </w:t>
            </w:r>
            <w:r>
              <w:rPr>
                <w:rFonts w:ascii="Times New Roman" w:hAnsi="Times New Roman" w:cs="Times New Roman" w:hint="eastAsia"/>
                <w:b/>
                <w:bCs/>
              </w:rPr>
              <w:t>D</w:t>
            </w:r>
            <w:r w:rsidRPr="00BE6432">
              <w:rPr>
                <w:rFonts w:ascii="Times New Roman" w:hAnsi="Times New Roman" w:cs="Times New Roman"/>
                <w:b/>
                <w:bCs/>
              </w:rPr>
              <w:t>ose</w:t>
            </w:r>
            <w:r>
              <w:rPr>
                <w:rFonts w:ascii="Times New Roman" w:hAnsi="Times New Roman" w:cs="Times New Roman" w:hint="eastAsia"/>
                <w:b/>
                <w:bCs/>
              </w:rPr>
              <w:t xml:space="preserve"> (</w:t>
            </w:r>
            <w:r w:rsidR="00A61F40" w:rsidRPr="002C31C8">
              <w:rPr>
                <w:rFonts w:ascii="Times New Roman" w:hAnsi="Times New Roman" w:cs="Times New Roman"/>
                <w:b/>
                <w:bCs/>
              </w:rPr>
              <w:t>RfD</w:t>
            </w:r>
            <w:r>
              <w:rPr>
                <w:rFonts w:ascii="Times New Roman" w:hAnsi="Times New Roman" w:cs="Times New Roman" w:hint="eastAsia"/>
                <w:b/>
                <w:bCs/>
              </w:rPr>
              <w:t>)</w:t>
            </w:r>
          </w:p>
          <w:p w14:paraId="4FCE4716" w14:textId="22502188" w:rsidR="00A61F40" w:rsidRPr="002C31C8" w:rsidRDefault="00A61F40" w:rsidP="00533E1F">
            <w:pPr>
              <w:widowControl/>
              <w:jc w:val="center"/>
              <w:rPr>
                <w:rFonts w:ascii="Times New Roman" w:hAnsi="Times New Roman" w:cs="Times New Roman"/>
                <w:b/>
                <w:bCs/>
              </w:rPr>
            </w:pPr>
            <w:r w:rsidRPr="002C31C8">
              <w:rPr>
                <w:rFonts w:ascii="Times New Roman" w:hAnsi="Times New Roman" w:cs="Times New Roman"/>
                <w:b/>
                <w:bCs/>
              </w:rPr>
              <w:t>(mg/kg-day)</w:t>
            </w:r>
          </w:p>
        </w:tc>
      </w:tr>
      <w:tr w:rsidR="00A61F40" w:rsidRPr="002C31C8" w14:paraId="7066CC36" w14:textId="77777777" w:rsidTr="002076ED">
        <w:tc>
          <w:tcPr>
            <w:tcW w:w="1366" w:type="pct"/>
            <w:tcBorders>
              <w:top w:val="single" w:sz="8" w:space="0" w:color="auto"/>
            </w:tcBorders>
            <w:vAlign w:val="center"/>
          </w:tcPr>
          <w:p w14:paraId="41AF6FA3" w14:textId="77777777"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rPr>
              <w:t>Cr</w:t>
            </w:r>
            <w:r w:rsidRPr="002C31C8">
              <w:rPr>
                <w:rFonts w:ascii="Times New Roman" w:eastAsia="標楷體" w:hAnsi="Times New Roman" w:cs="Times New Roman"/>
              </w:rPr>
              <w:t>(VI</w:t>
            </w:r>
            <w:r w:rsidRPr="002C31C8">
              <w:rPr>
                <w:rFonts w:ascii="Times New Roman" w:hAnsi="Times New Roman" w:cs="Times New Roman" w:hint="eastAsia"/>
              </w:rPr>
              <w:t>)</w:t>
            </w:r>
          </w:p>
        </w:tc>
        <w:tc>
          <w:tcPr>
            <w:tcW w:w="2047" w:type="pct"/>
            <w:tcBorders>
              <w:top w:val="single" w:sz="8" w:space="0" w:color="auto"/>
            </w:tcBorders>
            <w:vAlign w:val="center"/>
          </w:tcPr>
          <w:p w14:paraId="025A9F4E" w14:textId="536C5334"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42.0</w:t>
            </w:r>
            <w:r w:rsidR="000F73A2">
              <w:rPr>
                <w:rFonts w:ascii="Times New Roman" w:hAnsi="Times New Roman" w:cs="Times New Roman" w:hint="eastAsia"/>
                <w:sz w:val="22"/>
                <w:szCs w:val="22"/>
              </w:rPr>
              <w:t xml:space="preserve"> </w:t>
            </w:r>
            <w:r w:rsidR="00986E1A" w:rsidRPr="00986E1A">
              <w:rPr>
                <w:rFonts w:ascii="Times New Roman" w:hAnsi="Times New Roman" w:cs="Times New Roman" w:hint="eastAsia"/>
                <w:sz w:val="22"/>
                <w:szCs w:val="22"/>
                <w:vertAlign w:val="superscript"/>
              </w:rPr>
              <w:t>b</w:t>
            </w:r>
          </w:p>
        </w:tc>
        <w:tc>
          <w:tcPr>
            <w:tcW w:w="1587" w:type="pct"/>
            <w:tcBorders>
              <w:top w:val="single" w:sz="8" w:space="0" w:color="auto"/>
            </w:tcBorders>
            <w:vAlign w:val="center"/>
          </w:tcPr>
          <w:p w14:paraId="699E13B4" w14:textId="5AA0736D" w:rsidR="00A61F40" w:rsidRPr="00986E1A" w:rsidRDefault="00C44D92" w:rsidP="00533E1F">
            <w:pPr>
              <w:widowControl/>
              <w:jc w:val="center"/>
              <w:rPr>
                <w:rFonts w:ascii="Times New Roman" w:hAnsi="Times New Roman" w:cs="Times New Roman"/>
              </w:rPr>
            </w:pPr>
            <w:r>
              <w:rPr>
                <w:rFonts w:ascii="Times New Roman" w:eastAsia="標楷體" w:hAnsi="Times New Roman" w:cs="Times New Roman" w:hint="eastAsia"/>
                <w:sz w:val="22"/>
                <w:szCs w:val="22"/>
              </w:rPr>
              <w:t>3.0</w:t>
            </w:r>
            <w:r w:rsidR="00A61F40" w:rsidRPr="002C31C8">
              <w:rPr>
                <w:rFonts w:ascii="Times New Roman" w:eastAsia="標楷體" w:hAnsi="Times New Roman" w:cs="Times New Roman"/>
                <w:sz w:val="22"/>
                <w:szCs w:val="22"/>
              </w:rPr>
              <w:t>×10</w:t>
            </w:r>
            <w:r w:rsidR="00A61F40" w:rsidRPr="002C31C8">
              <w:rPr>
                <w:rFonts w:ascii="Times New Roman" w:eastAsia="標楷體" w:hAnsi="Times New Roman" w:cs="Times New Roman"/>
                <w:sz w:val="22"/>
                <w:szCs w:val="22"/>
                <w:vertAlign w:val="superscript"/>
              </w:rPr>
              <w:t>-</w:t>
            </w:r>
            <w:r w:rsidR="00A61F40" w:rsidRPr="002C31C8">
              <w:rPr>
                <w:rFonts w:ascii="Times New Roman" w:hAnsi="Times New Roman" w:cs="Times New Roman"/>
                <w:sz w:val="22"/>
                <w:szCs w:val="22"/>
                <w:vertAlign w:val="superscript"/>
              </w:rPr>
              <w:t>5</w:t>
            </w:r>
            <w:r w:rsidR="00986E1A">
              <w:rPr>
                <w:rFonts w:ascii="Times New Roman" w:hAnsi="Times New Roman" w:cs="Times New Roman" w:hint="eastAsia"/>
                <w:sz w:val="22"/>
                <w:szCs w:val="22"/>
              </w:rPr>
              <w:t xml:space="preserve"> </w:t>
            </w:r>
            <w:r w:rsidR="00986E1A" w:rsidRPr="00986E1A">
              <w:rPr>
                <w:rFonts w:ascii="Times New Roman" w:hAnsi="Times New Roman" w:cs="Times New Roman" w:hint="eastAsia"/>
                <w:sz w:val="22"/>
                <w:szCs w:val="22"/>
                <w:vertAlign w:val="superscript"/>
              </w:rPr>
              <w:t>a</w:t>
            </w:r>
          </w:p>
        </w:tc>
      </w:tr>
      <w:tr w:rsidR="00A61F40" w:rsidRPr="002C31C8" w14:paraId="3F949691" w14:textId="77777777" w:rsidTr="002076ED">
        <w:tc>
          <w:tcPr>
            <w:tcW w:w="1366" w:type="pct"/>
            <w:vAlign w:val="center"/>
          </w:tcPr>
          <w:p w14:paraId="32B53312" w14:textId="77777777"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rPr>
              <w:t>Ni</w:t>
            </w:r>
          </w:p>
        </w:tc>
        <w:tc>
          <w:tcPr>
            <w:tcW w:w="2047" w:type="pct"/>
            <w:vAlign w:val="center"/>
          </w:tcPr>
          <w:p w14:paraId="6C751254" w14:textId="7286EE6E" w:rsidR="00A61F40" w:rsidRPr="00C06FB4"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8.4</w:t>
            </w:r>
            <w:r w:rsidRPr="002C31C8">
              <w:rPr>
                <w:rFonts w:ascii="Times New Roman" w:eastAsia="標楷體" w:hAnsi="Times New Roman" w:cs="Times New Roman"/>
                <w:sz w:val="22"/>
                <w:szCs w:val="22"/>
              </w:rPr>
              <w:t>×10</w:t>
            </w:r>
            <w:r w:rsidRPr="002C31C8">
              <w:rPr>
                <w:rFonts w:ascii="Times New Roman" w:hAnsi="Times New Roman" w:cs="Times New Roman"/>
                <w:sz w:val="22"/>
                <w:szCs w:val="22"/>
                <w:vertAlign w:val="superscript"/>
              </w:rPr>
              <w:t>-1</w:t>
            </w:r>
            <w:r w:rsidR="00C06FB4">
              <w:rPr>
                <w:rFonts w:ascii="Times New Roman" w:hAnsi="Times New Roman" w:cs="Times New Roman" w:hint="eastAsia"/>
                <w:sz w:val="22"/>
                <w:szCs w:val="22"/>
                <w:vertAlign w:val="superscript"/>
              </w:rPr>
              <w:t xml:space="preserve"> </w:t>
            </w:r>
            <w:r w:rsidR="00C06FB4" w:rsidRPr="00986E1A">
              <w:rPr>
                <w:rFonts w:ascii="Times New Roman" w:hAnsi="Times New Roman" w:cs="Times New Roman" w:hint="eastAsia"/>
                <w:sz w:val="22"/>
                <w:szCs w:val="22"/>
                <w:vertAlign w:val="superscript"/>
              </w:rPr>
              <w:t>b</w:t>
            </w:r>
          </w:p>
        </w:tc>
        <w:tc>
          <w:tcPr>
            <w:tcW w:w="1587" w:type="pct"/>
            <w:vAlign w:val="center"/>
          </w:tcPr>
          <w:p w14:paraId="624D03B8" w14:textId="72B74163"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2.0</w:t>
            </w:r>
            <w:r w:rsidRPr="002C31C8">
              <w:rPr>
                <w:rFonts w:ascii="Times New Roman" w:eastAsia="標楷體" w:hAnsi="Times New Roman" w:cs="Times New Roman"/>
                <w:sz w:val="22"/>
                <w:szCs w:val="22"/>
              </w:rPr>
              <w:t>×10</w:t>
            </w:r>
            <w:r w:rsidRPr="002C31C8">
              <w:rPr>
                <w:rFonts w:ascii="Times New Roman" w:eastAsia="標楷體" w:hAnsi="Times New Roman" w:cs="Times New Roman"/>
                <w:sz w:val="22"/>
                <w:szCs w:val="22"/>
                <w:vertAlign w:val="superscript"/>
              </w:rPr>
              <w:t>-</w:t>
            </w:r>
            <w:r w:rsidRPr="002C31C8">
              <w:rPr>
                <w:rFonts w:ascii="Times New Roman" w:hAnsi="Times New Roman" w:cs="Times New Roman"/>
                <w:sz w:val="22"/>
                <w:szCs w:val="22"/>
                <w:vertAlign w:val="superscript"/>
              </w:rPr>
              <w:t>2</w:t>
            </w:r>
            <w:r w:rsidR="00986E1A">
              <w:rPr>
                <w:rFonts w:ascii="Times New Roman" w:hAnsi="Times New Roman" w:cs="Times New Roman" w:hint="eastAsia"/>
                <w:sz w:val="22"/>
                <w:szCs w:val="22"/>
              </w:rPr>
              <w:t xml:space="preserve"> </w:t>
            </w:r>
            <w:r w:rsidR="00986E1A" w:rsidRPr="00986E1A">
              <w:rPr>
                <w:rFonts w:ascii="Times New Roman" w:hAnsi="Times New Roman" w:cs="Times New Roman" w:hint="eastAsia"/>
                <w:sz w:val="22"/>
                <w:szCs w:val="22"/>
                <w:vertAlign w:val="superscript"/>
              </w:rPr>
              <w:t>a</w:t>
            </w:r>
          </w:p>
        </w:tc>
      </w:tr>
      <w:tr w:rsidR="00A61F40" w:rsidRPr="002C31C8" w14:paraId="05433A8F" w14:textId="77777777" w:rsidTr="002076ED">
        <w:tc>
          <w:tcPr>
            <w:tcW w:w="1366" w:type="pct"/>
            <w:vAlign w:val="center"/>
          </w:tcPr>
          <w:p w14:paraId="426101A8" w14:textId="77777777"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rPr>
              <w:t>Pb</w:t>
            </w:r>
          </w:p>
        </w:tc>
        <w:tc>
          <w:tcPr>
            <w:tcW w:w="2047" w:type="pct"/>
            <w:vAlign w:val="center"/>
          </w:tcPr>
          <w:p w14:paraId="1E8960BA" w14:textId="4ACE900C" w:rsidR="00A61F40" w:rsidRPr="00C06FB4"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8.5</w:t>
            </w:r>
            <w:r w:rsidRPr="002C31C8">
              <w:rPr>
                <w:rFonts w:ascii="Times New Roman" w:eastAsia="標楷體" w:hAnsi="Times New Roman" w:cs="Times New Roman"/>
                <w:sz w:val="22"/>
                <w:szCs w:val="22"/>
              </w:rPr>
              <w:t>×10</w:t>
            </w:r>
            <w:r w:rsidRPr="002C31C8">
              <w:rPr>
                <w:rFonts w:ascii="Times New Roman" w:hAnsi="Times New Roman" w:cs="Times New Roman"/>
                <w:sz w:val="22"/>
                <w:szCs w:val="22"/>
                <w:vertAlign w:val="superscript"/>
              </w:rPr>
              <w:t>-3</w:t>
            </w:r>
            <w:r w:rsidR="00C06FB4">
              <w:rPr>
                <w:rFonts w:ascii="Times New Roman" w:hAnsi="Times New Roman" w:cs="Times New Roman" w:hint="eastAsia"/>
                <w:sz w:val="22"/>
                <w:szCs w:val="22"/>
                <w:vertAlign w:val="superscript"/>
              </w:rPr>
              <w:t xml:space="preserve"> </w:t>
            </w:r>
            <w:r w:rsidR="00986E1A">
              <w:rPr>
                <w:rFonts w:ascii="Times New Roman" w:hAnsi="Times New Roman" w:cs="Times New Roman" w:hint="eastAsia"/>
                <w:sz w:val="22"/>
                <w:szCs w:val="22"/>
                <w:vertAlign w:val="superscript"/>
              </w:rPr>
              <w:t>c</w:t>
            </w:r>
          </w:p>
        </w:tc>
        <w:tc>
          <w:tcPr>
            <w:tcW w:w="1587" w:type="pct"/>
            <w:vAlign w:val="center"/>
          </w:tcPr>
          <w:p w14:paraId="1750791E" w14:textId="5B9EC7B7" w:rsidR="00A61F40" w:rsidRPr="00C06FB4"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3.5</w:t>
            </w:r>
            <w:r w:rsidRPr="002C31C8">
              <w:rPr>
                <w:rFonts w:ascii="Times New Roman" w:eastAsia="標楷體" w:hAnsi="Times New Roman" w:cs="Times New Roman"/>
                <w:sz w:val="22"/>
                <w:szCs w:val="22"/>
              </w:rPr>
              <w:t>×10</w:t>
            </w:r>
            <w:r w:rsidRPr="002C31C8">
              <w:rPr>
                <w:rFonts w:ascii="Times New Roman" w:eastAsia="標楷體" w:hAnsi="Times New Roman" w:cs="Times New Roman"/>
                <w:sz w:val="22"/>
                <w:szCs w:val="22"/>
                <w:vertAlign w:val="superscript"/>
              </w:rPr>
              <w:t>-</w:t>
            </w:r>
            <w:r w:rsidRPr="002C31C8">
              <w:rPr>
                <w:rFonts w:ascii="Times New Roman" w:hAnsi="Times New Roman" w:cs="Times New Roman"/>
                <w:sz w:val="22"/>
                <w:szCs w:val="22"/>
                <w:vertAlign w:val="superscript"/>
              </w:rPr>
              <w:t>3</w:t>
            </w:r>
            <w:r w:rsidR="00C06FB4">
              <w:rPr>
                <w:rFonts w:ascii="Times New Roman" w:hAnsi="Times New Roman" w:cs="Times New Roman" w:hint="eastAsia"/>
                <w:sz w:val="22"/>
                <w:szCs w:val="22"/>
              </w:rPr>
              <w:t xml:space="preserve"> </w:t>
            </w:r>
            <w:r w:rsidR="00BF37E6" w:rsidRPr="00BF37E6">
              <w:rPr>
                <w:rFonts w:ascii="Times New Roman" w:hAnsi="Times New Roman" w:cs="Times New Roman" w:hint="eastAsia"/>
                <w:sz w:val="22"/>
                <w:szCs w:val="22"/>
                <w:vertAlign w:val="superscript"/>
              </w:rPr>
              <w:t>c</w:t>
            </w:r>
          </w:p>
        </w:tc>
      </w:tr>
      <w:tr w:rsidR="00A61F40" w:rsidRPr="002C31C8" w14:paraId="2DD95268" w14:textId="77777777" w:rsidTr="002076ED">
        <w:tc>
          <w:tcPr>
            <w:tcW w:w="1366" w:type="pct"/>
            <w:vAlign w:val="center"/>
          </w:tcPr>
          <w:p w14:paraId="7F2A3E70" w14:textId="77777777"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rPr>
              <w:t>Co</w:t>
            </w:r>
          </w:p>
        </w:tc>
        <w:tc>
          <w:tcPr>
            <w:tcW w:w="2047" w:type="pct"/>
            <w:vAlign w:val="center"/>
          </w:tcPr>
          <w:p w14:paraId="12AA3B43" w14:textId="07022845"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9.8</w:t>
            </w:r>
            <w:r w:rsidR="00C06FB4">
              <w:rPr>
                <w:rFonts w:ascii="Times New Roman" w:hAnsi="Times New Roman" w:cs="Times New Roman" w:hint="eastAsia"/>
                <w:sz w:val="22"/>
                <w:szCs w:val="22"/>
              </w:rPr>
              <w:t xml:space="preserve"> </w:t>
            </w:r>
            <w:r w:rsidR="00C06FB4" w:rsidRPr="00C06FB4">
              <w:rPr>
                <w:rFonts w:ascii="Times New Roman" w:hAnsi="Times New Roman" w:cs="Times New Roman" w:hint="eastAsia"/>
                <w:sz w:val="22"/>
                <w:szCs w:val="22"/>
                <w:vertAlign w:val="superscript"/>
              </w:rPr>
              <w:t>b</w:t>
            </w:r>
          </w:p>
        </w:tc>
        <w:tc>
          <w:tcPr>
            <w:tcW w:w="1587" w:type="pct"/>
            <w:vAlign w:val="center"/>
          </w:tcPr>
          <w:p w14:paraId="27B03476" w14:textId="4ECDFA33" w:rsidR="00A61F40" w:rsidRPr="002C31C8" w:rsidRDefault="00B8793B" w:rsidP="00533E1F">
            <w:pPr>
              <w:widowControl/>
              <w:jc w:val="center"/>
              <w:rPr>
                <w:rFonts w:ascii="Times New Roman" w:hAnsi="Times New Roman" w:cs="Times New Roman"/>
              </w:rPr>
            </w:pPr>
            <w:r>
              <w:rPr>
                <w:rFonts w:ascii="Times New Roman" w:eastAsia="標楷體" w:hAnsi="Times New Roman" w:cs="Times New Roman" w:hint="eastAsia"/>
                <w:sz w:val="22"/>
                <w:szCs w:val="22"/>
              </w:rPr>
              <w:t>6.0</w:t>
            </w:r>
            <w:r w:rsidR="00A61F40" w:rsidRPr="002C31C8">
              <w:rPr>
                <w:rFonts w:ascii="Times New Roman" w:eastAsia="標楷體" w:hAnsi="Times New Roman" w:cs="Times New Roman"/>
                <w:sz w:val="22"/>
                <w:szCs w:val="22"/>
              </w:rPr>
              <w:t>×10</w:t>
            </w:r>
            <w:r w:rsidR="00A61F40" w:rsidRPr="002C31C8">
              <w:rPr>
                <w:rFonts w:ascii="Times New Roman" w:eastAsia="標楷體" w:hAnsi="Times New Roman" w:cs="Times New Roman"/>
                <w:sz w:val="22"/>
                <w:szCs w:val="22"/>
                <w:vertAlign w:val="superscript"/>
              </w:rPr>
              <w:t>-</w:t>
            </w:r>
            <w:r w:rsidR="00A61F40" w:rsidRPr="002C31C8">
              <w:rPr>
                <w:rFonts w:ascii="Times New Roman" w:hAnsi="Times New Roman" w:cs="Times New Roman"/>
                <w:sz w:val="22"/>
                <w:szCs w:val="22"/>
                <w:vertAlign w:val="superscript"/>
              </w:rPr>
              <w:t>6</w:t>
            </w:r>
            <w:r w:rsidR="00986E1A">
              <w:rPr>
                <w:rFonts w:ascii="Times New Roman" w:hAnsi="Times New Roman" w:cs="Times New Roman" w:hint="eastAsia"/>
                <w:sz w:val="22"/>
                <w:szCs w:val="22"/>
              </w:rPr>
              <w:t xml:space="preserve"> </w:t>
            </w:r>
            <w:r w:rsidR="00986E1A" w:rsidRPr="00986E1A">
              <w:rPr>
                <w:rFonts w:ascii="Times New Roman" w:hAnsi="Times New Roman" w:cs="Times New Roman" w:hint="eastAsia"/>
                <w:sz w:val="22"/>
                <w:szCs w:val="22"/>
                <w:vertAlign w:val="superscript"/>
              </w:rPr>
              <w:t>a</w:t>
            </w:r>
          </w:p>
        </w:tc>
      </w:tr>
      <w:tr w:rsidR="00A61F40" w:rsidRPr="002C31C8" w14:paraId="5C2B96F3" w14:textId="77777777" w:rsidTr="005175F4">
        <w:tc>
          <w:tcPr>
            <w:tcW w:w="1366" w:type="pct"/>
            <w:tcBorders>
              <w:bottom w:val="single" w:sz="8" w:space="0" w:color="auto"/>
            </w:tcBorders>
            <w:vAlign w:val="center"/>
          </w:tcPr>
          <w:p w14:paraId="053B3AD3" w14:textId="77777777"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rPr>
              <w:t>Cd</w:t>
            </w:r>
          </w:p>
        </w:tc>
        <w:tc>
          <w:tcPr>
            <w:tcW w:w="2047" w:type="pct"/>
            <w:tcBorders>
              <w:bottom w:val="single" w:sz="8" w:space="0" w:color="auto"/>
            </w:tcBorders>
            <w:vAlign w:val="center"/>
          </w:tcPr>
          <w:p w14:paraId="4C4C585D" w14:textId="16C4FEA9"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sz w:val="22"/>
                <w:szCs w:val="22"/>
              </w:rPr>
              <w:t>6.3</w:t>
            </w:r>
            <w:r w:rsidR="00C06FB4">
              <w:rPr>
                <w:rFonts w:ascii="Times New Roman" w:hAnsi="Times New Roman" w:cs="Times New Roman" w:hint="eastAsia"/>
                <w:sz w:val="22"/>
                <w:szCs w:val="22"/>
              </w:rPr>
              <w:t xml:space="preserve"> </w:t>
            </w:r>
            <w:r w:rsidR="00C06FB4" w:rsidRPr="00C06FB4">
              <w:rPr>
                <w:rFonts w:ascii="Times New Roman" w:hAnsi="Times New Roman" w:cs="Times New Roman" w:hint="eastAsia"/>
                <w:sz w:val="22"/>
                <w:szCs w:val="22"/>
                <w:vertAlign w:val="superscript"/>
              </w:rPr>
              <w:t>b</w:t>
            </w:r>
          </w:p>
        </w:tc>
        <w:tc>
          <w:tcPr>
            <w:tcW w:w="1587" w:type="pct"/>
            <w:tcBorders>
              <w:bottom w:val="single" w:sz="8" w:space="0" w:color="auto"/>
            </w:tcBorders>
            <w:vAlign w:val="center"/>
          </w:tcPr>
          <w:p w14:paraId="27E6CBF7" w14:textId="4F044AD2" w:rsidR="00A61F40" w:rsidRPr="002C31C8" w:rsidRDefault="00A61F40" w:rsidP="00533E1F">
            <w:pPr>
              <w:widowControl/>
              <w:jc w:val="center"/>
              <w:rPr>
                <w:rFonts w:ascii="Times New Roman" w:hAnsi="Times New Roman" w:cs="Times New Roman"/>
              </w:rPr>
            </w:pPr>
            <w:r w:rsidRPr="002C31C8">
              <w:rPr>
                <w:rFonts w:ascii="Times New Roman" w:hAnsi="Times New Roman" w:cs="Times New Roman"/>
              </w:rPr>
              <w:t>1.</w:t>
            </w:r>
            <w:r w:rsidR="00A65D1C">
              <w:rPr>
                <w:rFonts w:ascii="Times New Roman" w:hAnsi="Times New Roman" w:cs="Times New Roman" w:hint="eastAsia"/>
              </w:rPr>
              <w:t>8</w:t>
            </w:r>
            <w:r w:rsidRPr="002C31C8">
              <w:rPr>
                <w:rFonts w:ascii="Times New Roman" w:eastAsia="標楷體" w:hAnsi="Times New Roman" w:cs="Times New Roman"/>
                <w:sz w:val="22"/>
                <w:szCs w:val="22"/>
              </w:rPr>
              <w:t>×10</w:t>
            </w:r>
            <w:r w:rsidRPr="002C31C8">
              <w:rPr>
                <w:rFonts w:ascii="Times New Roman" w:eastAsia="標楷體" w:hAnsi="Times New Roman" w:cs="Times New Roman"/>
                <w:sz w:val="22"/>
                <w:szCs w:val="22"/>
                <w:vertAlign w:val="superscript"/>
              </w:rPr>
              <w:t>-</w:t>
            </w:r>
            <w:r w:rsidRPr="002C31C8">
              <w:rPr>
                <w:rFonts w:ascii="Times New Roman" w:hAnsi="Times New Roman" w:cs="Times New Roman"/>
                <w:vertAlign w:val="superscript"/>
              </w:rPr>
              <w:t>3</w:t>
            </w:r>
            <w:r w:rsidR="00986E1A">
              <w:rPr>
                <w:rFonts w:ascii="Times New Roman" w:hAnsi="Times New Roman" w:cs="Times New Roman" w:hint="eastAsia"/>
                <w:sz w:val="22"/>
                <w:szCs w:val="22"/>
              </w:rPr>
              <w:t xml:space="preserve"> </w:t>
            </w:r>
            <w:r w:rsidR="00986E1A" w:rsidRPr="00986E1A">
              <w:rPr>
                <w:rFonts w:ascii="Times New Roman" w:hAnsi="Times New Roman" w:cs="Times New Roman" w:hint="eastAsia"/>
                <w:sz w:val="22"/>
                <w:szCs w:val="22"/>
                <w:vertAlign w:val="superscript"/>
              </w:rPr>
              <w:t>a</w:t>
            </w:r>
          </w:p>
        </w:tc>
      </w:tr>
      <w:tr w:rsidR="005175F4" w:rsidRPr="002C31C8" w14:paraId="30E610A2" w14:textId="77777777" w:rsidTr="005175F4">
        <w:tc>
          <w:tcPr>
            <w:tcW w:w="5000" w:type="pct"/>
            <w:gridSpan w:val="3"/>
            <w:tcBorders>
              <w:top w:val="single" w:sz="8" w:space="0" w:color="auto"/>
              <w:bottom w:val="nil"/>
            </w:tcBorders>
            <w:vAlign w:val="center"/>
          </w:tcPr>
          <w:p w14:paraId="1A96AF57" w14:textId="77777777" w:rsidR="005175F4" w:rsidRPr="00F44EFF" w:rsidRDefault="005175F4" w:rsidP="005175F4">
            <w:pPr>
              <w:widowControl/>
              <w:rPr>
                <w:rFonts w:ascii="Times New Roman" w:hAnsi="Times New Roman" w:cs="Times New Roman"/>
                <w:sz w:val="18"/>
                <w:szCs w:val="18"/>
              </w:rPr>
            </w:pPr>
            <w:r w:rsidRPr="00F44EFF">
              <w:rPr>
                <w:rFonts w:ascii="Times New Roman" w:hAnsi="Times New Roman" w:cs="Times New Roman"/>
                <w:sz w:val="18"/>
                <w:szCs w:val="18"/>
              </w:rPr>
              <w:t>a: USEPA/IRIS database, https://iris.epa.gov</w:t>
            </w:r>
          </w:p>
          <w:p w14:paraId="75215AF3" w14:textId="77777777" w:rsidR="005175F4" w:rsidRPr="00F44EFF" w:rsidRDefault="005175F4" w:rsidP="005175F4">
            <w:pPr>
              <w:widowControl/>
              <w:rPr>
                <w:rFonts w:ascii="Times New Roman" w:hAnsi="Times New Roman" w:cs="Times New Roman"/>
                <w:sz w:val="18"/>
                <w:szCs w:val="18"/>
              </w:rPr>
            </w:pPr>
            <w:r w:rsidRPr="00F44EFF">
              <w:rPr>
                <w:rFonts w:ascii="Times New Roman" w:hAnsi="Times New Roman" w:cs="Times New Roman"/>
                <w:sz w:val="18"/>
                <w:szCs w:val="18"/>
              </w:rPr>
              <w:t>b</w:t>
            </w:r>
            <w:r w:rsidRPr="00F44EFF">
              <w:rPr>
                <w:rFonts w:ascii="Times New Roman" w:hAnsi="Times New Roman" w:cs="Times New Roman" w:hint="eastAsia"/>
                <w:sz w:val="18"/>
                <w:szCs w:val="18"/>
              </w:rPr>
              <w:t xml:space="preserve">: </w:t>
            </w:r>
            <w:r w:rsidR="002809F4" w:rsidRPr="00F44EFF">
              <w:rPr>
                <w:rFonts w:ascii="Times New Roman" w:hAnsi="Times New Roman" w:cs="Times New Roman" w:hint="eastAsia"/>
                <w:sz w:val="18"/>
                <w:szCs w:val="18"/>
              </w:rPr>
              <w:t xml:space="preserve">Wen et al. (2018) </w:t>
            </w:r>
            <w:r w:rsidR="003A0584" w:rsidRPr="00F44EFF">
              <w:rPr>
                <w:rFonts w:ascii="Times New Roman" w:hAnsi="Times New Roman" w:cs="Times New Roman"/>
                <w:sz w:val="18"/>
                <w:szCs w:val="18"/>
              </w:rPr>
              <w:fldChar w:fldCharType="begin"/>
            </w:r>
            <w:r w:rsidR="003A0584" w:rsidRPr="00F44EFF">
              <w:rPr>
                <w:rFonts w:ascii="Times New Roman" w:hAnsi="Times New Roman" w:cs="Times New Roman"/>
                <w:sz w:val="18"/>
                <w:szCs w:val="18"/>
              </w:rPr>
              <w:instrText xml:space="preserve"> ADDIN EN.CITE &lt;EndNote&gt;&lt;Cite&gt;&lt;Author&gt;Wen&lt;/Author&gt;&lt;Year&gt;2018&lt;/Year&gt;&lt;RecNum&gt;168&lt;/RecNum&gt;&lt;DisplayText&gt;(Wen et al., 2018)&lt;/DisplayText&gt;&lt;record&gt;&lt;rec-number&gt;168&lt;/rec-number&gt;&lt;foreign-keys&gt;&lt;key app="EN" db-id="2rr2d5v2p02trjed9sap2v5u2ewtf9pvapd5" timestamp="1755503467"&gt;168&lt;/key&gt;&lt;/foreign-keys&gt;&lt;ref-type name="Journal Article"&gt;17&lt;/ref-type&gt;&lt;contributors&gt;&lt;authors&gt;&lt;author&gt;Wen, Jie&lt;/author&gt;&lt;author&gt;Wang, Xiaojun&lt;/author&gt;&lt;author&gt;Zhang, Yanjie&lt;/author&gt;&lt;author&gt;Zhu, Hongxia&lt;/author&gt;&lt;author&gt;Chen, Qian&lt;/author&gt;&lt;author&gt;Tian, Yingze&lt;/author&gt;&lt;author&gt;Shi, Xurong&lt;/author&gt;&lt;author&gt;Shi, Guoliang&lt;/author&gt;&lt;author&gt;Feng, Yinchang&lt;/author&gt;&lt;/authors&gt;&lt;/contributors&gt;&lt;titles&gt;&lt;title&gt;PM2.5 source profiles and relative heavy metal risk of ship emissions: Source samples from diverse ships, engines, and navigation processes&lt;/title&gt;&lt;secondary-title&gt;Atmospheric Environment&lt;/secondary-title&gt;&lt;/titles&gt;&lt;periodical&gt;&lt;full-title&gt;Atmospheric Environment&lt;/full-title&gt;&lt;/periodical&gt;&lt;pages&gt;55-63&lt;/pages&gt;&lt;volume&gt;191&lt;/volume&gt;&lt;keywords&gt;&lt;keyword&gt;PM&lt;/keyword&gt;&lt;keyword&gt;Source profile&lt;/keyword&gt;&lt;keyword&gt;Ship emission&lt;/keyword&gt;&lt;keyword&gt;On-board sampling&lt;/keyword&gt;&lt;keyword&gt;Heavy metal risk&lt;/keyword&gt;&lt;/keywords&gt;&lt;dates&gt;&lt;year&gt;2018&lt;/year&gt;&lt;pub-dates&gt;&lt;date&gt;2018/10/01/&lt;/date&gt;&lt;/pub-dates&gt;&lt;/dates&gt;&lt;isbn&gt;1352-2310&lt;/isbn&gt;&lt;urls&gt;&lt;related-urls&gt;&lt;url&gt;https://www.sciencedirect.com/science/article/pii/S1352231018304898&lt;/url&gt;&lt;/related-urls&gt;&lt;/urls&gt;&lt;electronic-resource-num&gt;https://doi.org/10.1016/j.atmosenv.2018.07.038&lt;/electronic-resource-num&gt;&lt;/record&gt;&lt;/Cite&gt;&lt;/EndNote&gt;</w:instrText>
            </w:r>
            <w:r w:rsidR="003A0584" w:rsidRPr="00F44EFF">
              <w:rPr>
                <w:rFonts w:ascii="Times New Roman" w:hAnsi="Times New Roman" w:cs="Times New Roman"/>
                <w:sz w:val="18"/>
                <w:szCs w:val="18"/>
              </w:rPr>
              <w:fldChar w:fldCharType="separate"/>
            </w:r>
            <w:r w:rsidR="003A0584" w:rsidRPr="00F44EFF">
              <w:rPr>
                <w:rFonts w:ascii="Times New Roman" w:hAnsi="Times New Roman" w:cs="Times New Roman"/>
                <w:noProof/>
                <w:sz w:val="18"/>
                <w:szCs w:val="18"/>
              </w:rPr>
              <w:t>(Wen et al., 2018)</w:t>
            </w:r>
            <w:r w:rsidR="003A0584" w:rsidRPr="00F44EFF">
              <w:rPr>
                <w:rFonts w:ascii="Times New Roman" w:hAnsi="Times New Roman" w:cs="Times New Roman"/>
                <w:sz w:val="18"/>
                <w:szCs w:val="18"/>
              </w:rPr>
              <w:fldChar w:fldCharType="end"/>
            </w:r>
          </w:p>
          <w:p w14:paraId="3173573A" w14:textId="2D2A928E" w:rsidR="003A0584" w:rsidRPr="002C31C8" w:rsidRDefault="006F228D" w:rsidP="005175F4">
            <w:pPr>
              <w:widowControl/>
              <w:rPr>
                <w:rFonts w:ascii="Times New Roman" w:hAnsi="Times New Roman" w:cs="Times New Roman"/>
              </w:rPr>
            </w:pPr>
            <w:r w:rsidRPr="00F44EFF">
              <w:rPr>
                <w:rFonts w:ascii="Times New Roman" w:hAnsi="Times New Roman" w:cs="Times New Roman" w:hint="eastAsia"/>
                <w:sz w:val="18"/>
                <w:szCs w:val="18"/>
              </w:rPr>
              <w:t xml:space="preserve">c: Zhang </w:t>
            </w:r>
            <w:r w:rsidR="00E36E17" w:rsidRPr="00F44EFF">
              <w:rPr>
                <w:rFonts w:ascii="Times New Roman" w:hAnsi="Times New Roman" w:cs="Times New Roman"/>
                <w:noProof/>
                <w:sz w:val="18"/>
                <w:szCs w:val="18"/>
              </w:rPr>
              <w:t>and Aikawa</w:t>
            </w:r>
            <w:r w:rsidRPr="00F44EFF">
              <w:rPr>
                <w:rFonts w:ascii="Times New Roman" w:hAnsi="Times New Roman" w:cs="Times New Roman" w:hint="eastAsia"/>
                <w:sz w:val="18"/>
                <w:szCs w:val="18"/>
              </w:rPr>
              <w:t xml:space="preserve"> (2023) </w:t>
            </w:r>
            <w:r w:rsidRPr="00F44EFF">
              <w:rPr>
                <w:rFonts w:ascii="Times New Roman" w:hAnsi="Times New Roman" w:cs="Times New Roman"/>
                <w:sz w:val="18"/>
                <w:szCs w:val="18"/>
              </w:rPr>
              <w:fldChar w:fldCharType="begin"/>
            </w:r>
            <w:r w:rsidRPr="00F44EFF">
              <w:rPr>
                <w:rFonts w:ascii="Times New Roman" w:hAnsi="Times New Roman" w:cs="Times New Roman"/>
                <w:sz w:val="18"/>
                <w:szCs w:val="18"/>
              </w:rPr>
              <w:instrText xml:space="preserve"> ADDIN EN.CITE &lt;EndNote&gt;&lt;Cite&gt;&lt;Author&gt;Zhang&lt;/Author&gt;&lt;Year&gt;2023&lt;/Year&gt;&lt;RecNum&gt;217&lt;/RecNum&gt;&lt;DisplayText&gt;(Zhang and Aikawa, 2023)&lt;/DisplayText&gt;&lt;record&gt;&lt;rec-number&gt;217&lt;/rec-number&gt;&lt;foreign-keys&gt;&lt;key app="EN" db-id="2rr2d5v2p02trjed9sap2v5u2ewtf9pvapd5" timestamp="1777975652"&gt;217&lt;/key&gt;&lt;/foreign-keys&gt;&lt;ref-type name="Journal Article"&gt;17&lt;/ref-type&gt;&lt;contributors&gt;&lt;authors&gt;&lt;author&gt;Zhang, Xi&lt;/author&gt;&lt;author&gt;Aikawa, Masahide&lt;/author&gt;&lt;/authors&gt;&lt;/contributors&gt;&lt;titles&gt;&lt;title&gt;The variation of PM2.5 from ship emission under low-sulfur regulation: A case study in the coastal suburbs of Kitakyushu, Japan&lt;/title&gt;&lt;secondary-title&gt;Science of The Total Environment&lt;/secondary-title&gt;&lt;/titles&gt;&lt;periodical&gt;&lt;full-title&gt;Science of The Total Environment&lt;/full-title&gt;&lt;/periodical&gt;&lt;pages&gt;159968&lt;/pages&gt;&lt;volume&gt;858&lt;/volume&gt;&lt;keywords&gt;&lt;keyword&gt;Ship-emitted particles&lt;/keyword&gt;&lt;keyword&gt;Heavy fuel oil&lt;/keyword&gt;&lt;keyword&gt;Sulfate&lt;/keyword&gt;&lt;keyword&gt;Heavy metals&lt;/keyword&gt;&lt;keyword&gt;Human health risk&lt;/keyword&gt;&lt;/keywords&gt;&lt;dates&gt;&lt;year&gt;2023&lt;/year&gt;&lt;pub-dates&gt;&lt;date&gt;2023/02/01/&lt;/date&gt;&lt;/pub-dates&gt;&lt;/dates&gt;&lt;isbn&gt;0048-9697&lt;/isbn&gt;&lt;urls&gt;&lt;related-urls&gt;&lt;url&gt;https://www.sciencedirect.com/science/article/pii/S0048969722070681&lt;/url&gt;&lt;/related-urls&gt;&lt;/urls&gt;&lt;electronic-resource-num&gt;https://doi.org/10.1016/j.scitotenv.2022.159968&lt;/electronic-resource-num&gt;&lt;/record&gt;&lt;/Cite&gt;&lt;/EndNote&gt;</w:instrText>
            </w:r>
            <w:r w:rsidRPr="00F44EFF">
              <w:rPr>
                <w:rFonts w:ascii="Times New Roman" w:hAnsi="Times New Roman" w:cs="Times New Roman"/>
                <w:sz w:val="18"/>
                <w:szCs w:val="18"/>
              </w:rPr>
              <w:fldChar w:fldCharType="separate"/>
            </w:r>
            <w:r w:rsidRPr="00F44EFF">
              <w:rPr>
                <w:rFonts w:ascii="Times New Roman" w:hAnsi="Times New Roman" w:cs="Times New Roman"/>
                <w:noProof/>
                <w:sz w:val="18"/>
                <w:szCs w:val="18"/>
              </w:rPr>
              <w:t>(Zhang and Aikawa, 2023)</w:t>
            </w:r>
            <w:r w:rsidRPr="00F44EFF">
              <w:rPr>
                <w:rFonts w:ascii="Times New Roman" w:hAnsi="Times New Roman" w:cs="Times New Roman"/>
                <w:sz w:val="18"/>
                <w:szCs w:val="18"/>
              </w:rPr>
              <w:fldChar w:fldCharType="end"/>
            </w:r>
          </w:p>
        </w:tc>
      </w:tr>
    </w:tbl>
    <w:p w14:paraId="0542FE1C" w14:textId="77777777" w:rsidR="00E66BF7" w:rsidRDefault="00E66BF7" w:rsidP="00A61F40">
      <w:pPr>
        <w:spacing w:after="0" w:line="480" w:lineRule="auto"/>
        <w:rPr>
          <w:rFonts w:ascii="Times New Roman" w:eastAsia="標楷體" w:hAnsi="Times New Roman" w:cs="Times New Roman"/>
        </w:rPr>
      </w:pPr>
    </w:p>
    <w:p w14:paraId="5F88EF66" w14:textId="79AFF895" w:rsidR="00B144CB" w:rsidRDefault="00B144CB" w:rsidP="00B144CB">
      <w:pPr>
        <w:spacing w:after="0" w:line="480" w:lineRule="auto"/>
        <w:jc w:val="both"/>
        <w:rPr>
          <w:rFonts w:ascii="Times New Roman" w:eastAsia="標楷體" w:hAnsi="Times New Roman" w:cs="Times New Roman"/>
        </w:rPr>
      </w:pPr>
      <w:r w:rsidRPr="002C31C8">
        <w:rPr>
          <w:rFonts w:ascii="Times New Roman" w:eastAsia="標楷體" w:hAnsi="Times New Roman" w:cs="Times New Roman"/>
        </w:rPr>
        <w:lastRenderedPageBreak/>
        <w:t>Table S</w:t>
      </w:r>
      <w:r w:rsidR="00FF4136" w:rsidRPr="002C31C8">
        <w:rPr>
          <w:rFonts w:ascii="Times New Roman" w:eastAsia="標楷體" w:hAnsi="Times New Roman" w:cs="Times New Roman" w:hint="eastAsia"/>
        </w:rPr>
        <w:t>8</w:t>
      </w:r>
      <w:r w:rsidRPr="002C31C8">
        <w:rPr>
          <w:rFonts w:ascii="Times New Roman" w:eastAsia="標楷體" w:hAnsi="Times New Roman" w:cs="Times New Roman"/>
        </w:rPr>
        <w:t>. Metal concentrations in MGO from the tested vessels (</w:t>
      </w:r>
      <w:r w:rsidR="00CF48C9">
        <w:rPr>
          <w:rFonts w:ascii="Times New Roman" w:eastAsia="標楷體" w:hAnsi="Times New Roman" w:cs="Times New Roman" w:hint="eastAsia"/>
        </w:rPr>
        <w:t>m</w:t>
      </w:r>
      <w:r w:rsidRPr="002C31C8">
        <w:rPr>
          <w:rFonts w:ascii="Times New Roman" w:eastAsia="標楷體" w:hAnsi="Times New Roman" w:cs="Times New Roman"/>
        </w:rPr>
        <w:t>g/kg).</w:t>
      </w:r>
    </w:p>
    <w:tbl>
      <w:tblPr>
        <w:tblW w:w="5000" w:type="pct"/>
        <w:tblBorders>
          <w:top w:val="single" w:sz="8" w:space="0" w:color="auto"/>
          <w:bottom w:val="single" w:sz="8" w:space="0" w:color="auto"/>
        </w:tblBorders>
        <w:tblCellMar>
          <w:left w:w="28" w:type="dxa"/>
          <w:right w:w="28" w:type="dxa"/>
        </w:tblCellMar>
        <w:tblLook w:val="04A0" w:firstRow="1" w:lastRow="0" w:firstColumn="1" w:lastColumn="0" w:noHBand="0" w:noVBand="1"/>
      </w:tblPr>
      <w:tblGrid>
        <w:gridCol w:w="876"/>
        <w:gridCol w:w="1266"/>
        <w:gridCol w:w="1126"/>
        <w:gridCol w:w="1405"/>
        <w:gridCol w:w="1128"/>
        <w:gridCol w:w="1407"/>
        <w:gridCol w:w="1098"/>
      </w:tblGrid>
      <w:tr w:rsidR="00CF48C9" w:rsidRPr="00CF48C9" w14:paraId="3FE98F63" w14:textId="77777777" w:rsidTr="006720CA">
        <w:trPr>
          <w:trHeight w:val="20"/>
        </w:trPr>
        <w:tc>
          <w:tcPr>
            <w:tcW w:w="527" w:type="pct"/>
            <w:vMerge w:val="restart"/>
            <w:tcBorders>
              <w:top w:val="single" w:sz="8" w:space="0" w:color="auto"/>
            </w:tcBorders>
            <w:noWrap/>
            <w:vAlign w:val="center"/>
            <w:hideMark/>
          </w:tcPr>
          <w:p w14:paraId="6CA489A0"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Item</w:t>
            </w:r>
          </w:p>
        </w:tc>
        <w:tc>
          <w:tcPr>
            <w:tcW w:w="1440" w:type="pct"/>
            <w:gridSpan w:val="2"/>
            <w:tcBorders>
              <w:top w:val="single" w:sz="8" w:space="0" w:color="auto"/>
              <w:bottom w:val="single" w:sz="8" w:space="0" w:color="auto"/>
            </w:tcBorders>
            <w:noWrap/>
            <w:vAlign w:val="center"/>
            <w:hideMark/>
          </w:tcPr>
          <w:p w14:paraId="7F40AC97"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Vessel A</w:t>
            </w:r>
          </w:p>
        </w:tc>
        <w:tc>
          <w:tcPr>
            <w:tcW w:w="1525" w:type="pct"/>
            <w:gridSpan w:val="2"/>
            <w:tcBorders>
              <w:top w:val="single" w:sz="8" w:space="0" w:color="auto"/>
              <w:bottom w:val="single" w:sz="8" w:space="0" w:color="auto"/>
            </w:tcBorders>
            <w:noWrap/>
            <w:vAlign w:val="center"/>
            <w:hideMark/>
          </w:tcPr>
          <w:p w14:paraId="6F2A2B97"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Vessel B</w:t>
            </w:r>
          </w:p>
        </w:tc>
        <w:tc>
          <w:tcPr>
            <w:tcW w:w="1508" w:type="pct"/>
            <w:gridSpan w:val="2"/>
            <w:tcBorders>
              <w:top w:val="single" w:sz="8" w:space="0" w:color="auto"/>
              <w:bottom w:val="single" w:sz="8" w:space="0" w:color="auto"/>
            </w:tcBorders>
            <w:noWrap/>
            <w:vAlign w:val="center"/>
            <w:hideMark/>
          </w:tcPr>
          <w:p w14:paraId="3FD7411B"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Vessel C</w:t>
            </w:r>
          </w:p>
        </w:tc>
      </w:tr>
      <w:tr w:rsidR="00CF48C9" w:rsidRPr="00CF48C9" w14:paraId="21EEDB5D" w14:textId="77777777" w:rsidTr="006720CA">
        <w:trPr>
          <w:trHeight w:val="20"/>
        </w:trPr>
        <w:tc>
          <w:tcPr>
            <w:tcW w:w="527" w:type="pct"/>
            <w:vMerge/>
            <w:tcBorders>
              <w:bottom w:val="single" w:sz="8" w:space="0" w:color="auto"/>
            </w:tcBorders>
            <w:noWrap/>
            <w:vAlign w:val="center"/>
          </w:tcPr>
          <w:p w14:paraId="7E2E95FD"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p>
        </w:tc>
        <w:tc>
          <w:tcPr>
            <w:tcW w:w="762" w:type="pct"/>
            <w:tcBorders>
              <w:top w:val="single" w:sz="8" w:space="0" w:color="auto"/>
              <w:bottom w:val="single" w:sz="8" w:space="0" w:color="auto"/>
            </w:tcBorders>
            <w:noWrap/>
            <w:vAlign w:val="center"/>
            <w:hideMark/>
          </w:tcPr>
          <w:p w14:paraId="5C3D009F"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Concentration</w:t>
            </w:r>
          </w:p>
        </w:tc>
        <w:tc>
          <w:tcPr>
            <w:tcW w:w="678" w:type="pct"/>
            <w:tcBorders>
              <w:top w:val="single" w:sz="8" w:space="0" w:color="auto"/>
              <w:bottom w:val="single" w:sz="8" w:space="0" w:color="auto"/>
            </w:tcBorders>
            <w:noWrap/>
            <w:vAlign w:val="center"/>
            <w:hideMark/>
          </w:tcPr>
          <w:p w14:paraId="2B4DBB64"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Percentage</w:t>
            </w:r>
          </w:p>
        </w:tc>
        <w:tc>
          <w:tcPr>
            <w:tcW w:w="846" w:type="pct"/>
            <w:tcBorders>
              <w:top w:val="single" w:sz="8" w:space="0" w:color="auto"/>
              <w:bottom w:val="single" w:sz="8" w:space="0" w:color="auto"/>
            </w:tcBorders>
            <w:noWrap/>
            <w:vAlign w:val="center"/>
            <w:hideMark/>
          </w:tcPr>
          <w:p w14:paraId="601AA6D2"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Concentration</w:t>
            </w:r>
          </w:p>
        </w:tc>
        <w:tc>
          <w:tcPr>
            <w:tcW w:w="679" w:type="pct"/>
            <w:tcBorders>
              <w:top w:val="single" w:sz="8" w:space="0" w:color="auto"/>
              <w:bottom w:val="single" w:sz="8" w:space="0" w:color="auto"/>
            </w:tcBorders>
            <w:noWrap/>
            <w:vAlign w:val="center"/>
            <w:hideMark/>
          </w:tcPr>
          <w:p w14:paraId="797EA8AB"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Percentage</w:t>
            </w:r>
          </w:p>
        </w:tc>
        <w:tc>
          <w:tcPr>
            <w:tcW w:w="847" w:type="pct"/>
            <w:tcBorders>
              <w:top w:val="single" w:sz="8" w:space="0" w:color="auto"/>
              <w:bottom w:val="single" w:sz="8" w:space="0" w:color="auto"/>
            </w:tcBorders>
            <w:noWrap/>
            <w:vAlign w:val="center"/>
            <w:hideMark/>
          </w:tcPr>
          <w:p w14:paraId="0B1994EC"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Concentration</w:t>
            </w:r>
          </w:p>
        </w:tc>
        <w:tc>
          <w:tcPr>
            <w:tcW w:w="661" w:type="pct"/>
            <w:tcBorders>
              <w:top w:val="single" w:sz="8" w:space="0" w:color="auto"/>
              <w:bottom w:val="single" w:sz="8" w:space="0" w:color="auto"/>
            </w:tcBorders>
            <w:noWrap/>
            <w:vAlign w:val="center"/>
            <w:hideMark/>
          </w:tcPr>
          <w:p w14:paraId="6F72CB51"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Percentage</w:t>
            </w:r>
          </w:p>
        </w:tc>
      </w:tr>
      <w:tr w:rsidR="00CF48C9" w:rsidRPr="00CF48C9" w14:paraId="4A2BFAA1" w14:textId="77777777" w:rsidTr="006720CA">
        <w:trPr>
          <w:trHeight w:val="20"/>
        </w:trPr>
        <w:tc>
          <w:tcPr>
            <w:tcW w:w="5000" w:type="pct"/>
            <w:gridSpan w:val="7"/>
            <w:tcBorders>
              <w:top w:val="single" w:sz="8" w:space="0" w:color="auto"/>
              <w:bottom w:val="single" w:sz="8" w:space="0" w:color="auto"/>
            </w:tcBorders>
            <w:vAlign w:val="center"/>
          </w:tcPr>
          <w:p w14:paraId="636238D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b/>
                <w:bCs/>
                <w:kern w:val="0"/>
                <w:sz w:val="18"/>
                <w:szCs w:val="18"/>
                <w14:ligatures w14:val="none"/>
              </w:rPr>
              <w:t>Major</w:t>
            </w:r>
            <w:r w:rsidRPr="00CF48C9">
              <w:rPr>
                <w:rFonts w:ascii="Times New Roman" w:eastAsia="標楷體" w:hAnsi="Times New Roman" w:cs="Times New Roman"/>
                <w:kern w:val="0"/>
                <w:sz w:val="18"/>
                <w:szCs w:val="18"/>
                <w14:ligatures w14:val="none"/>
              </w:rPr>
              <w:t xml:space="preserve"> </w:t>
            </w:r>
            <w:r w:rsidRPr="00CF48C9">
              <w:rPr>
                <w:rFonts w:ascii="Times New Roman" w:eastAsia="標楷體" w:hAnsi="Times New Roman" w:cs="Times New Roman"/>
                <w:b/>
                <w:bCs/>
                <w:kern w:val="0"/>
                <w:sz w:val="18"/>
                <w:szCs w:val="18"/>
                <w14:ligatures w14:val="none"/>
              </w:rPr>
              <w:t>Metals</w:t>
            </w:r>
          </w:p>
        </w:tc>
      </w:tr>
      <w:tr w:rsidR="00CF48C9" w:rsidRPr="00CF48C9" w14:paraId="1C97F14E" w14:textId="77777777" w:rsidTr="006720CA">
        <w:trPr>
          <w:trHeight w:val="20"/>
        </w:trPr>
        <w:tc>
          <w:tcPr>
            <w:tcW w:w="527" w:type="pct"/>
            <w:tcBorders>
              <w:top w:val="single" w:sz="8" w:space="0" w:color="auto"/>
              <w:bottom w:val="nil"/>
            </w:tcBorders>
            <w:vAlign w:val="center"/>
            <w:hideMark/>
          </w:tcPr>
          <w:p w14:paraId="143AE0D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Zn</w:t>
            </w:r>
          </w:p>
        </w:tc>
        <w:tc>
          <w:tcPr>
            <w:tcW w:w="762" w:type="pct"/>
            <w:tcBorders>
              <w:top w:val="single" w:sz="8" w:space="0" w:color="auto"/>
              <w:bottom w:val="nil"/>
            </w:tcBorders>
            <w:noWrap/>
            <w:vAlign w:val="center"/>
            <w:hideMark/>
          </w:tcPr>
          <w:p w14:paraId="31D120C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25.94</w:t>
            </w:r>
          </w:p>
        </w:tc>
        <w:tc>
          <w:tcPr>
            <w:tcW w:w="678" w:type="pct"/>
            <w:tcBorders>
              <w:top w:val="single" w:sz="8" w:space="0" w:color="auto"/>
              <w:bottom w:val="nil"/>
            </w:tcBorders>
            <w:noWrap/>
            <w:vAlign w:val="center"/>
            <w:hideMark/>
          </w:tcPr>
          <w:p w14:paraId="3EE254D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30.3%</w:t>
            </w:r>
          </w:p>
        </w:tc>
        <w:tc>
          <w:tcPr>
            <w:tcW w:w="846" w:type="pct"/>
            <w:tcBorders>
              <w:top w:val="single" w:sz="8" w:space="0" w:color="auto"/>
              <w:bottom w:val="nil"/>
            </w:tcBorders>
            <w:noWrap/>
            <w:vAlign w:val="center"/>
            <w:hideMark/>
          </w:tcPr>
          <w:p w14:paraId="0BDEB0C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21.46</w:t>
            </w:r>
          </w:p>
        </w:tc>
        <w:tc>
          <w:tcPr>
            <w:tcW w:w="679" w:type="pct"/>
            <w:tcBorders>
              <w:top w:val="single" w:sz="8" w:space="0" w:color="auto"/>
              <w:bottom w:val="nil"/>
            </w:tcBorders>
            <w:noWrap/>
            <w:vAlign w:val="center"/>
            <w:hideMark/>
          </w:tcPr>
          <w:p w14:paraId="79316E6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18.7%</w:t>
            </w:r>
          </w:p>
        </w:tc>
        <w:tc>
          <w:tcPr>
            <w:tcW w:w="847" w:type="pct"/>
            <w:tcBorders>
              <w:top w:val="single" w:sz="8" w:space="0" w:color="auto"/>
              <w:bottom w:val="nil"/>
            </w:tcBorders>
            <w:noWrap/>
            <w:vAlign w:val="center"/>
            <w:hideMark/>
          </w:tcPr>
          <w:p w14:paraId="78646B2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32.50</w:t>
            </w:r>
          </w:p>
        </w:tc>
        <w:tc>
          <w:tcPr>
            <w:tcW w:w="661" w:type="pct"/>
            <w:tcBorders>
              <w:top w:val="single" w:sz="8" w:space="0" w:color="auto"/>
              <w:bottom w:val="nil"/>
            </w:tcBorders>
            <w:noWrap/>
            <w:vAlign w:val="center"/>
            <w:hideMark/>
          </w:tcPr>
          <w:p w14:paraId="3F6EE6C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25.8%</w:t>
            </w:r>
          </w:p>
        </w:tc>
      </w:tr>
      <w:tr w:rsidR="00CF48C9" w:rsidRPr="00CF48C9" w14:paraId="2271AE92" w14:textId="77777777" w:rsidTr="006720CA">
        <w:trPr>
          <w:trHeight w:val="20"/>
        </w:trPr>
        <w:tc>
          <w:tcPr>
            <w:tcW w:w="527" w:type="pct"/>
            <w:tcBorders>
              <w:top w:val="nil"/>
            </w:tcBorders>
            <w:vAlign w:val="center"/>
            <w:hideMark/>
          </w:tcPr>
          <w:p w14:paraId="0C10F9B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Na</w:t>
            </w:r>
          </w:p>
        </w:tc>
        <w:tc>
          <w:tcPr>
            <w:tcW w:w="762" w:type="pct"/>
            <w:tcBorders>
              <w:top w:val="nil"/>
            </w:tcBorders>
            <w:noWrap/>
            <w:vAlign w:val="center"/>
            <w:hideMark/>
          </w:tcPr>
          <w:p w14:paraId="02493DD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24.93</w:t>
            </w:r>
          </w:p>
        </w:tc>
        <w:tc>
          <w:tcPr>
            <w:tcW w:w="678" w:type="pct"/>
            <w:tcBorders>
              <w:top w:val="nil"/>
            </w:tcBorders>
            <w:noWrap/>
            <w:vAlign w:val="center"/>
            <w:hideMark/>
          </w:tcPr>
          <w:p w14:paraId="4ED6692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29.1%</w:t>
            </w:r>
          </w:p>
        </w:tc>
        <w:tc>
          <w:tcPr>
            <w:tcW w:w="846" w:type="pct"/>
            <w:tcBorders>
              <w:top w:val="nil"/>
            </w:tcBorders>
            <w:noWrap/>
            <w:vAlign w:val="center"/>
            <w:hideMark/>
          </w:tcPr>
          <w:p w14:paraId="128DB7C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47.86</w:t>
            </w:r>
          </w:p>
        </w:tc>
        <w:tc>
          <w:tcPr>
            <w:tcW w:w="679" w:type="pct"/>
            <w:tcBorders>
              <w:top w:val="nil"/>
            </w:tcBorders>
            <w:noWrap/>
            <w:vAlign w:val="center"/>
            <w:hideMark/>
          </w:tcPr>
          <w:p w14:paraId="61D0CC6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41.7%</w:t>
            </w:r>
          </w:p>
        </w:tc>
        <w:tc>
          <w:tcPr>
            <w:tcW w:w="847" w:type="pct"/>
            <w:tcBorders>
              <w:top w:val="nil"/>
            </w:tcBorders>
            <w:noWrap/>
            <w:vAlign w:val="center"/>
            <w:hideMark/>
          </w:tcPr>
          <w:p w14:paraId="223F37B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 xml:space="preserve">11.20 </w:t>
            </w:r>
            <w:r w:rsidRPr="00CF48C9">
              <w:rPr>
                <w:rFonts w:ascii="Times New Roman" w:eastAsia="標楷體" w:hAnsi="Times New Roman" w:cs="Times New Roman"/>
                <w:kern w:val="0"/>
                <w:sz w:val="18"/>
                <w:szCs w:val="18"/>
                <w:vertAlign w:val="superscript"/>
                <w14:ligatures w14:val="none"/>
              </w:rPr>
              <w:t>a</w:t>
            </w:r>
          </w:p>
        </w:tc>
        <w:tc>
          <w:tcPr>
            <w:tcW w:w="661" w:type="pct"/>
            <w:tcBorders>
              <w:top w:val="nil"/>
            </w:tcBorders>
            <w:noWrap/>
            <w:vAlign w:val="center"/>
            <w:hideMark/>
          </w:tcPr>
          <w:p w14:paraId="6E49DB5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8.9%</w:t>
            </w:r>
          </w:p>
        </w:tc>
      </w:tr>
      <w:tr w:rsidR="00CF48C9" w:rsidRPr="00CF48C9" w14:paraId="272664B6" w14:textId="77777777" w:rsidTr="006720CA">
        <w:trPr>
          <w:trHeight w:val="20"/>
        </w:trPr>
        <w:tc>
          <w:tcPr>
            <w:tcW w:w="527" w:type="pct"/>
            <w:vAlign w:val="center"/>
            <w:hideMark/>
          </w:tcPr>
          <w:p w14:paraId="7E42CF9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Ca</w:t>
            </w:r>
          </w:p>
        </w:tc>
        <w:tc>
          <w:tcPr>
            <w:tcW w:w="762" w:type="pct"/>
            <w:noWrap/>
            <w:vAlign w:val="center"/>
            <w:hideMark/>
          </w:tcPr>
          <w:p w14:paraId="642372D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9.80</w:t>
            </w:r>
          </w:p>
        </w:tc>
        <w:tc>
          <w:tcPr>
            <w:tcW w:w="678" w:type="pct"/>
            <w:noWrap/>
            <w:vAlign w:val="center"/>
            <w:hideMark/>
          </w:tcPr>
          <w:p w14:paraId="3EF9233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11.5%</w:t>
            </w:r>
          </w:p>
        </w:tc>
        <w:tc>
          <w:tcPr>
            <w:tcW w:w="846" w:type="pct"/>
            <w:noWrap/>
            <w:vAlign w:val="center"/>
            <w:hideMark/>
          </w:tcPr>
          <w:p w14:paraId="76C95DB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17.72</w:t>
            </w:r>
          </w:p>
        </w:tc>
        <w:tc>
          <w:tcPr>
            <w:tcW w:w="679" w:type="pct"/>
            <w:noWrap/>
            <w:vAlign w:val="center"/>
            <w:hideMark/>
          </w:tcPr>
          <w:p w14:paraId="261CC95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15.4%</w:t>
            </w:r>
          </w:p>
        </w:tc>
        <w:tc>
          <w:tcPr>
            <w:tcW w:w="847" w:type="pct"/>
            <w:noWrap/>
            <w:vAlign w:val="center"/>
            <w:hideMark/>
          </w:tcPr>
          <w:p w14:paraId="3964C75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68.07</w:t>
            </w:r>
          </w:p>
        </w:tc>
        <w:tc>
          <w:tcPr>
            <w:tcW w:w="661" w:type="pct"/>
            <w:noWrap/>
            <w:vAlign w:val="center"/>
            <w:hideMark/>
          </w:tcPr>
          <w:p w14:paraId="6A3FA83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54.05%</w:t>
            </w:r>
          </w:p>
        </w:tc>
      </w:tr>
      <w:tr w:rsidR="00CF48C9" w:rsidRPr="00CF48C9" w14:paraId="02B32AE2" w14:textId="77777777" w:rsidTr="006720CA">
        <w:trPr>
          <w:trHeight w:val="20"/>
        </w:trPr>
        <w:tc>
          <w:tcPr>
            <w:tcW w:w="527" w:type="pct"/>
            <w:vAlign w:val="center"/>
            <w:hideMark/>
          </w:tcPr>
          <w:p w14:paraId="06F25C3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Fe</w:t>
            </w:r>
          </w:p>
        </w:tc>
        <w:tc>
          <w:tcPr>
            <w:tcW w:w="762" w:type="pct"/>
            <w:noWrap/>
            <w:vAlign w:val="center"/>
            <w:hideMark/>
          </w:tcPr>
          <w:p w14:paraId="1AC818A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9.66</w:t>
            </w:r>
          </w:p>
        </w:tc>
        <w:tc>
          <w:tcPr>
            <w:tcW w:w="678" w:type="pct"/>
            <w:noWrap/>
            <w:vAlign w:val="center"/>
            <w:hideMark/>
          </w:tcPr>
          <w:p w14:paraId="096759E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11.3%</w:t>
            </w:r>
          </w:p>
        </w:tc>
        <w:tc>
          <w:tcPr>
            <w:tcW w:w="846" w:type="pct"/>
            <w:noWrap/>
            <w:vAlign w:val="center"/>
            <w:hideMark/>
          </w:tcPr>
          <w:p w14:paraId="5CF0971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3.86</w:t>
            </w:r>
          </w:p>
        </w:tc>
        <w:tc>
          <w:tcPr>
            <w:tcW w:w="679" w:type="pct"/>
            <w:noWrap/>
            <w:vAlign w:val="center"/>
            <w:hideMark/>
          </w:tcPr>
          <w:p w14:paraId="14E1DCC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3.4%</w:t>
            </w:r>
          </w:p>
        </w:tc>
        <w:tc>
          <w:tcPr>
            <w:tcW w:w="847" w:type="pct"/>
            <w:noWrap/>
            <w:vAlign w:val="center"/>
            <w:hideMark/>
          </w:tcPr>
          <w:p w14:paraId="37DE617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2.10</w:t>
            </w:r>
          </w:p>
        </w:tc>
        <w:tc>
          <w:tcPr>
            <w:tcW w:w="661" w:type="pct"/>
            <w:noWrap/>
            <w:vAlign w:val="center"/>
            <w:hideMark/>
          </w:tcPr>
          <w:p w14:paraId="694E7A3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1.7%</w:t>
            </w:r>
          </w:p>
        </w:tc>
      </w:tr>
      <w:tr w:rsidR="00CF48C9" w:rsidRPr="00CF48C9" w14:paraId="1BFBB799" w14:textId="77777777" w:rsidTr="006720CA">
        <w:trPr>
          <w:trHeight w:val="20"/>
        </w:trPr>
        <w:tc>
          <w:tcPr>
            <w:tcW w:w="527" w:type="pct"/>
            <w:vAlign w:val="center"/>
            <w:hideMark/>
          </w:tcPr>
          <w:p w14:paraId="2E80DB9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Al</w:t>
            </w:r>
          </w:p>
        </w:tc>
        <w:tc>
          <w:tcPr>
            <w:tcW w:w="762" w:type="pct"/>
            <w:noWrap/>
            <w:vAlign w:val="center"/>
            <w:hideMark/>
          </w:tcPr>
          <w:p w14:paraId="2075389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1.51</w:t>
            </w:r>
          </w:p>
        </w:tc>
        <w:tc>
          <w:tcPr>
            <w:tcW w:w="678" w:type="pct"/>
            <w:noWrap/>
            <w:vAlign w:val="center"/>
            <w:hideMark/>
          </w:tcPr>
          <w:p w14:paraId="4C09496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1.8%</w:t>
            </w:r>
          </w:p>
        </w:tc>
        <w:tc>
          <w:tcPr>
            <w:tcW w:w="846" w:type="pct"/>
            <w:noWrap/>
            <w:vAlign w:val="center"/>
            <w:hideMark/>
          </w:tcPr>
          <w:p w14:paraId="1B50FB7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2.77</w:t>
            </w:r>
          </w:p>
        </w:tc>
        <w:tc>
          <w:tcPr>
            <w:tcW w:w="679" w:type="pct"/>
            <w:noWrap/>
            <w:vAlign w:val="center"/>
            <w:hideMark/>
          </w:tcPr>
          <w:p w14:paraId="0CCC977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2.4%</w:t>
            </w:r>
          </w:p>
        </w:tc>
        <w:tc>
          <w:tcPr>
            <w:tcW w:w="847" w:type="pct"/>
            <w:noWrap/>
            <w:vAlign w:val="center"/>
            <w:hideMark/>
          </w:tcPr>
          <w:p w14:paraId="1FDAAA4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 xml:space="preserve">0.38 </w:t>
            </w:r>
            <w:r w:rsidRPr="00CF48C9">
              <w:rPr>
                <w:rFonts w:ascii="Times New Roman" w:eastAsia="標楷體" w:hAnsi="Times New Roman" w:cs="Times New Roman"/>
                <w:kern w:val="0"/>
                <w:sz w:val="18"/>
                <w:szCs w:val="18"/>
                <w:vertAlign w:val="superscript"/>
                <w14:ligatures w14:val="none"/>
              </w:rPr>
              <w:t>b</w:t>
            </w:r>
          </w:p>
        </w:tc>
        <w:tc>
          <w:tcPr>
            <w:tcW w:w="661" w:type="pct"/>
            <w:noWrap/>
            <w:vAlign w:val="center"/>
            <w:hideMark/>
          </w:tcPr>
          <w:p w14:paraId="22C2888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0.3%</w:t>
            </w:r>
          </w:p>
        </w:tc>
      </w:tr>
      <w:tr w:rsidR="00CF48C9" w:rsidRPr="00CF48C9" w14:paraId="464E7CE0" w14:textId="77777777" w:rsidTr="006720CA">
        <w:trPr>
          <w:trHeight w:val="20"/>
        </w:trPr>
        <w:tc>
          <w:tcPr>
            <w:tcW w:w="527" w:type="pct"/>
            <w:vAlign w:val="center"/>
            <w:hideMark/>
          </w:tcPr>
          <w:p w14:paraId="22BF304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Cu</w:t>
            </w:r>
          </w:p>
        </w:tc>
        <w:tc>
          <w:tcPr>
            <w:tcW w:w="762" w:type="pct"/>
            <w:noWrap/>
            <w:vAlign w:val="center"/>
            <w:hideMark/>
          </w:tcPr>
          <w:p w14:paraId="1BAC5A3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1.07</w:t>
            </w:r>
          </w:p>
        </w:tc>
        <w:tc>
          <w:tcPr>
            <w:tcW w:w="678" w:type="pct"/>
            <w:noWrap/>
            <w:vAlign w:val="center"/>
            <w:hideMark/>
          </w:tcPr>
          <w:p w14:paraId="3E0D562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1.3%</w:t>
            </w:r>
          </w:p>
        </w:tc>
        <w:tc>
          <w:tcPr>
            <w:tcW w:w="846" w:type="pct"/>
            <w:noWrap/>
            <w:vAlign w:val="center"/>
            <w:hideMark/>
          </w:tcPr>
          <w:p w14:paraId="20AE16A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4.55</w:t>
            </w:r>
          </w:p>
        </w:tc>
        <w:tc>
          <w:tcPr>
            <w:tcW w:w="679" w:type="pct"/>
            <w:noWrap/>
            <w:vAlign w:val="center"/>
            <w:hideMark/>
          </w:tcPr>
          <w:p w14:paraId="51A7659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4.0%</w:t>
            </w:r>
          </w:p>
        </w:tc>
        <w:tc>
          <w:tcPr>
            <w:tcW w:w="847" w:type="pct"/>
            <w:noWrap/>
            <w:vAlign w:val="center"/>
            <w:hideMark/>
          </w:tcPr>
          <w:p w14:paraId="1DF083A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 xml:space="preserve">0.26 </w:t>
            </w:r>
            <w:r w:rsidRPr="00CF48C9">
              <w:rPr>
                <w:rFonts w:ascii="Times New Roman" w:eastAsia="標楷體" w:hAnsi="Times New Roman" w:cs="Times New Roman"/>
                <w:kern w:val="0"/>
                <w:sz w:val="18"/>
                <w:szCs w:val="18"/>
                <w:vertAlign w:val="superscript"/>
                <w14:ligatures w14:val="none"/>
              </w:rPr>
              <w:t>c</w:t>
            </w:r>
          </w:p>
        </w:tc>
        <w:tc>
          <w:tcPr>
            <w:tcW w:w="661" w:type="pct"/>
            <w:noWrap/>
            <w:vAlign w:val="center"/>
            <w:hideMark/>
          </w:tcPr>
          <w:p w14:paraId="2EF69F6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0.2%</w:t>
            </w:r>
          </w:p>
        </w:tc>
      </w:tr>
      <w:tr w:rsidR="00CF48C9" w:rsidRPr="00CF48C9" w14:paraId="49D35411" w14:textId="77777777" w:rsidTr="006720CA">
        <w:trPr>
          <w:trHeight w:val="20"/>
        </w:trPr>
        <w:tc>
          <w:tcPr>
            <w:tcW w:w="527" w:type="pct"/>
            <w:vAlign w:val="center"/>
            <w:hideMark/>
          </w:tcPr>
          <w:p w14:paraId="4C196F4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Cr</w:t>
            </w:r>
          </w:p>
        </w:tc>
        <w:tc>
          <w:tcPr>
            <w:tcW w:w="762" w:type="pct"/>
            <w:noWrap/>
            <w:vAlign w:val="center"/>
            <w:hideMark/>
          </w:tcPr>
          <w:p w14:paraId="06CE985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0.86</w:t>
            </w:r>
          </w:p>
        </w:tc>
        <w:tc>
          <w:tcPr>
            <w:tcW w:w="678" w:type="pct"/>
            <w:noWrap/>
            <w:vAlign w:val="center"/>
            <w:hideMark/>
          </w:tcPr>
          <w:p w14:paraId="3EB7E9A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w:t>
            </w:r>
          </w:p>
        </w:tc>
        <w:tc>
          <w:tcPr>
            <w:tcW w:w="846" w:type="pct"/>
            <w:noWrap/>
            <w:vAlign w:val="center"/>
            <w:hideMark/>
          </w:tcPr>
          <w:p w14:paraId="308B522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0.89</w:t>
            </w:r>
          </w:p>
        </w:tc>
        <w:tc>
          <w:tcPr>
            <w:tcW w:w="679" w:type="pct"/>
            <w:noWrap/>
            <w:vAlign w:val="center"/>
            <w:hideMark/>
          </w:tcPr>
          <w:p w14:paraId="6BDC967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0.8%</w:t>
            </w:r>
          </w:p>
        </w:tc>
        <w:tc>
          <w:tcPr>
            <w:tcW w:w="847" w:type="pct"/>
            <w:noWrap/>
            <w:vAlign w:val="center"/>
            <w:hideMark/>
          </w:tcPr>
          <w:p w14:paraId="088602D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 xml:space="preserve">0.08 </w:t>
            </w:r>
            <w:r w:rsidRPr="00CF48C9">
              <w:rPr>
                <w:rFonts w:ascii="Times New Roman" w:eastAsia="標楷體" w:hAnsi="Times New Roman" w:cs="Times New Roman"/>
                <w:kern w:val="0"/>
                <w:sz w:val="18"/>
                <w:szCs w:val="18"/>
                <w:vertAlign w:val="superscript"/>
                <w14:ligatures w14:val="none"/>
              </w:rPr>
              <w:t>c</w:t>
            </w:r>
          </w:p>
        </w:tc>
        <w:tc>
          <w:tcPr>
            <w:tcW w:w="661" w:type="pct"/>
            <w:noWrap/>
            <w:vAlign w:val="center"/>
            <w:hideMark/>
          </w:tcPr>
          <w:p w14:paraId="1827CC3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0.1%</w:t>
            </w:r>
          </w:p>
        </w:tc>
      </w:tr>
      <w:tr w:rsidR="00CF48C9" w:rsidRPr="00CF48C9" w14:paraId="44F9CBBE" w14:textId="77777777" w:rsidTr="006720CA">
        <w:trPr>
          <w:trHeight w:val="20"/>
        </w:trPr>
        <w:tc>
          <w:tcPr>
            <w:tcW w:w="527" w:type="pct"/>
            <w:vAlign w:val="center"/>
            <w:hideMark/>
          </w:tcPr>
          <w:p w14:paraId="4B4CFF7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K</w:t>
            </w:r>
          </w:p>
        </w:tc>
        <w:tc>
          <w:tcPr>
            <w:tcW w:w="762" w:type="pct"/>
            <w:noWrap/>
            <w:vAlign w:val="center"/>
            <w:hideMark/>
          </w:tcPr>
          <w:p w14:paraId="63F0882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4.73</w:t>
            </w:r>
          </w:p>
        </w:tc>
        <w:tc>
          <w:tcPr>
            <w:tcW w:w="678" w:type="pct"/>
            <w:noWrap/>
            <w:vAlign w:val="center"/>
            <w:hideMark/>
          </w:tcPr>
          <w:p w14:paraId="1DA38AB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5.5%</w:t>
            </w:r>
          </w:p>
        </w:tc>
        <w:tc>
          <w:tcPr>
            <w:tcW w:w="846" w:type="pct"/>
            <w:noWrap/>
            <w:vAlign w:val="center"/>
            <w:hideMark/>
          </w:tcPr>
          <w:p w14:paraId="260E87A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6.45</w:t>
            </w:r>
          </w:p>
        </w:tc>
        <w:tc>
          <w:tcPr>
            <w:tcW w:w="679" w:type="pct"/>
            <w:noWrap/>
            <w:vAlign w:val="center"/>
            <w:hideMark/>
          </w:tcPr>
          <w:p w14:paraId="1677938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5.6%</w:t>
            </w:r>
          </w:p>
        </w:tc>
        <w:tc>
          <w:tcPr>
            <w:tcW w:w="847" w:type="pct"/>
            <w:noWrap/>
            <w:vAlign w:val="center"/>
            <w:hideMark/>
          </w:tcPr>
          <w:p w14:paraId="046249F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 xml:space="preserve">3.08 </w:t>
            </w:r>
            <w:r w:rsidRPr="00CF48C9">
              <w:rPr>
                <w:rFonts w:ascii="Times New Roman" w:eastAsia="標楷體" w:hAnsi="Times New Roman" w:cs="Times New Roman"/>
                <w:kern w:val="0"/>
                <w:sz w:val="18"/>
                <w:szCs w:val="18"/>
                <w:vertAlign w:val="superscript"/>
                <w14:ligatures w14:val="none"/>
              </w:rPr>
              <w:t>a</w:t>
            </w:r>
          </w:p>
        </w:tc>
        <w:tc>
          <w:tcPr>
            <w:tcW w:w="661" w:type="pct"/>
            <w:noWrap/>
            <w:vAlign w:val="center"/>
            <w:hideMark/>
          </w:tcPr>
          <w:p w14:paraId="49BBCED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2.4%</w:t>
            </w:r>
          </w:p>
        </w:tc>
      </w:tr>
      <w:tr w:rsidR="00CF48C9" w:rsidRPr="00CF48C9" w14:paraId="7C440C87" w14:textId="77777777" w:rsidTr="006720CA">
        <w:trPr>
          <w:trHeight w:val="20"/>
        </w:trPr>
        <w:tc>
          <w:tcPr>
            <w:tcW w:w="527" w:type="pct"/>
            <w:vAlign w:val="center"/>
            <w:hideMark/>
          </w:tcPr>
          <w:p w14:paraId="3E0A0B1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Mg</w:t>
            </w:r>
          </w:p>
        </w:tc>
        <w:tc>
          <w:tcPr>
            <w:tcW w:w="762" w:type="pct"/>
            <w:noWrap/>
            <w:vAlign w:val="center"/>
            <w:hideMark/>
          </w:tcPr>
          <w:p w14:paraId="2259689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7.02</w:t>
            </w:r>
          </w:p>
        </w:tc>
        <w:tc>
          <w:tcPr>
            <w:tcW w:w="678" w:type="pct"/>
            <w:noWrap/>
            <w:vAlign w:val="center"/>
            <w:hideMark/>
          </w:tcPr>
          <w:p w14:paraId="5B0E823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8.2%</w:t>
            </w:r>
          </w:p>
        </w:tc>
        <w:tc>
          <w:tcPr>
            <w:tcW w:w="846" w:type="pct"/>
            <w:noWrap/>
            <w:vAlign w:val="center"/>
            <w:hideMark/>
          </w:tcPr>
          <w:p w14:paraId="56A70AA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9.21</w:t>
            </w:r>
          </w:p>
        </w:tc>
        <w:tc>
          <w:tcPr>
            <w:tcW w:w="679" w:type="pct"/>
            <w:noWrap/>
            <w:vAlign w:val="center"/>
            <w:hideMark/>
          </w:tcPr>
          <w:p w14:paraId="615117E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8.0%</w:t>
            </w:r>
          </w:p>
        </w:tc>
        <w:tc>
          <w:tcPr>
            <w:tcW w:w="847" w:type="pct"/>
            <w:noWrap/>
            <w:vAlign w:val="center"/>
            <w:hideMark/>
          </w:tcPr>
          <w:p w14:paraId="7F0F450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8.46</w:t>
            </w:r>
            <w:r w:rsidRPr="00CF48C9">
              <w:rPr>
                <w:rFonts w:ascii="Times New Roman" w:eastAsia="標楷體" w:hAnsi="Times New Roman" w:cs="Times New Roman"/>
                <w:kern w:val="0"/>
                <w:sz w:val="18"/>
                <w:szCs w:val="18"/>
                <w:vertAlign w:val="superscript"/>
                <w14:ligatures w14:val="none"/>
              </w:rPr>
              <w:t xml:space="preserve"> a</w:t>
            </w:r>
          </w:p>
        </w:tc>
        <w:tc>
          <w:tcPr>
            <w:tcW w:w="661" w:type="pct"/>
            <w:noWrap/>
            <w:vAlign w:val="center"/>
            <w:hideMark/>
          </w:tcPr>
          <w:p w14:paraId="07D7C8E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6.7%</w:t>
            </w:r>
          </w:p>
        </w:tc>
      </w:tr>
      <w:tr w:rsidR="00CF48C9" w:rsidRPr="00CF48C9" w14:paraId="705D7EE1" w14:textId="77777777" w:rsidTr="006720CA">
        <w:trPr>
          <w:trHeight w:val="20"/>
        </w:trPr>
        <w:tc>
          <w:tcPr>
            <w:tcW w:w="527" w:type="pct"/>
            <w:tcBorders>
              <w:bottom w:val="single" w:sz="8" w:space="0" w:color="auto"/>
            </w:tcBorders>
            <w:noWrap/>
            <w:vAlign w:val="center"/>
            <w:hideMark/>
          </w:tcPr>
          <w:p w14:paraId="59A18E7A" w14:textId="77777777" w:rsidR="00CF48C9" w:rsidRPr="00CF48C9" w:rsidRDefault="00CF48C9" w:rsidP="00CF48C9">
            <w:pPr>
              <w:widowControl/>
              <w:spacing w:after="0" w:line="280" w:lineRule="exact"/>
              <w:jc w:val="center"/>
              <w:rPr>
                <w:rFonts w:ascii="Times New Roman" w:eastAsia="標楷體" w:hAnsi="Times New Roman" w:cs="Times New Roman"/>
                <w:sz w:val="18"/>
                <w:szCs w:val="18"/>
              </w:rPr>
            </w:pPr>
            <w:r w:rsidRPr="00CF48C9">
              <w:rPr>
                <w:rFonts w:ascii="Times New Roman" w:eastAsia="標楷體" w:hAnsi="Times New Roman" w:cs="Times New Roman"/>
                <w:kern w:val="0"/>
                <w:sz w:val="18"/>
                <w:szCs w:val="18"/>
                <w14:ligatures w14:val="none"/>
              </w:rPr>
              <w:t>Sub-total</w:t>
            </w:r>
          </w:p>
        </w:tc>
        <w:tc>
          <w:tcPr>
            <w:tcW w:w="762" w:type="pct"/>
            <w:tcBorders>
              <w:bottom w:val="single" w:sz="8" w:space="0" w:color="auto"/>
            </w:tcBorders>
            <w:noWrap/>
            <w:vAlign w:val="center"/>
            <w:hideMark/>
          </w:tcPr>
          <w:p w14:paraId="25E3CCD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85.52</w:t>
            </w:r>
          </w:p>
        </w:tc>
        <w:tc>
          <w:tcPr>
            <w:tcW w:w="678" w:type="pct"/>
            <w:tcBorders>
              <w:bottom w:val="single" w:sz="8" w:space="0" w:color="auto"/>
            </w:tcBorders>
            <w:noWrap/>
            <w:vAlign w:val="center"/>
            <w:hideMark/>
          </w:tcPr>
          <w:p w14:paraId="2F362AE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100.0%</w:t>
            </w:r>
          </w:p>
        </w:tc>
        <w:tc>
          <w:tcPr>
            <w:tcW w:w="846" w:type="pct"/>
            <w:tcBorders>
              <w:bottom w:val="single" w:sz="8" w:space="0" w:color="auto"/>
            </w:tcBorders>
            <w:noWrap/>
            <w:vAlign w:val="center"/>
            <w:hideMark/>
          </w:tcPr>
          <w:p w14:paraId="4C1793E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114.78</w:t>
            </w:r>
          </w:p>
        </w:tc>
        <w:tc>
          <w:tcPr>
            <w:tcW w:w="679" w:type="pct"/>
            <w:tcBorders>
              <w:bottom w:val="single" w:sz="8" w:space="0" w:color="auto"/>
            </w:tcBorders>
            <w:noWrap/>
            <w:vAlign w:val="center"/>
            <w:hideMark/>
          </w:tcPr>
          <w:p w14:paraId="3F91545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100.0%</w:t>
            </w:r>
          </w:p>
        </w:tc>
        <w:tc>
          <w:tcPr>
            <w:tcW w:w="847" w:type="pct"/>
            <w:tcBorders>
              <w:bottom w:val="single" w:sz="8" w:space="0" w:color="auto"/>
            </w:tcBorders>
            <w:noWrap/>
            <w:vAlign w:val="center"/>
            <w:hideMark/>
          </w:tcPr>
          <w:p w14:paraId="455E590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sz w:val="18"/>
                <w:szCs w:val="18"/>
              </w:rPr>
              <w:t>126.13</w:t>
            </w:r>
          </w:p>
        </w:tc>
        <w:tc>
          <w:tcPr>
            <w:tcW w:w="661" w:type="pct"/>
            <w:tcBorders>
              <w:bottom w:val="single" w:sz="8" w:space="0" w:color="auto"/>
            </w:tcBorders>
            <w:noWrap/>
            <w:vAlign w:val="center"/>
            <w:hideMark/>
          </w:tcPr>
          <w:p w14:paraId="4F89B12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100.0%</w:t>
            </w:r>
          </w:p>
        </w:tc>
      </w:tr>
      <w:tr w:rsidR="00CF48C9" w:rsidRPr="00CF48C9" w14:paraId="270CEE69" w14:textId="77777777" w:rsidTr="006720CA">
        <w:trPr>
          <w:trHeight w:val="20"/>
        </w:trPr>
        <w:tc>
          <w:tcPr>
            <w:tcW w:w="5000" w:type="pct"/>
            <w:gridSpan w:val="7"/>
            <w:tcBorders>
              <w:top w:val="single" w:sz="8" w:space="0" w:color="auto"/>
              <w:bottom w:val="single" w:sz="8" w:space="0" w:color="auto"/>
            </w:tcBorders>
            <w:vAlign w:val="center"/>
          </w:tcPr>
          <w:p w14:paraId="4DD95E8C"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Sub-major Metals</w:t>
            </w:r>
          </w:p>
        </w:tc>
      </w:tr>
      <w:tr w:rsidR="00CF48C9" w:rsidRPr="00CF48C9" w14:paraId="070013F1" w14:textId="77777777" w:rsidTr="006720CA">
        <w:trPr>
          <w:trHeight w:val="20"/>
        </w:trPr>
        <w:tc>
          <w:tcPr>
            <w:tcW w:w="527" w:type="pct"/>
            <w:tcBorders>
              <w:top w:val="single" w:sz="8" w:space="0" w:color="auto"/>
            </w:tcBorders>
            <w:vAlign w:val="center"/>
            <w:hideMark/>
          </w:tcPr>
          <w:p w14:paraId="36230BE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Sr</w:t>
            </w:r>
          </w:p>
        </w:tc>
        <w:tc>
          <w:tcPr>
            <w:tcW w:w="762" w:type="pct"/>
            <w:tcBorders>
              <w:top w:val="single" w:sz="8" w:space="0" w:color="auto"/>
            </w:tcBorders>
            <w:noWrap/>
            <w:vAlign w:val="center"/>
            <w:hideMark/>
          </w:tcPr>
          <w:p w14:paraId="798CB45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0.28</w:t>
            </w:r>
          </w:p>
        </w:tc>
        <w:tc>
          <w:tcPr>
            <w:tcW w:w="678" w:type="pct"/>
            <w:tcBorders>
              <w:top w:val="single" w:sz="8" w:space="0" w:color="auto"/>
            </w:tcBorders>
            <w:noWrap/>
            <w:vAlign w:val="center"/>
            <w:hideMark/>
          </w:tcPr>
          <w:p w14:paraId="25EF97D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12.2%</w:t>
            </w:r>
          </w:p>
        </w:tc>
        <w:tc>
          <w:tcPr>
            <w:tcW w:w="846" w:type="pct"/>
            <w:tcBorders>
              <w:top w:val="single" w:sz="8" w:space="0" w:color="auto"/>
            </w:tcBorders>
            <w:noWrap/>
            <w:vAlign w:val="center"/>
            <w:hideMark/>
          </w:tcPr>
          <w:p w14:paraId="73A1075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0.40</w:t>
            </w:r>
          </w:p>
        </w:tc>
        <w:tc>
          <w:tcPr>
            <w:tcW w:w="679" w:type="pct"/>
            <w:tcBorders>
              <w:top w:val="single" w:sz="8" w:space="0" w:color="auto"/>
            </w:tcBorders>
            <w:noWrap/>
            <w:vAlign w:val="center"/>
            <w:hideMark/>
          </w:tcPr>
          <w:p w14:paraId="03A2A41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18.6%</w:t>
            </w:r>
          </w:p>
        </w:tc>
        <w:tc>
          <w:tcPr>
            <w:tcW w:w="847" w:type="pct"/>
            <w:tcBorders>
              <w:top w:val="single" w:sz="8" w:space="0" w:color="auto"/>
            </w:tcBorders>
            <w:noWrap/>
            <w:vAlign w:val="center"/>
            <w:hideMark/>
          </w:tcPr>
          <w:p w14:paraId="117CDA8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0.40</w:t>
            </w:r>
          </w:p>
        </w:tc>
        <w:tc>
          <w:tcPr>
            <w:tcW w:w="661" w:type="pct"/>
            <w:tcBorders>
              <w:top w:val="single" w:sz="8" w:space="0" w:color="auto"/>
            </w:tcBorders>
            <w:noWrap/>
            <w:vAlign w:val="center"/>
            <w:hideMark/>
          </w:tcPr>
          <w:p w14:paraId="7DD8F37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53.8%</w:t>
            </w:r>
          </w:p>
        </w:tc>
      </w:tr>
      <w:tr w:rsidR="00CF48C9" w:rsidRPr="00CF48C9" w14:paraId="7D567064" w14:textId="77777777" w:rsidTr="006720CA">
        <w:trPr>
          <w:trHeight w:val="20"/>
        </w:trPr>
        <w:tc>
          <w:tcPr>
            <w:tcW w:w="527" w:type="pct"/>
            <w:vAlign w:val="center"/>
            <w:hideMark/>
          </w:tcPr>
          <w:p w14:paraId="2909A89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Mn</w:t>
            </w:r>
          </w:p>
        </w:tc>
        <w:tc>
          <w:tcPr>
            <w:tcW w:w="762" w:type="pct"/>
            <w:noWrap/>
            <w:vAlign w:val="center"/>
            <w:hideMark/>
          </w:tcPr>
          <w:p w14:paraId="729590D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0.27</w:t>
            </w:r>
          </w:p>
        </w:tc>
        <w:tc>
          <w:tcPr>
            <w:tcW w:w="678" w:type="pct"/>
            <w:noWrap/>
            <w:vAlign w:val="center"/>
            <w:hideMark/>
          </w:tcPr>
          <w:p w14:paraId="6EE2FFE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11.8%</w:t>
            </w:r>
          </w:p>
        </w:tc>
        <w:tc>
          <w:tcPr>
            <w:tcW w:w="846" w:type="pct"/>
            <w:noWrap/>
            <w:vAlign w:val="center"/>
            <w:hideMark/>
          </w:tcPr>
          <w:p w14:paraId="157FC20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0.18</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6143EF5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8.6%</w:t>
            </w:r>
          </w:p>
        </w:tc>
        <w:tc>
          <w:tcPr>
            <w:tcW w:w="847" w:type="pct"/>
            <w:noWrap/>
            <w:vAlign w:val="center"/>
            <w:hideMark/>
          </w:tcPr>
          <w:p w14:paraId="0641EA8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0.11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29CECB3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14.5%</w:t>
            </w:r>
          </w:p>
        </w:tc>
      </w:tr>
      <w:tr w:rsidR="00CF48C9" w:rsidRPr="00CF48C9" w14:paraId="55EF9C54" w14:textId="77777777" w:rsidTr="006720CA">
        <w:trPr>
          <w:trHeight w:val="20"/>
        </w:trPr>
        <w:tc>
          <w:tcPr>
            <w:tcW w:w="527" w:type="pct"/>
            <w:vAlign w:val="center"/>
            <w:hideMark/>
          </w:tcPr>
          <w:p w14:paraId="782298B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Mo</w:t>
            </w:r>
          </w:p>
        </w:tc>
        <w:tc>
          <w:tcPr>
            <w:tcW w:w="762" w:type="pct"/>
            <w:noWrap/>
            <w:vAlign w:val="center"/>
            <w:hideMark/>
          </w:tcPr>
          <w:p w14:paraId="624AD14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0.22</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6B4C187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9.5%</w:t>
            </w:r>
          </w:p>
        </w:tc>
        <w:tc>
          <w:tcPr>
            <w:tcW w:w="846" w:type="pct"/>
            <w:noWrap/>
            <w:vAlign w:val="center"/>
            <w:hideMark/>
          </w:tcPr>
          <w:p w14:paraId="61536E7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0.21</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58C2828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w:t>
            </w:r>
          </w:p>
        </w:tc>
        <w:tc>
          <w:tcPr>
            <w:tcW w:w="847" w:type="pct"/>
            <w:noWrap/>
            <w:vAlign w:val="center"/>
            <w:hideMark/>
          </w:tcPr>
          <w:p w14:paraId="391776E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0.10</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543A26C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13.5%</w:t>
            </w:r>
          </w:p>
        </w:tc>
      </w:tr>
      <w:tr w:rsidR="00CF48C9" w:rsidRPr="00CF48C9" w14:paraId="6342025E" w14:textId="77777777" w:rsidTr="006720CA">
        <w:trPr>
          <w:trHeight w:val="20"/>
        </w:trPr>
        <w:tc>
          <w:tcPr>
            <w:tcW w:w="527" w:type="pct"/>
            <w:vAlign w:val="center"/>
            <w:hideMark/>
          </w:tcPr>
          <w:p w14:paraId="644D272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Pt</w:t>
            </w:r>
          </w:p>
        </w:tc>
        <w:tc>
          <w:tcPr>
            <w:tcW w:w="762" w:type="pct"/>
            <w:noWrap/>
            <w:vAlign w:val="center"/>
            <w:hideMark/>
          </w:tcPr>
          <w:p w14:paraId="7EE38E1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0.99</w:t>
            </w:r>
          </w:p>
        </w:tc>
        <w:tc>
          <w:tcPr>
            <w:tcW w:w="678" w:type="pct"/>
            <w:noWrap/>
            <w:vAlign w:val="center"/>
            <w:hideMark/>
          </w:tcPr>
          <w:p w14:paraId="7ACF8F9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42.9%</w:t>
            </w:r>
          </w:p>
        </w:tc>
        <w:tc>
          <w:tcPr>
            <w:tcW w:w="846" w:type="pct"/>
            <w:noWrap/>
            <w:vAlign w:val="center"/>
            <w:hideMark/>
          </w:tcPr>
          <w:p w14:paraId="07C3FEA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0.77</w:t>
            </w:r>
          </w:p>
        </w:tc>
        <w:tc>
          <w:tcPr>
            <w:tcW w:w="679" w:type="pct"/>
            <w:noWrap/>
            <w:vAlign w:val="center"/>
            <w:hideMark/>
          </w:tcPr>
          <w:p w14:paraId="050D171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36.4%</w:t>
            </w:r>
          </w:p>
        </w:tc>
        <w:tc>
          <w:tcPr>
            <w:tcW w:w="847" w:type="pct"/>
            <w:noWrap/>
            <w:vAlign w:val="center"/>
            <w:hideMark/>
          </w:tcPr>
          <w:p w14:paraId="623AF58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0.06</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0AEA8D7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7.8%</w:t>
            </w:r>
          </w:p>
        </w:tc>
      </w:tr>
      <w:tr w:rsidR="00CF48C9" w:rsidRPr="00CF48C9" w14:paraId="283464AD" w14:textId="77777777" w:rsidTr="006720CA">
        <w:trPr>
          <w:trHeight w:val="20"/>
        </w:trPr>
        <w:tc>
          <w:tcPr>
            <w:tcW w:w="527" w:type="pct"/>
            <w:vAlign w:val="center"/>
            <w:hideMark/>
          </w:tcPr>
          <w:p w14:paraId="7661BED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Ni</w:t>
            </w:r>
          </w:p>
        </w:tc>
        <w:tc>
          <w:tcPr>
            <w:tcW w:w="762" w:type="pct"/>
            <w:noWrap/>
            <w:vAlign w:val="center"/>
            <w:hideMark/>
          </w:tcPr>
          <w:p w14:paraId="1EE23CA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0.31</w:t>
            </w:r>
          </w:p>
        </w:tc>
        <w:tc>
          <w:tcPr>
            <w:tcW w:w="678" w:type="pct"/>
            <w:noWrap/>
            <w:vAlign w:val="center"/>
            <w:hideMark/>
          </w:tcPr>
          <w:p w14:paraId="683CCB1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13.6%</w:t>
            </w:r>
          </w:p>
        </w:tc>
        <w:tc>
          <w:tcPr>
            <w:tcW w:w="846" w:type="pct"/>
            <w:noWrap/>
            <w:vAlign w:val="center"/>
            <w:hideMark/>
          </w:tcPr>
          <w:p w14:paraId="7F494DE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0.13</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3A3EC1D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6.2%</w:t>
            </w:r>
          </w:p>
        </w:tc>
        <w:tc>
          <w:tcPr>
            <w:tcW w:w="847" w:type="pct"/>
            <w:noWrap/>
            <w:vAlign w:val="center"/>
            <w:hideMark/>
          </w:tcPr>
          <w:p w14:paraId="149EC84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0.03</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2A76BCC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4.0%</w:t>
            </w:r>
          </w:p>
        </w:tc>
      </w:tr>
      <w:tr w:rsidR="00CF48C9" w:rsidRPr="00CF48C9" w14:paraId="48C932A9" w14:textId="77777777" w:rsidTr="006720CA">
        <w:trPr>
          <w:trHeight w:val="20"/>
        </w:trPr>
        <w:tc>
          <w:tcPr>
            <w:tcW w:w="527" w:type="pct"/>
            <w:vAlign w:val="center"/>
            <w:hideMark/>
          </w:tcPr>
          <w:p w14:paraId="7D07008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Pb</w:t>
            </w:r>
          </w:p>
        </w:tc>
        <w:tc>
          <w:tcPr>
            <w:tcW w:w="762" w:type="pct"/>
            <w:noWrap/>
            <w:vAlign w:val="center"/>
            <w:hideMark/>
          </w:tcPr>
          <w:p w14:paraId="10AC70B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0.14</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426E154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6.2%</w:t>
            </w:r>
          </w:p>
        </w:tc>
        <w:tc>
          <w:tcPr>
            <w:tcW w:w="846" w:type="pct"/>
            <w:noWrap/>
            <w:vAlign w:val="center"/>
            <w:hideMark/>
          </w:tcPr>
          <w:p w14:paraId="1433CA2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0.32</w:t>
            </w:r>
          </w:p>
        </w:tc>
        <w:tc>
          <w:tcPr>
            <w:tcW w:w="679" w:type="pct"/>
            <w:noWrap/>
            <w:vAlign w:val="center"/>
            <w:hideMark/>
          </w:tcPr>
          <w:p w14:paraId="21DEB68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15.1%</w:t>
            </w:r>
          </w:p>
        </w:tc>
        <w:tc>
          <w:tcPr>
            <w:tcW w:w="847" w:type="pct"/>
            <w:noWrap/>
            <w:vAlign w:val="center"/>
            <w:hideMark/>
          </w:tcPr>
          <w:p w14:paraId="780C03C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7FFA84E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1.8%</w:t>
            </w:r>
          </w:p>
        </w:tc>
      </w:tr>
      <w:tr w:rsidR="00CF48C9" w:rsidRPr="00CF48C9" w14:paraId="62A0E47C" w14:textId="77777777" w:rsidTr="006720CA">
        <w:trPr>
          <w:trHeight w:val="20"/>
        </w:trPr>
        <w:tc>
          <w:tcPr>
            <w:tcW w:w="527" w:type="pct"/>
            <w:vAlign w:val="center"/>
            <w:hideMark/>
          </w:tcPr>
          <w:p w14:paraId="69A965C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Ba</w:t>
            </w:r>
          </w:p>
        </w:tc>
        <w:tc>
          <w:tcPr>
            <w:tcW w:w="762" w:type="pct"/>
            <w:noWrap/>
            <w:vAlign w:val="center"/>
            <w:hideMark/>
          </w:tcPr>
          <w:p w14:paraId="22B2116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0.08</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245195C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3.7%</w:t>
            </w:r>
          </w:p>
        </w:tc>
        <w:tc>
          <w:tcPr>
            <w:tcW w:w="846" w:type="pct"/>
            <w:noWrap/>
            <w:vAlign w:val="center"/>
            <w:hideMark/>
          </w:tcPr>
          <w:p w14:paraId="68EB971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0.11</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3110E04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5.0%</w:t>
            </w:r>
          </w:p>
        </w:tc>
        <w:tc>
          <w:tcPr>
            <w:tcW w:w="847" w:type="pct"/>
            <w:noWrap/>
            <w:vAlign w:val="center"/>
            <w:hideMark/>
          </w:tcPr>
          <w:p w14:paraId="6F787B6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0.03</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7C22EB1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4.5%</w:t>
            </w:r>
          </w:p>
        </w:tc>
      </w:tr>
      <w:tr w:rsidR="00CF48C9" w:rsidRPr="00CF48C9" w14:paraId="5FE27330" w14:textId="77777777" w:rsidTr="006720CA">
        <w:trPr>
          <w:trHeight w:val="20"/>
        </w:trPr>
        <w:tc>
          <w:tcPr>
            <w:tcW w:w="527" w:type="pct"/>
            <w:tcBorders>
              <w:bottom w:val="single" w:sz="8" w:space="0" w:color="auto"/>
            </w:tcBorders>
            <w:noWrap/>
            <w:vAlign w:val="center"/>
            <w:hideMark/>
          </w:tcPr>
          <w:p w14:paraId="516A45E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Sub-total</w:t>
            </w:r>
          </w:p>
        </w:tc>
        <w:tc>
          <w:tcPr>
            <w:tcW w:w="762" w:type="pct"/>
            <w:tcBorders>
              <w:bottom w:val="single" w:sz="8" w:space="0" w:color="auto"/>
            </w:tcBorders>
            <w:noWrap/>
            <w:vAlign w:val="center"/>
            <w:hideMark/>
          </w:tcPr>
          <w:p w14:paraId="7507CAF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2.30</w:t>
            </w:r>
          </w:p>
        </w:tc>
        <w:tc>
          <w:tcPr>
            <w:tcW w:w="678" w:type="pct"/>
            <w:tcBorders>
              <w:bottom w:val="single" w:sz="8" w:space="0" w:color="auto"/>
            </w:tcBorders>
            <w:noWrap/>
            <w:vAlign w:val="center"/>
            <w:hideMark/>
          </w:tcPr>
          <w:p w14:paraId="470233B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100.0%</w:t>
            </w:r>
          </w:p>
        </w:tc>
        <w:tc>
          <w:tcPr>
            <w:tcW w:w="846" w:type="pct"/>
            <w:tcBorders>
              <w:bottom w:val="single" w:sz="8" w:space="0" w:color="auto"/>
            </w:tcBorders>
            <w:noWrap/>
            <w:vAlign w:val="center"/>
            <w:hideMark/>
          </w:tcPr>
          <w:p w14:paraId="3A876A3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2.12</w:t>
            </w:r>
          </w:p>
        </w:tc>
        <w:tc>
          <w:tcPr>
            <w:tcW w:w="679" w:type="pct"/>
            <w:tcBorders>
              <w:bottom w:val="single" w:sz="8" w:space="0" w:color="auto"/>
            </w:tcBorders>
            <w:noWrap/>
            <w:vAlign w:val="center"/>
            <w:hideMark/>
          </w:tcPr>
          <w:p w14:paraId="7802C5A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100.0%</w:t>
            </w:r>
          </w:p>
        </w:tc>
        <w:tc>
          <w:tcPr>
            <w:tcW w:w="847" w:type="pct"/>
            <w:tcBorders>
              <w:bottom w:val="single" w:sz="8" w:space="0" w:color="auto"/>
            </w:tcBorders>
            <w:noWrap/>
            <w:vAlign w:val="center"/>
            <w:hideMark/>
          </w:tcPr>
          <w:p w14:paraId="1D65734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0.75</w:t>
            </w:r>
          </w:p>
        </w:tc>
        <w:tc>
          <w:tcPr>
            <w:tcW w:w="661" w:type="pct"/>
            <w:tcBorders>
              <w:bottom w:val="single" w:sz="8" w:space="0" w:color="auto"/>
            </w:tcBorders>
            <w:noWrap/>
            <w:vAlign w:val="center"/>
            <w:hideMark/>
          </w:tcPr>
          <w:p w14:paraId="580556D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sz w:val="18"/>
                <w:szCs w:val="18"/>
              </w:rPr>
              <w:t>100.0%</w:t>
            </w:r>
          </w:p>
        </w:tc>
      </w:tr>
      <w:tr w:rsidR="00CF48C9" w:rsidRPr="00CF48C9" w14:paraId="3471C8E4" w14:textId="77777777" w:rsidTr="006720CA">
        <w:trPr>
          <w:trHeight w:val="20"/>
        </w:trPr>
        <w:tc>
          <w:tcPr>
            <w:tcW w:w="5000" w:type="pct"/>
            <w:gridSpan w:val="7"/>
            <w:tcBorders>
              <w:top w:val="single" w:sz="8" w:space="0" w:color="auto"/>
              <w:bottom w:val="single" w:sz="8" w:space="0" w:color="auto"/>
            </w:tcBorders>
            <w:vAlign w:val="center"/>
          </w:tcPr>
          <w:p w14:paraId="0D69F1E6" w14:textId="77777777" w:rsidR="00CF48C9" w:rsidRPr="00CF48C9" w:rsidRDefault="00CF48C9" w:rsidP="00CF48C9">
            <w:pPr>
              <w:widowControl/>
              <w:spacing w:after="0" w:line="280" w:lineRule="exact"/>
              <w:jc w:val="center"/>
              <w:rPr>
                <w:rFonts w:ascii="Times New Roman" w:eastAsia="標楷體" w:hAnsi="Times New Roman" w:cs="Times New Roman"/>
                <w:b/>
                <w:bCs/>
                <w:kern w:val="0"/>
                <w:sz w:val="18"/>
                <w:szCs w:val="18"/>
                <w14:ligatures w14:val="none"/>
              </w:rPr>
            </w:pPr>
            <w:r w:rsidRPr="00CF48C9">
              <w:rPr>
                <w:rFonts w:ascii="Times New Roman" w:eastAsia="標楷體" w:hAnsi="Times New Roman" w:cs="Times New Roman"/>
                <w:b/>
                <w:bCs/>
                <w:kern w:val="0"/>
                <w:sz w:val="18"/>
                <w:szCs w:val="18"/>
                <w14:ligatures w14:val="none"/>
              </w:rPr>
              <w:t>Minor Metals</w:t>
            </w:r>
          </w:p>
        </w:tc>
      </w:tr>
      <w:tr w:rsidR="00CF48C9" w:rsidRPr="00CF48C9" w14:paraId="394439F8" w14:textId="77777777" w:rsidTr="006720CA">
        <w:trPr>
          <w:trHeight w:val="20"/>
        </w:trPr>
        <w:tc>
          <w:tcPr>
            <w:tcW w:w="527" w:type="pct"/>
            <w:tcBorders>
              <w:top w:val="single" w:sz="8" w:space="0" w:color="auto"/>
            </w:tcBorders>
            <w:vAlign w:val="center"/>
            <w:hideMark/>
          </w:tcPr>
          <w:p w14:paraId="0C349F7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Rb</w:t>
            </w:r>
          </w:p>
        </w:tc>
        <w:tc>
          <w:tcPr>
            <w:tcW w:w="762" w:type="pct"/>
            <w:tcBorders>
              <w:top w:val="single" w:sz="8" w:space="0" w:color="auto"/>
            </w:tcBorders>
            <w:noWrap/>
            <w:vAlign w:val="center"/>
            <w:hideMark/>
          </w:tcPr>
          <w:p w14:paraId="59D7048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0.04</w:t>
            </w:r>
            <w:r w:rsidRPr="00CF48C9">
              <w:rPr>
                <w:rFonts w:ascii="Times New Roman" w:eastAsia="標楷體" w:hAnsi="Times New Roman" w:cs="Times New Roman"/>
                <w:kern w:val="0"/>
                <w:sz w:val="18"/>
                <w:szCs w:val="18"/>
                <w:vertAlign w:val="superscript"/>
                <w14:ligatures w14:val="none"/>
              </w:rPr>
              <w:t xml:space="preserve"> c</w:t>
            </w:r>
          </w:p>
        </w:tc>
        <w:tc>
          <w:tcPr>
            <w:tcW w:w="678" w:type="pct"/>
            <w:tcBorders>
              <w:top w:val="single" w:sz="8" w:space="0" w:color="auto"/>
            </w:tcBorders>
            <w:noWrap/>
            <w:vAlign w:val="center"/>
            <w:hideMark/>
          </w:tcPr>
          <w:p w14:paraId="28D6916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25.0%</w:t>
            </w:r>
          </w:p>
        </w:tc>
        <w:tc>
          <w:tcPr>
            <w:tcW w:w="846" w:type="pct"/>
            <w:tcBorders>
              <w:top w:val="single" w:sz="8" w:space="0" w:color="auto"/>
            </w:tcBorders>
            <w:noWrap/>
            <w:vAlign w:val="center"/>
            <w:hideMark/>
          </w:tcPr>
          <w:p w14:paraId="4A940F4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0.08</w:t>
            </w:r>
            <w:r w:rsidRPr="00CF48C9">
              <w:rPr>
                <w:rFonts w:ascii="Times New Roman" w:eastAsia="標楷體" w:hAnsi="Times New Roman" w:cs="Times New Roman"/>
                <w:kern w:val="0"/>
                <w:sz w:val="18"/>
                <w:szCs w:val="18"/>
                <w:vertAlign w:val="superscript"/>
                <w14:ligatures w14:val="none"/>
              </w:rPr>
              <w:t xml:space="preserve"> c</w:t>
            </w:r>
          </w:p>
        </w:tc>
        <w:tc>
          <w:tcPr>
            <w:tcW w:w="679" w:type="pct"/>
            <w:tcBorders>
              <w:top w:val="single" w:sz="8" w:space="0" w:color="auto"/>
            </w:tcBorders>
            <w:noWrap/>
            <w:vAlign w:val="center"/>
            <w:hideMark/>
          </w:tcPr>
          <w:p w14:paraId="2D1A025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26.3%</w:t>
            </w:r>
          </w:p>
        </w:tc>
        <w:tc>
          <w:tcPr>
            <w:tcW w:w="847" w:type="pct"/>
            <w:tcBorders>
              <w:top w:val="single" w:sz="8" w:space="0" w:color="auto"/>
            </w:tcBorders>
            <w:noWrap/>
            <w:vAlign w:val="center"/>
            <w:hideMark/>
          </w:tcPr>
          <w:p w14:paraId="59D963C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tcBorders>
              <w:top w:val="single" w:sz="8" w:space="0" w:color="auto"/>
            </w:tcBorders>
            <w:noWrap/>
            <w:vAlign w:val="center"/>
            <w:hideMark/>
          </w:tcPr>
          <w:p w14:paraId="03D5B9C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2.1%</w:t>
            </w:r>
          </w:p>
        </w:tc>
      </w:tr>
      <w:tr w:rsidR="00CF48C9" w:rsidRPr="00CF48C9" w14:paraId="218C63DA" w14:textId="77777777" w:rsidTr="006720CA">
        <w:trPr>
          <w:trHeight w:val="20"/>
        </w:trPr>
        <w:tc>
          <w:tcPr>
            <w:tcW w:w="527" w:type="pct"/>
            <w:vAlign w:val="center"/>
            <w:hideMark/>
          </w:tcPr>
          <w:p w14:paraId="0970A78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Ti</w:t>
            </w:r>
          </w:p>
        </w:tc>
        <w:tc>
          <w:tcPr>
            <w:tcW w:w="762" w:type="pct"/>
            <w:noWrap/>
            <w:vAlign w:val="center"/>
            <w:hideMark/>
          </w:tcPr>
          <w:p w14:paraId="41D8988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0.04</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2D5F3CE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29.4%</w:t>
            </w:r>
          </w:p>
        </w:tc>
        <w:tc>
          <w:tcPr>
            <w:tcW w:w="846" w:type="pct"/>
            <w:noWrap/>
            <w:vAlign w:val="center"/>
            <w:hideMark/>
          </w:tcPr>
          <w:p w14:paraId="39AFE13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0.07</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2B60453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22.9%</w:t>
            </w:r>
          </w:p>
        </w:tc>
        <w:tc>
          <w:tcPr>
            <w:tcW w:w="847" w:type="pct"/>
            <w:noWrap/>
            <w:vAlign w:val="center"/>
            <w:hideMark/>
          </w:tcPr>
          <w:p w14:paraId="274C0BF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2B7423C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12.5%</w:t>
            </w:r>
          </w:p>
        </w:tc>
      </w:tr>
      <w:tr w:rsidR="00CF48C9" w:rsidRPr="00CF48C9" w14:paraId="2C16839B" w14:textId="77777777" w:rsidTr="006720CA">
        <w:trPr>
          <w:trHeight w:val="20"/>
        </w:trPr>
        <w:tc>
          <w:tcPr>
            <w:tcW w:w="527" w:type="pct"/>
            <w:vAlign w:val="center"/>
            <w:hideMark/>
          </w:tcPr>
          <w:p w14:paraId="21DF79A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Co</w:t>
            </w:r>
          </w:p>
        </w:tc>
        <w:tc>
          <w:tcPr>
            <w:tcW w:w="762" w:type="pct"/>
            <w:noWrap/>
            <w:vAlign w:val="center"/>
            <w:hideMark/>
          </w:tcPr>
          <w:p w14:paraId="154A3B1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0.03</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5BC9587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21.8%</w:t>
            </w:r>
          </w:p>
        </w:tc>
        <w:tc>
          <w:tcPr>
            <w:tcW w:w="846" w:type="pct"/>
            <w:noWrap/>
            <w:vAlign w:val="center"/>
            <w:hideMark/>
          </w:tcPr>
          <w:p w14:paraId="5652A94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0.02</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3C35453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6.1%</w:t>
            </w:r>
          </w:p>
        </w:tc>
        <w:tc>
          <w:tcPr>
            <w:tcW w:w="847" w:type="pct"/>
            <w:noWrap/>
            <w:vAlign w:val="center"/>
            <w:hideMark/>
          </w:tcPr>
          <w:p w14:paraId="62AE085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4982702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6.2%</w:t>
            </w:r>
          </w:p>
        </w:tc>
      </w:tr>
      <w:tr w:rsidR="00CF48C9" w:rsidRPr="00CF48C9" w14:paraId="6637061A" w14:textId="77777777" w:rsidTr="006720CA">
        <w:trPr>
          <w:trHeight w:val="20"/>
        </w:trPr>
        <w:tc>
          <w:tcPr>
            <w:tcW w:w="527" w:type="pct"/>
            <w:vAlign w:val="center"/>
            <w:hideMark/>
          </w:tcPr>
          <w:p w14:paraId="76C3A48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Pd</w:t>
            </w:r>
          </w:p>
        </w:tc>
        <w:tc>
          <w:tcPr>
            <w:tcW w:w="762" w:type="pct"/>
            <w:noWrap/>
            <w:vAlign w:val="center"/>
            <w:hideMark/>
          </w:tcPr>
          <w:p w14:paraId="4A8CADD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0.02</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11F6957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11.5%</w:t>
            </w:r>
          </w:p>
        </w:tc>
        <w:tc>
          <w:tcPr>
            <w:tcW w:w="846" w:type="pct"/>
            <w:noWrap/>
            <w:vAlign w:val="center"/>
            <w:hideMark/>
          </w:tcPr>
          <w:p w14:paraId="3BD1713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0.02</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6CF21E0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8.2%</w:t>
            </w:r>
          </w:p>
        </w:tc>
        <w:tc>
          <w:tcPr>
            <w:tcW w:w="847" w:type="pct"/>
            <w:noWrap/>
            <w:vAlign w:val="center"/>
            <w:hideMark/>
          </w:tcPr>
          <w:p w14:paraId="1F76EFD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30DB401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0.9%</w:t>
            </w:r>
          </w:p>
        </w:tc>
      </w:tr>
      <w:tr w:rsidR="00CF48C9" w:rsidRPr="00CF48C9" w14:paraId="4CB402D4" w14:textId="77777777" w:rsidTr="006720CA">
        <w:trPr>
          <w:trHeight w:val="20"/>
        </w:trPr>
        <w:tc>
          <w:tcPr>
            <w:tcW w:w="527" w:type="pct"/>
            <w:vAlign w:val="center"/>
            <w:hideMark/>
          </w:tcPr>
          <w:p w14:paraId="67F1F96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As</w:t>
            </w:r>
          </w:p>
        </w:tc>
        <w:tc>
          <w:tcPr>
            <w:tcW w:w="762" w:type="pct"/>
            <w:noWrap/>
            <w:vAlign w:val="center"/>
            <w:hideMark/>
          </w:tcPr>
          <w:p w14:paraId="48FA863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4DFCC27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5.3%</w:t>
            </w:r>
          </w:p>
        </w:tc>
        <w:tc>
          <w:tcPr>
            <w:tcW w:w="846" w:type="pct"/>
            <w:noWrap/>
            <w:vAlign w:val="center"/>
            <w:hideMark/>
          </w:tcPr>
          <w:p w14:paraId="74BDA6D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0.03</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2AB7B01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10.3%</w:t>
            </w:r>
          </w:p>
        </w:tc>
        <w:tc>
          <w:tcPr>
            <w:tcW w:w="847" w:type="pct"/>
            <w:noWrap/>
            <w:vAlign w:val="center"/>
            <w:hideMark/>
          </w:tcPr>
          <w:p w14:paraId="63EA948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394FFD4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2.3%</w:t>
            </w:r>
          </w:p>
        </w:tc>
      </w:tr>
      <w:tr w:rsidR="00CF48C9" w:rsidRPr="00CF48C9" w14:paraId="6B0E5599" w14:textId="77777777" w:rsidTr="006720CA">
        <w:trPr>
          <w:trHeight w:val="20"/>
        </w:trPr>
        <w:tc>
          <w:tcPr>
            <w:tcW w:w="527" w:type="pct"/>
            <w:vAlign w:val="center"/>
            <w:hideMark/>
          </w:tcPr>
          <w:p w14:paraId="30DD52C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Sn</w:t>
            </w:r>
          </w:p>
        </w:tc>
        <w:tc>
          <w:tcPr>
            <w:tcW w:w="762" w:type="pct"/>
            <w:noWrap/>
            <w:vAlign w:val="center"/>
            <w:hideMark/>
          </w:tcPr>
          <w:p w14:paraId="35BDC5B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4C567EA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4.1%</w:t>
            </w:r>
          </w:p>
        </w:tc>
        <w:tc>
          <w:tcPr>
            <w:tcW w:w="846" w:type="pct"/>
            <w:noWrap/>
            <w:vAlign w:val="center"/>
            <w:hideMark/>
          </w:tcPr>
          <w:p w14:paraId="2D46AF7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0BC5D19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1.6%</w:t>
            </w:r>
          </w:p>
        </w:tc>
        <w:tc>
          <w:tcPr>
            <w:tcW w:w="847" w:type="pct"/>
            <w:noWrap/>
            <w:vAlign w:val="center"/>
            <w:hideMark/>
          </w:tcPr>
          <w:p w14:paraId="3F06E05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0.04</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05D8D92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44.8%</w:t>
            </w:r>
          </w:p>
        </w:tc>
      </w:tr>
      <w:tr w:rsidR="00CF48C9" w:rsidRPr="00CF48C9" w14:paraId="197BECEA" w14:textId="77777777" w:rsidTr="006720CA">
        <w:trPr>
          <w:trHeight w:val="20"/>
        </w:trPr>
        <w:tc>
          <w:tcPr>
            <w:tcW w:w="527" w:type="pct"/>
            <w:vAlign w:val="center"/>
            <w:hideMark/>
          </w:tcPr>
          <w:p w14:paraId="1FF6B88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Ag</w:t>
            </w:r>
          </w:p>
        </w:tc>
        <w:tc>
          <w:tcPr>
            <w:tcW w:w="762" w:type="pct"/>
            <w:noWrap/>
            <w:vAlign w:val="center"/>
            <w:hideMark/>
          </w:tcPr>
          <w:p w14:paraId="57120D4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6A9333E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1.7%</w:t>
            </w:r>
          </w:p>
        </w:tc>
        <w:tc>
          <w:tcPr>
            <w:tcW w:w="846" w:type="pct"/>
            <w:noWrap/>
            <w:vAlign w:val="center"/>
            <w:hideMark/>
          </w:tcPr>
          <w:p w14:paraId="2C3B151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71A4C39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3.9%</w:t>
            </w:r>
          </w:p>
        </w:tc>
        <w:tc>
          <w:tcPr>
            <w:tcW w:w="847" w:type="pct"/>
            <w:noWrap/>
            <w:vAlign w:val="center"/>
            <w:hideMark/>
          </w:tcPr>
          <w:p w14:paraId="58F1109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331721E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8.1%</w:t>
            </w:r>
          </w:p>
        </w:tc>
      </w:tr>
      <w:tr w:rsidR="00CF48C9" w:rsidRPr="00CF48C9" w14:paraId="035E72F9" w14:textId="77777777" w:rsidTr="006720CA">
        <w:trPr>
          <w:trHeight w:val="20"/>
        </w:trPr>
        <w:tc>
          <w:tcPr>
            <w:tcW w:w="527" w:type="pct"/>
            <w:vAlign w:val="center"/>
            <w:hideMark/>
          </w:tcPr>
          <w:p w14:paraId="423C929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Rh</w:t>
            </w:r>
          </w:p>
        </w:tc>
        <w:tc>
          <w:tcPr>
            <w:tcW w:w="762" w:type="pct"/>
            <w:noWrap/>
            <w:vAlign w:val="center"/>
            <w:hideMark/>
          </w:tcPr>
          <w:p w14:paraId="28D1876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78" w:type="pct"/>
            <w:noWrap/>
            <w:vAlign w:val="center"/>
            <w:hideMark/>
          </w:tcPr>
          <w:p w14:paraId="094513C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1.1%</w:t>
            </w:r>
          </w:p>
        </w:tc>
        <w:tc>
          <w:tcPr>
            <w:tcW w:w="846" w:type="pct"/>
            <w:noWrap/>
            <w:vAlign w:val="center"/>
            <w:hideMark/>
          </w:tcPr>
          <w:p w14:paraId="3A146F1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3CF6AF3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0.3%</w:t>
            </w:r>
          </w:p>
        </w:tc>
        <w:tc>
          <w:tcPr>
            <w:tcW w:w="847" w:type="pct"/>
            <w:noWrap/>
            <w:vAlign w:val="center"/>
            <w:hideMark/>
          </w:tcPr>
          <w:p w14:paraId="5EAD372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3629F9B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0.6%</w:t>
            </w:r>
          </w:p>
        </w:tc>
      </w:tr>
      <w:tr w:rsidR="00CF48C9" w:rsidRPr="00CF48C9" w14:paraId="779185E0" w14:textId="77777777" w:rsidTr="006720CA">
        <w:trPr>
          <w:trHeight w:val="20"/>
        </w:trPr>
        <w:tc>
          <w:tcPr>
            <w:tcW w:w="527" w:type="pct"/>
            <w:vAlign w:val="center"/>
            <w:hideMark/>
          </w:tcPr>
          <w:p w14:paraId="596D6D7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Ga</w:t>
            </w:r>
          </w:p>
        </w:tc>
        <w:tc>
          <w:tcPr>
            <w:tcW w:w="762" w:type="pct"/>
            <w:noWrap/>
            <w:vAlign w:val="center"/>
            <w:hideMark/>
          </w:tcPr>
          <w:p w14:paraId="560DFC4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7193D52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4F66380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0.02</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1F812BC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5.1%</w:t>
            </w:r>
          </w:p>
        </w:tc>
        <w:tc>
          <w:tcPr>
            <w:tcW w:w="847" w:type="pct"/>
            <w:noWrap/>
            <w:vAlign w:val="center"/>
            <w:hideMark/>
          </w:tcPr>
          <w:p w14:paraId="39786D9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5C10477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0.4%</w:t>
            </w:r>
          </w:p>
        </w:tc>
      </w:tr>
      <w:tr w:rsidR="00CF48C9" w:rsidRPr="00CF48C9" w14:paraId="381FC504" w14:textId="77777777" w:rsidTr="006720CA">
        <w:trPr>
          <w:trHeight w:val="20"/>
        </w:trPr>
        <w:tc>
          <w:tcPr>
            <w:tcW w:w="527" w:type="pct"/>
            <w:vAlign w:val="center"/>
            <w:hideMark/>
          </w:tcPr>
          <w:p w14:paraId="24C9DBB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Cd</w:t>
            </w:r>
          </w:p>
        </w:tc>
        <w:tc>
          <w:tcPr>
            <w:tcW w:w="762" w:type="pct"/>
            <w:noWrap/>
            <w:vAlign w:val="center"/>
            <w:hideMark/>
          </w:tcPr>
          <w:p w14:paraId="6EFDA56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13BF890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35F7DFE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9" w:type="pct"/>
            <w:noWrap/>
            <w:vAlign w:val="center"/>
            <w:hideMark/>
          </w:tcPr>
          <w:p w14:paraId="01547F8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7" w:type="pct"/>
            <w:noWrap/>
            <w:vAlign w:val="center"/>
            <w:hideMark/>
          </w:tcPr>
          <w:p w14:paraId="21AD07C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06103DC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1.0%</w:t>
            </w:r>
          </w:p>
        </w:tc>
      </w:tr>
      <w:tr w:rsidR="00CF48C9" w:rsidRPr="00CF48C9" w14:paraId="6AEFC7D8" w14:textId="77777777" w:rsidTr="006720CA">
        <w:trPr>
          <w:trHeight w:val="20"/>
        </w:trPr>
        <w:tc>
          <w:tcPr>
            <w:tcW w:w="527" w:type="pct"/>
            <w:vAlign w:val="center"/>
            <w:hideMark/>
          </w:tcPr>
          <w:p w14:paraId="35D5FCF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In</w:t>
            </w:r>
          </w:p>
        </w:tc>
        <w:tc>
          <w:tcPr>
            <w:tcW w:w="762" w:type="pct"/>
            <w:noWrap/>
            <w:vAlign w:val="center"/>
            <w:hideMark/>
          </w:tcPr>
          <w:p w14:paraId="6D573F7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472B867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6BD3286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9" w:type="pct"/>
            <w:noWrap/>
            <w:vAlign w:val="center"/>
            <w:hideMark/>
          </w:tcPr>
          <w:p w14:paraId="1EC2AE3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7" w:type="pct"/>
            <w:noWrap/>
            <w:vAlign w:val="center"/>
            <w:hideMark/>
          </w:tcPr>
          <w:p w14:paraId="2DA2854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4EDF634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0.2%</w:t>
            </w:r>
          </w:p>
        </w:tc>
      </w:tr>
      <w:tr w:rsidR="00CF48C9" w:rsidRPr="00CF48C9" w14:paraId="4730D4AA" w14:textId="77777777" w:rsidTr="006720CA">
        <w:trPr>
          <w:trHeight w:val="20"/>
        </w:trPr>
        <w:tc>
          <w:tcPr>
            <w:tcW w:w="527" w:type="pct"/>
            <w:vAlign w:val="center"/>
            <w:hideMark/>
          </w:tcPr>
          <w:p w14:paraId="0BD2A6C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V</w:t>
            </w:r>
          </w:p>
        </w:tc>
        <w:tc>
          <w:tcPr>
            <w:tcW w:w="762" w:type="pct"/>
            <w:noWrap/>
            <w:vAlign w:val="center"/>
            <w:hideMark/>
          </w:tcPr>
          <w:p w14:paraId="2B53E23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4C199F2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0DFCB40E"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9" w:type="pct"/>
            <w:noWrap/>
            <w:vAlign w:val="center"/>
            <w:hideMark/>
          </w:tcPr>
          <w:p w14:paraId="329438B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7" w:type="pct"/>
            <w:noWrap/>
            <w:vAlign w:val="center"/>
            <w:hideMark/>
          </w:tcPr>
          <w:p w14:paraId="7B5127E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7374140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4.4%</w:t>
            </w:r>
          </w:p>
        </w:tc>
      </w:tr>
      <w:tr w:rsidR="00CF48C9" w:rsidRPr="00CF48C9" w14:paraId="35B7E057" w14:textId="77777777" w:rsidTr="006720CA">
        <w:trPr>
          <w:trHeight w:val="20"/>
        </w:trPr>
        <w:tc>
          <w:tcPr>
            <w:tcW w:w="527" w:type="pct"/>
            <w:vAlign w:val="center"/>
            <w:hideMark/>
          </w:tcPr>
          <w:p w14:paraId="375B574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Se</w:t>
            </w:r>
          </w:p>
        </w:tc>
        <w:tc>
          <w:tcPr>
            <w:tcW w:w="762" w:type="pct"/>
            <w:noWrap/>
            <w:vAlign w:val="center"/>
            <w:hideMark/>
          </w:tcPr>
          <w:p w14:paraId="4630DAC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5B45A17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194F38C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0.02</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0F42042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6.7%</w:t>
            </w:r>
          </w:p>
        </w:tc>
        <w:tc>
          <w:tcPr>
            <w:tcW w:w="847" w:type="pct"/>
            <w:noWrap/>
            <w:vAlign w:val="center"/>
            <w:hideMark/>
          </w:tcPr>
          <w:p w14:paraId="72A55E0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4D14E59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5.9%</w:t>
            </w:r>
          </w:p>
        </w:tc>
      </w:tr>
      <w:tr w:rsidR="00CF48C9" w:rsidRPr="00CF48C9" w14:paraId="0185305D" w14:textId="77777777" w:rsidTr="006720CA">
        <w:trPr>
          <w:trHeight w:val="20"/>
        </w:trPr>
        <w:tc>
          <w:tcPr>
            <w:tcW w:w="527" w:type="pct"/>
            <w:vAlign w:val="center"/>
            <w:hideMark/>
          </w:tcPr>
          <w:p w14:paraId="6A263C53"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Li</w:t>
            </w:r>
          </w:p>
        </w:tc>
        <w:tc>
          <w:tcPr>
            <w:tcW w:w="762" w:type="pct"/>
            <w:noWrap/>
            <w:vAlign w:val="center"/>
            <w:hideMark/>
          </w:tcPr>
          <w:p w14:paraId="57E52A5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0D975FC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0341D99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0.02</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104450B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8.1%</w:t>
            </w:r>
          </w:p>
        </w:tc>
        <w:tc>
          <w:tcPr>
            <w:tcW w:w="847" w:type="pct"/>
            <w:noWrap/>
            <w:vAlign w:val="center"/>
            <w:hideMark/>
          </w:tcPr>
          <w:p w14:paraId="27D9497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55E306B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9.1%</w:t>
            </w:r>
          </w:p>
        </w:tc>
      </w:tr>
      <w:tr w:rsidR="00CF48C9" w:rsidRPr="00CF48C9" w14:paraId="064B7ACC" w14:textId="77777777" w:rsidTr="006720CA">
        <w:trPr>
          <w:trHeight w:val="20"/>
        </w:trPr>
        <w:tc>
          <w:tcPr>
            <w:tcW w:w="527" w:type="pct"/>
            <w:vAlign w:val="center"/>
            <w:hideMark/>
          </w:tcPr>
          <w:p w14:paraId="6D9D14C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Be</w:t>
            </w:r>
          </w:p>
        </w:tc>
        <w:tc>
          <w:tcPr>
            <w:tcW w:w="762" w:type="pct"/>
            <w:noWrap/>
            <w:vAlign w:val="center"/>
            <w:hideMark/>
          </w:tcPr>
          <w:p w14:paraId="3E32406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28DE74D5"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hideMark/>
          </w:tcPr>
          <w:p w14:paraId="7934E40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79" w:type="pct"/>
            <w:noWrap/>
            <w:vAlign w:val="center"/>
            <w:hideMark/>
          </w:tcPr>
          <w:p w14:paraId="7D1D83F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0.3%</w:t>
            </w:r>
          </w:p>
        </w:tc>
        <w:tc>
          <w:tcPr>
            <w:tcW w:w="847" w:type="pct"/>
            <w:noWrap/>
            <w:vAlign w:val="center"/>
            <w:hideMark/>
          </w:tcPr>
          <w:p w14:paraId="705B777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&lt;0.01</w:t>
            </w:r>
            <w:r w:rsidRPr="00CF48C9">
              <w:rPr>
                <w:rFonts w:ascii="Times New Roman" w:eastAsia="標楷體" w:hAnsi="Times New Roman" w:cs="Times New Roman"/>
                <w:kern w:val="0"/>
                <w:sz w:val="18"/>
                <w:szCs w:val="18"/>
                <w:vertAlign w:val="superscript"/>
                <w14:ligatures w14:val="none"/>
              </w:rPr>
              <w:t xml:space="preserve"> c</w:t>
            </w:r>
          </w:p>
        </w:tc>
        <w:tc>
          <w:tcPr>
            <w:tcW w:w="661" w:type="pct"/>
            <w:noWrap/>
            <w:vAlign w:val="center"/>
            <w:hideMark/>
          </w:tcPr>
          <w:p w14:paraId="0002CBA7"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1.4%</w:t>
            </w:r>
          </w:p>
        </w:tc>
      </w:tr>
      <w:tr w:rsidR="00CF48C9" w:rsidRPr="00CF48C9" w14:paraId="1D5F1859" w14:textId="77777777" w:rsidTr="006720CA">
        <w:trPr>
          <w:trHeight w:val="20"/>
        </w:trPr>
        <w:tc>
          <w:tcPr>
            <w:tcW w:w="527" w:type="pct"/>
            <w:vAlign w:val="center"/>
            <w:hideMark/>
          </w:tcPr>
          <w:p w14:paraId="18B28F4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Hg</w:t>
            </w:r>
          </w:p>
        </w:tc>
        <w:tc>
          <w:tcPr>
            <w:tcW w:w="762" w:type="pct"/>
            <w:noWrap/>
            <w:vAlign w:val="center"/>
            <w:hideMark/>
          </w:tcPr>
          <w:p w14:paraId="152F235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4C6C19E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tcPr>
          <w:p w14:paraId="6A2A5D1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9" w:type="pct"/>
            <w:noWrap/>
            <w:vAlign w:val="center"/>
            <w:hideMark/>
          </w:tcPr>
          <w:p w14:paraId="76429266"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7" w:type="pct"/>
            <w:noWrap/>
            <w:vAlign w:val="center"/>
            <w:hideMark/>
          </w:tcPr>
          <w:p w14:paraId="72F738BB"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61" w:type="pct"/>
            <w:noWrap/>
            <w:vAlign w:val="center"/>
            <w:hideMark/>
          </w:tcPr>
          <w:p w14:paraId="11484A82"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r>
      <w:tr w:rsidR="00CF48C9" w:rsidRPr="00CF48C9" w14:paraId="79C563BE" w14:textId="77777777" w:rsidTr="006720CA">
        <w:trPr>
          <w:trHeight w:val="20"/>
        </w:trPr>
        <w:tc>
          <w:tcPr>
            <w:tcW w:w="527" w:type="pct"/>
            <w:vAlign w:val="center"/>
            <w:hideMark/>
          </w:tcPr>
          <w:p w14:paraId="6435CDDF"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Sb</w:t>
            </w:r>
          </w:p>
        </w:tc>
        <w:tc>
          <w:tcPr>
            <w:tcW w:w="762" w:type="pct"/>
            <w:noWrap/>
            <w:vAlign w:val="center"/>
            <w:hideMark/>
          </w:tcPr>
          <w:p w14:paraId="7F27BF0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8" w:type="pct"/>
            <w:noWrap/>
            <w:vAlign w:val="center"/>
            <w:hideMark/>
          </w:tcPr>
          <w:p w14:paraId="32D923CD"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6" w:type="pct"/>
            <w:noWrap/>
            <w:vAlign w:val="center"/>
          </w:tcPr>
          <w:p w14:paraId="4F3F2D7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79" w:type="pct"/>
            <w:noWrap/>
            <w:vAlign w:val="center"/>
            <w:hideMark/>
          </w:tcPr>
          <w:p w14:paraId="45BF03D8"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c>
          <w:tcPr>
            <w:tcW w:w="847" w:type="pct"/>
            <w:noWrap/>
            <w:vAlign w:val="center"/>
            <w:hideMark/>
          </w:tcPr>
          <w:p w14:paraId="4C034D5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ND</w:t>
            </w:r>
          </w:p>
        </w:tc>
        <w:tc>
          <w:tcPr>
            <w:tcW w:w="661" w:type="pct"/>
            <w:noWrap/>
            <w:vAlign w:val="center"/>
            <w:hideMark/>
          </w:tcPr>
          <w:p w14:paraId="35BB9EBC"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&lt;0.1%</w:t>
            </w:r>
          </w:p>
        </w:tc>
      </w:tr>
      <w:tr w:rsidR="00CF48C9" w:rsidRPr="00CF48C9" w14:paraId="39214564" w14:textId="77777777" w:rsidTr="006720CA">
        <w:trPr>
          <w:trHeight w:val="20"/>
        </w:trPr>
        <w:tc>
          <w:tcPr>
            <w:tcW w:w="527" w:type="pct"/>
            <w:tcBorders>
              <w:bottom w:val="single" w:sz="8" w:space="0" w:color="auto"/>
            </w:tcBorders>
            <w:noWrap/>
            <w:vAlign w:val="center"/>
            <w:hideMark/>
          </w:tcPr>
          <w:p w14:paraId="24905AE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kern w:val="0"/>
                <w:sz w:val="18"/>
                <w:szCs w:val="18"/>
                <w14:ligatures w14:val="none"/>
              </w:rPr>
              <w:t>Sub-total</w:t>
            </w:r>
          </w:p>
        </w:tc>
        <w:tc>
          <w:tcPr>
            <w:tcW w:w="762" w:type="pct"/>
            <w:tcBorders>
              <w:bottom w:val="single" w:sz="8" w:space="0" w:color="auto"/>
            </w:tcBorders>
            <w:noWrap/>
            <w:vAlign w:val="center"/>
            <w:hideMark/>
          </w:tcPr>
          <w:p w14:paraId="50FAF7C0"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0.15</w:t>
            </w:r>
          </w:p>
        </w:tc>
        <w:tc>
          <w:tcPr>
            <w:tcW w:w="678" w:type="pct"/>
            <w:tcBorders>
              <w:bottom w:val="single" w:sz="8" w:space="0" w:color="auto"/>
            </w:tcBorders>
            <w:noWrap/>
            <w:vAlign w:val="center"/>
          </w:tcPr>
          <w:p w14:paraId="46FF595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100%</w:t>
            </w:r>
          </w:p>
        </w:tc>
        <w:tc>
          <w:tcPr>
            <w:tcW w:w="846" w:type="pct"/>
            <w:tcBorders>
              <w:bottom w:val="single" w:sz="8" w:space="0" w:color="auto"/>
            </w:tcBorders>
            <w:noWrap/>
            <w:vAlign w:val="center"/>
            <w:hideMark/>
          </w:tcPr>
          <w:p w14:paraId="4D1246B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0.29</w:t>
            </w:r>
          </w:p>
        </w:tc>
        <w:tc>
          <w:tcPr>
            <w:tcW w:w="679" w:type="pct"/>
            <w:tcBorders>
              <w:bottom w:val="single" w:sz="8" w:space="0" w:color="auto"/>
            </w:tcBorders>
            <w:noWrap/>
            <w:vAlign w:val="center"/>
            <w:hideMark/>
          </w:tcPr>
          <w:p w14:paraId="5130204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100.0%</w:t>
            </w:r>
          </w:p>
        </w:tc>
        <w:tc>
          <w:tcPr>
            <w:tcW w:w="847" w:type="pct"/>
            <w:tcBorders>
              <w:bottom w:val="single" w:sz="8" w:space="0" w:color="auto"/>
            </w:tcBorders>
            <w:noWrap/>
            <w:vAlign w:val="center"/>
            <w:hideMark/>
          </w:tcPr>
          <w:p w14:paraId="3E53A51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0.10</w:t>
            </w:r>
          </w:p>
        </w:tc>
        <w:tc>
          <w:tcPr>
            <w:tcW w:w="661" w:type="pct"/>
            <w:tcBorders>
              <w:bottom w:val="single" w:sz="8" w:space="0" w:color="auto"/>
            </w:tcBorders>
            <w:noWrap/>
            <w:vAlign w:val="center"/>
            <w:hideMark/>
          </w:tcPr>
          <w:p w14:paraId="29F1B7B4"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hAnsi="Times New Roman" w:cs="Times New Roman"/>
                <w:color w:val="000000"/>
                <w:sz w:val="18"/>
                <w:szCs w:val="18"/>
              </w:rPr>
              <w:t>100.0%</w:t>
            </w:r>
          </w:p>
        </w:tc>
      </w:tr>
      <w:tr w:rsidR="00CF48C9" w:rsidRPr="00CF48C9" w14:paraId="1FF461FF" w14:textId="77777777" w:rsidTr="006720CA">
        <w:trPr>
          <w:trHeight w:val="20"/>
        </w:trPr>
        <w:tc>
          <w:tcPr>
            <w:tcW w:w="527" w:type="pct"/>
            <w:tcBorders>
              <w:top w:val="single" w:sz="8" w:space="0" w:color="auto"/>
              <w:bottom w:val="single" w:sz="8" w:space="0" w:color="auto"/>
            </w:tcBorders>
            <w:noWrap/>
            <w:vAlign w:val="center"/>
          </w:tcPr>
          <w:p w14:paraId="4C6FCE5E" w14:textId="77777777" w:rsidR="00CF48C9" w:rsidRPr="00CF48C9" w:rsidRDefault="00CF48C9" w:rsidP="00CF48C9">
            <w:pPr>
              <w:widowControl/>
              <w:spacing w:after="0" w:line="280" w:lineRule="exact"/>
              <w:jc w:val="center"/>
              <w:rPr>
                <w:rFonts w:ascii="Times New Roman" w:eastAsia="標楷體" w:hAnsi="Times New Roman" w:cs="Times New Roman"/>
                <w:sz w:val="18"/>
                <w:szCs w:val="18"/>
              </w:rPr>
            </w:pPr>
            <w:r w:rsidRPr="00CF48C9">
              <w:rPr>
                <w:rFonts w:ascii="Times New Roman" w:eastAsia="標楷體" w:hAnsi="Times New Roman" w:cs="Times New Roman"/>
                <w:kern w:val="0"/>
                <w:sz w:val="18"/>
                <w:szCs w:val="18"/>
                <w14:ligatures w14:val="none"/>
              </w:rPr>
              <w:t>Total</w:t>
            </w:r>
          </w:p>
        </w:tc>
        <w:tc>
          <w:tcPr>
            <w:tcW w:w="762" w:type="pct"/>
            <w:tcBorders>
              <w:top w:val="single" w:sz="8" w:space="0" w:color="auto"/>
              <w:bottom w:val="single" w:sz="8" w:space="0" w:color="auto"/>
            </w:tcBorders>
            <w:noWrap/>
            <w:vAlign w:val="center"/>
          </w:tcPr>
          <w:p w14:paraId="784CB919"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sz w:val="18"/>
                <w:szCs w:val="18"/>
              </w:rPr>
              <w:t>87.97</w:t>
            </w:r>
          </w:p>
        </w:tc>
        <w:tc>
          <w:tcPr>
            <w:tcW w:w="678" w:type="pct"/>
            <w:tcBorders>
              <w:top w:val="single" w:sz="8" w:space="0" w:color="auto"/>
              <w:bottom w:val="single" w:sz="8" w:space="0" w:color="auto"/>
            </w:tcBorders>
            <w:noWrap/>
            <w:vAlign w:val="center"/>
          </w:tcPr>
          <w:p w14:paraId="3265E2D4" w14:textId="77777777" w:rsidR="00CF48C9" w:rsidRPr="00CF48C9" w:rsidRDefault="00CF48C9" w:rsidP="00CF48C9">
            <w:pPr>
              <w:widowControl/>
              <w:spacing w:after="0" w:line="280" w:lineRule="exact"/>
              <w:jc w:val="center"/>
              <w:rPr>
                <w:rFonts w:ascii="Times New Roman" w:eastAsia="標楷體" w:hAnsi="Times New Roman" w:cs="Times New Roman"/>
                <w:sz w:val="18"/>
                <w:szCs w:val="18"/>
              </w:rPr>
            </w:pPr>
          </w:p>
        </w:tc>
        <w:tc>
          <w:tcPr>
            <w:tcW w:w="846" w:type="pct"/>
            <w:tcBorders>
              <w:top w:val="single" w:sz="8" w:space="0" w:color="auto"/>
              <w:bottom w:val="single" w:sz="8" w:space="0" w:color="auto"/>
            </w:tcBorders>
            <w:noWrap/>
            <w:vAlign w:val="center"/>
          </w:tcPr>
          <w:p w14:paraId="09BBA47A"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sz w:val="18"/>
                <w:szCs w:val="18"/>
              </w:rPr>
              <w:t>117.20</w:t>
            </w:r>
          </w:p>
        </w:tc>
        <w:tc>
          <w:tcPr>
            <w:tcW w:w="679" w:type="pct"/>
            <w:tcBorders>
              <w:top w:val="single" w:sz="8" w:space="0" w:color="auto"/>
              <w:bottom w:val="single" w:sz="8" w:space="0" w:color="auto"/>
            </w:tcBorders>
            <w:noWrap/>
            <w:vAlign w:val="center"/>
          </w:tcPr>
          <w:p w14:paraId="7EA19E67" w14:textId="77777777" w:rsidR="00CF48C9" w:rsidRPr="00CF48C9" w:rsidRDefault="00CF48C9" w:rsidP="00CF48C9">
            <w:pPr>
              <w:widowControl/>
              <w:spacing w:after="0" w:line="280" w:lineRule="exact"/>
              <w:jc w:val="center"/>
              <w:rPr>
                <w:rFonts w:ascii="Times New Roman" w:eastAsia="標楷體" w:hAnsi="Times New Roman" w:cs="Times New Roman"/>
                <w:sz w:val="18"/>
                <w:szCs w:val="18"/>
              </w:rPr>
            </w:pPr>
          </w:p>
        </w:tc>
        <w:tc>
          <w:tcPr>
            <w:tcW w:w="847" w:type="pct"/>
            <w:tcBorders>
              <w:top w:val="single" w:sz="8" w:space="0" w:color="auto"/>
              <w:bottom w:val="single" w:sz="8" w:space="0" w:color="auto"/>
            </w:tcBorders>
            <w:noWrap/>
            <w:vAlign w:val="center"/>
          </w:tcPr>
          <w:p w14:paraId="1946DD91" w14:textId="77777777" w:rsidR="00CF48C9" w:rsidRPr="00CF48C9" w:rsidRDefault="00CF48C9" w:rsidP="00CF48C9">
            <w:pPr>
              <w:widowControl/>
              <w:spacing w:after="0" w:line="280" w:lineRule="exact"/>
              <w:jc w:val="center"/>
              <w:rPr>
                <w:rFonts w:ascii="Times New Roman" w:eastAsia="標楷體" w:hAnsi="Times New Roman" w:cs="Times New Roman"/>
                <w:kern w:val="0"/>
                <w:sz w:val="18"/>
                <w:szCs w:val="18"/>
                <w14:ligatures w14:val="none"/>
              </w:rPr>
            </w:pPr>
            <w:r w:rsidRPr="00CF48C9">
              <w:rPr>
                <w:rFonts w:ascii="Times New Roman" w:eastAsia="標楷體" w:hAnsi="Times New Roman" w:cs="Times New Roman"/>
                <w:sz w:val="18"/>
                <w:szCs w:val="18"/>
              </w:rPr>
              <w:t>126.98</w:t>
            </w:r>
          </w:p>
        </w:tc>
        <w:tc>
          <w:tcPr>
            <w:tcW w:w="661" w:type="pct"/>
            <w:tcBorders>
              <w:top w:val="single" w:sz="8" w:space="0" w:color="auto"/>
              <w:bottom w:val="single" w:sz="8" w:space="0" w:color="auto"/>
            </w:tcBorders>
            <w:noWrap/>
            <w:vAlign w:val="center"/>
          </w:tcPr>
          <w:p w14:paraId="4EAEB8CD" w14:textId="77777777" w:rsidR="00CF48C9" w:rsidRPr="00CF48C9" w:rsidRDefault="00CF48C9" w:rsidP="00CF48C9">
            <w:pPr>
              <w:widowControl/>
              <w:spacing w:after="0" w:line="280" w:lineRule="exact"/>
              <w:jc w:val="center"/>
              <w:rPr>
                <w:rFonts w:ascii="Times New Roman" w:eastAsia="標楷體" w:hAnsi="Times New Roman" w:cs="Times New Roman"/>
                <w:sz w:val="18"/>
                <w:szCs w:val="18"/>
              </w:rPr>
            </w:pPr>
          </w:p>
        </w:tc>
      </w:tr>
      <w:tr w:rsidR="00CF48C9" w:rsidRPr="00B076D1" w14:paraId="7B4DD21A" w14:textId="77777777" w:rsidTr="006720CA">
        <w:trPr>
          <w:trHeight w:val="20"/>
        </w:trPr>
        <w:tc>
          <w:tcPr>
            <w:tcW w:w="5000" w:type="pct"/>
            <w:gridSpan w:val="7"/>
            <w:tcBorders>
              <w:top w:val="single" w:sz="8" w:space="0" w:color="auto"/>
              <w:bottom w:val="nil"/>
            </w:tcBorders>
            <w:vAlign w:val="center"/>
          </w:tcPr>
          <w:p w14:paraId="7D603F16" w14:textId="77777777" w:rsidR="00CF48C9" w:rsidRPr="00CF48C9" w:rsidRDefault="00CF48C9" w:rsidP="00CF48C9">
            <w:pPr>
              <w:widowControl/>
              <w:spacing w:after="0" w:line="280" w:lineRule="exact"/>
              <w:jc w:val="both"/>
              <w:rPr>
                <w:rFonts w:ascii="Times New Roman" w:eastAsia="標楷體" w:hAnsi="Times New Roman" w:cs="Times New Roman"/>
                <w:sz w:val="18"/>
                <w:szCs w:val="18"/>
              </w:rPr>
            </w:pPr>
            <w:r w:rsidRPr="00CF48C9">
              <w:rPr>
                <w:rFonts w:ascii="Times New Roman" w:eastAsia="標楷體" w:hAnsi="Times New Roman" w:cs="Times New Roman"/>
                <w:sz w:val="18"/>
                <w:szCs w:val="18"/>
              </w:rPr>
              <w:t>ND: not detected.</w:t>
            </w:r>
          </w:p>
          <w:p w14:paraId="70612BD2" w14:textId="77777777" w:rsidR="00CF48C9" w:rsidRPr="00CF48C9" w:rsidRDefault="00CF48C9" w:rsidP="00CF48C9">
            <w:pPr>
              <w:widowControl/>
              <w:spacing w:after="0" w:line="280" w:lineRule="exact"/>
              <w:jc w:val="both"/>
              <w:rPr>
                <w:rFonts w:ascii="Times New Roman" w:eastAsia="標楷體" w:hAnsi="Times New Roman" w:cs="Times New Roman"/>
                <w:sz w:val="18"/>
                <w:szCs w:val="18"/>
              </w:rPr>
            </w:pPr>
            <w:r w:rsidRPr="00CF48C9">
              <w:rPr>
                <w:rFonts w:ascii="Times New Roman" w:eastAsia="標楷體" w:hAnsi="Times New Roman" w:cs="Times New Roman"/>
                <w:sz w:val="18"/>
                <w:szCs w:val="18"/>
              </w:rPr>
              <w:t>a: concentration below the limit of quantification (LOQ = 12.50 mg/kg).</w:t>
            </w:r>
          </w:p>
          <w:p w14:paraId="5ADB08CE" w14:textId="77777777" w:rsidR="00CF48C9" w:rsidRPr="00CF48C9" w:rsidRDefault="00CF48C9" w:rsidP="00CF48C9">
            <w:pPr>
              <w:widowControl/>
              <w:spacing w:after="0" w:line="280" w:lineRule="exact"/>
              <w:jc w:val="both"/>
              <w:rPr>
                <w:rFonts w:ascii="Times New Roman" w:eastAsia="標楷體" w:hAnsi="Times New Roman" w:cs="Times New Roman"/>
                <w:sz w:val="18"/>
                <w:szCs w:val="18"/>
              </w:rPr>
            </w:pPr>
            <w:r w:rsidRPr="00CF48C9">
              <w:rPr>
                <w:rFonts w:ascii="Times New Roman" w:eastAsia="標楷體" w:hAnsi="Times New Roman" w:cs="Times New Roman"/>
                <w:sz w:val="18"/>
                <w:szCs w:val="18"/>
              </w:rPr>
              <w:t>b: concentration below the limit of quantification (LOQ = 1.00 mg/kg).</w:t>
            </w:r>
          </w:p>
          <w:p w14:paraId="1FEDA7DF" w14:textId="77777777" w:rsidR="00CF48C9" w:rsidRPr="00B076D1" w:rsidRDefault="00CF48C9" w:rsidP="00CF48C9">
            <w:pPr>
              <w:widowControl/>
              <w:spacing w:after="0" w:line="280" w:lineRule="exact"/>
              <w:jc w:val="both"/>
              <w:rPr>
                <w:rFonts w:ascii="Times New Roman" w:eastAsia="標楷體" w:hAnsi="Times New Roman" w:cs="Times New Roman"/>
                <w:sz w:val="18"/>
                <w:szCs w:val="18"/>
              </w:rPr>
            </w:pPr>
            <w:r w:rsidRPr="00CF48C9">
              <w:rPr>
                <w:rFonts w:ascii="Times New Roman" w:eastAsia="標楷體" w:hAnsi="Times New Roman" w:cs="Times New Roman"/>
                <w:sz w:val="18"/>
                <w:szCs w:val="18"/>
              </w:rPr>
              <w:t>c: concentration below the limit of quantification (LOQ = 0.25 mg/kg).</w:t>
            </w:r>
          </w:p>
        </w:tc>
      </w:tr>
    </w:tbl>
    <w:p w14:paraId="654DD647" w14:textId="77777777" w:rsidR="00B15781" w:rsidRPr="00B15781" w:rsidRDefault="00A01ADC" w:rsidP="00B15781">
      <w:pPr>
        <w:widowControl/>
        <w:spacing w:after="0" w:line="480" w:lineRule="auto"/>
        <w:jc w:val="both"/>
        <w:rPr>
          <w:rFonts w:ascii="Times New Roman" w:hAnsi="Times New Roman" w:cs="Times New Roman"/>
          <w:kern w:val="24"/>
        </w:rPr>
      </w:pPr>
      <w:r w:rsidRPr="002C31C8">
        <w:rPr>
          <w:rFonts w:ascii="Times New Roman" w:eastAsia="標楷體" w:hAnsi="Times New Roman" w:cs="Times New Roman"/>
        </w:rPr>
        <w:lastRenderedPageBreak/>
        <w:t>Table S</w:t>
      </w:r>
      <w:r w:rsidR="00FF4136" w:rsidRPr="002C31C8">
        <w:rPr>
          <w:rFonts w:ascii="Times New Roman" w:eastAsia="標楷體" w:hAnsi="Times New Roman" w:cs="Times New Roman" w:hint="eastAsia"/>
        </w:rPr>
        <w:t>9</w:t>
      </w:r>
      <w:r w:rsidRPr="002C31C8">
        <w:rPr>
          <w:rFonts w:ascii="Times New Roman" w:eastAsia="標楷體" w:hAnsi="Times New Roman" w:cs="Times New Roman"/>
        </w:rPr>
        <w:t xml:space="preserve">. Metal concentrations in lubricating </w:t>
      </w:r>
      <w:r w:rsidRPr="002C31C8">
        <w:rPr>
          <w:rFonts w:ascii="Times New Roman" w:hAnsi="Times New Roman" w:cs="Times New Roman"/>
        </w:rPr>
        <w:t>oil</w:t>
      </w:r>
      <w:r w:rsidRPr="002C31C8">
        <w:rPr>
          <w:rFonts w:ascii="Times New Roman" w:eastAsia="標楷體" w:hAnsi="Times New Roman" w:cs="Times New Roman"/>
        </w:rPr>
        <w:t xml:space="preserve"> from tested vessels (</w:t>
      </w:r>
      <w:r w:rsidR="00CF48C9">
        <w:rPr>
          <w:rFonts w:ascii="Times New Roman" w:eastAsia="標楷體" w:hAnsi="Times New Roman" w:cs="Times New Roman" w:hint="eastAsia"/>
        </w:rPr>
        <w:t>m</w:t>
      </w:r>
      <w:r w:rsidRPr="002C31C8">
        <w:rPr>
          <w:rFonts w:ascii="Times New Roman" w:eastAsia="標楷體" w:hAnsi="Times New Roman" w:cs="Times New Roman"/>
        </w:rPr>
        <w:t>g/kg)</w:t>
      </w:r>
      <w:r w:rsidRPr="002C31C8">
        <w:rPr>
          <w:rFonts w:ascii="Times New Roman" w:eastAsia="標楷體" w:hAnsi="Times New Roman" w:cs="Times New Roman" w:hint="eastAsia"/>
        </w:rPr>
        <w:t>.</w:t>
      </w:r>
    </w:p>
    <w:tbl>
      <w:tblPr>
        <w:tblW w:w="5000" w:type="pct"/>
        <w:tblBorders>
          <w:top w:val="single" w:sz="8" w:space="0" w:color="auto"/>
          <w:bottom w:val="single" w:sz="8" w:space="0" w:color="auto"/>
        </w:tblBorders>
        <w:tblLayout w:type="fixed"/>
        <w:tblCellMar>
          <w:left w:w="28" w:type="dxa"/>
          <w:right w:w="28" w:type="dxa"/>
        </w:tblCellMar>
        <w:tblLook w:val="04A0" w:firstRow="1" w:lastRow="0" w:firstColumn="1" w:lastColumn="0" w:noHBand="0" w:noVBand="1"/>
      </w:tblPr>
      <w:tblGrid>
        <w:gridCol w:w="732"/>
        <w:gridCol w:w="1407"/>
        <w:gridCol w:w="1130"/>
        <w:gridCol w:w="1407"/>
        <w:gridCol w:w="1125"/>
        <w:gridCol w:w="1319"/>
        <w:gridCol w:w="1186"/>
      </w:tblGrid>
      <w:tr w:rsidR="00B15781" w:rsidRPr="00B15781" w14:paraId="03AA5EBE" w14:textId="77777777" w:rsidTr="006720CA">
        <w:trPr>
          <w:trHeight w:val="20"/>
        </w:trPr>
        <w:tc>
          <w:tcPr>
            <w:tcW w:w="441" w:type="pct"/>
            <w:vMerge w:val="restart"/>
            <w:tcBorders>
              <w:top w:val="single" w:sz="8" w:space="0" w:color="auto"/>
              <w:bottom w:val="nil"/>
            </w:tcBorders>
            <w:noWrap/>
            <w:vAlign w:val="center"/>
            <w:hideMark/>
          </w:tcPr>
          <w:p w14:paraId="76225DB9" w14:textId="77777777" w:rsidR="00B15781" w:rsidRPr="00B15781" w:rsidRDefault="00B15781" w:rsidP="00B15781">
            <w:pPr>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Item</w:t>
            </w:r>
          </w:p>
        </w:tc>
        <w:tc>
          <w:tcPr>
            <w:tcW w:w="1527" w:type="pct"/>
            <w:gridSpan w:val="2"/>
            <w:tcBorders>
              <w:top w:val="single" w:sz="8" w:space="0" w:color="auto"/>
              <w:bottom w:val="single" w:sz="8" w:space="0" w:color="auto"/>
            </w:tcBorders>
            <w:noWrap/>
            <w:vAlign w:val="center"/>
            <w:hideMark/>
          </w:tcPr>
          <w:p w14:paraId="1F726CAF"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Vessel A</w:t>
            </w:r>
          </w:p>
        </w:tc>
        <w:tc>
          <w:tcPr>
            <w:tcW w:w="1524" w:type="pct"/>
            <w:gridSpan w:val="2"/>
            <w:tcBorders>
              <w:top w:val="single" w:sz="8" w:space="0" w:color="auto"/>
              <w:bottom w:val="single" w:sz="8" w:space="0" w:color="auto"/>
            </w:tcBorders>
            <w:noWrap/>
            <w:vAlign w:val="center"/>
            <w:hideMark/>
          </w:tcPr>
          <w:p w14:paraId="03C02D66"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Vessel B</w:t>
            </w:r>
          </w:p>
        </w:tc>
        <w:tc>
          <w:tcPr>
            <w:tcW w:w="1508" w:type="pct"/>
            <w:gridSpan w:val="2"/>
            <w:tcBorders>
              <w:top w:val="single" w:sz="8" w:space="0" w:color="auto"/>
              <w:bottom w:val="single" w:sz="8" w:space="0" w:color="auto"/>
            </w:tcBorders>
            <w:noWrap/>
            <w:vAlign w:val="center"/>
            <w:hideMark/>
          </w:tcPr>
          <w:p w14:paraId="7E9A61E4"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Vessel C</w:t>
            </w:r>
          </w:p>
        </w:tc>
      </w:tr>
      <w:tr w:rsidR="00B15781" w:rsidRPr="00B15781" w14:paraId="24D54F73" w14:textId="77777777" w:rsidTr="006720CA">
        <w:trPr>
          <w:trHeight w:val="20"/>
        </w:trPr>
        <w:tc>
          <w:tcPr>
            <w:tcW w:w="441" w:type="pct"/>
            <w:vMerge/>
            <w:tcBorders>
              <w:top w:val="nil"/>
              <w:bottom w:val="single" w:sz="8" w:space="0" w:color="auto"/>
            </w:tcBorders>
            <w:noWrap/>
            <w:vAlign w:val="center"/>
            <w:hideMark/>
          </w:tcPr>
          <w:p w14:paraId="3A015CB1"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p>
        </w:tc>
        <w:tc>
          <w:tcPr>
            <w:tcW w:w="847" w:type="pct"/>
            <w:tcBorders>
              <w:top w:val="single" w:sz="8" w:space="0" w:color="auto"/>
              <w:bottom w:val="single" w:sz="8" w:space="0" w:color="auto"/>
            </w:tcBorders>
            <w:noWrap/>
            <w:vAlign w:val="center"/>
            <w:hideMark/>
          </w:tcPr>
          <w:p w14:paraId="614DB895"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Concentration</w:t>
            </w:r>
          </w:p>
        </w:tc>
        <w:tc>
          <w:tcPr>
            <w:tcW w:w="680" w:type="pct"/>
            <w:tcBorders>
              <w:top w:val="single" w:sz="8" w:space="0" w:color="auto"/>
              <w:bottom w:val="single" w:sz="8" w:space="0" w:color="auto"/>
            </w:tcBorders>
            <w:noWrap/>
            <w:vAlign w:val="center"/>
            <w:hideMark/>
          </w:tcPr>
          <w:p w14:paraId="7DAF1480"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Percentage</w:t>
            </w:r>
          </w:p>
        </w:tc>
        <w:tc>
          <w:tcPr>
            <w:tcW w:w="847" w:type="pct"/>
            <w:tcBorders>
              <w:top w:val="single" w:sz="8" w:space="0" w:color="auto"/>
              <w:bottom w:val="single" w:sz="8" w:space="0" w:color="auto"/>
            </w:tcBorders>
            <w:noWrap/>
            <w:vAlign w:val="center"/>
            <w:hideMark/>
          </w:tcPr>
          <w:p w14:paraId="40B273AD"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Concentration</w:t>
            </w:r>
          </w:p>
        </w:tc>
        <w:tc>
          <w:tcPr>
            <w:tcW w:w="677" w:type="pct"/>
            <w:tcBorders>
              <w:top w:val="single" w:sz="8" w:space="0" w:color="auto"/>
              <w:bottom w:val="single" w:sz="8" w:space="0" w:color="auto"/>
            </w:tcBorders>
            <w:noWrap/>
            <w:vAlign w:val="center"/>
            <w:hideMark/>
          </w:tcPr>
          <w:p w14:paraId="190C9362"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Percentage</w:t>
            </w:r>
          </w:p>
        </w:tc>
        <w:tc>
          <w:tcPr>
            <w:tcW w:w="794" w:type="pct"/>
            <w:tcBorders>
              <w:top w:val="single" w:sz="8" w:space="0" w:color="auto"/>
              <w:bottom w:val="single" w:sz="8" w:space="0" w:color="auto"/>
            </w:tcBorders>
            <w:noWrap/>
            <w:vAlign w:val="center"/>
            <w:hideMark/>
          </w:tcPr>
          <w:p w14:paraId="127EE0C9"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Concentration</w:t>
            </w:r>
          </w:p>
        </w:tc>
        <w:tc>
          <w:tcPr>
            <w:tcW w:w="714" w:type="pct"/>
            <w:tcBorders>
              <w:top w:val="single" w:sz="8" w:space="0" w:color="auto"/>
              <w:bottom w:val="single" w:sz="8" w:space="0" w:color="auto"/>
            </w:tcBorders>
            <w:noWrap/>
            <w:vAlign w:val="center"/>
            <w:hideMark/>
          </w:tcPr>
          <w:p w14:paraId="28822BC1" w14:textId="77777777" w:rsidR="00B15781" w:rsidRPr="00B15781" w:rsidRDefault="00B15781" w:rsidP="00B15781">
            <w:pPr>
              <w:widowControl/>
              <w:spacing w:after="0" w:line="280" w:lineRule="exact"/>
              <w:jc w:val="center"/>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b/>
                <w:bCs/>
                <w:kern w:val="0"/>
                <w:sz w:val="20"/>
                <w:szCs w:val="20"/>
                <w14:ligatures w14:val="none"/>
              </w:rPr>
              <w:t>Percentage</w:t>
            </w:r>
          </w:p>
        </w:tc>
      </w:tr>
      <w:tr w:rsidR="00B15781" w:rsidRPr="00B15781" w14:paraId="7A1B81E6" w14:textId="77777777" w:rsidTr="006720CA">
        <w:trPr>
          <w:trHeight w:val="20"/>
        </w:trPr>
        <w:tc>
          <w:tcPr>
            <w:tcW w:w="441" w:type="pct"/>
            <w:tcBorders>
              <w:top w:val="single" w:sz="8" w:space="0" w:color="auto"/>
            </w:tcBorders>
            <w:vAlign w:val="center"/>
            <w:hideMark/>
          </w:tcPr>
          <w:p w14:paraId="2655BB6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Zn</w:t>
            </w:r>
          </w:p>
        </w:tc>
        <w:tc>
          <w:tcPr>
            <w:tcW w:w="847" w:type="pct"/>
            <w:tcBorders>
              <w:top w:val="single" w:sz="8" w:space="0" w:color="auto"/>
            </w:tcBorders>
            <w:noWrap/>
            <w:hideMark/>
          </w:tcPr>
          <w:p w14:paraId="42043DD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1299.55</w:t>
            </w:r>
          </w:p>
        </w:tc>
        <w:tc>
          <w:tcPr>
            <w:tcW w:w="680" w:type="pct"/>
            <w:tcBorders>
              <w:top w:val="single" w:sz="8" w:space="0" w:color="auto"/>
            </w:tcBorders>
            <w:noWrap/>
            <w:hideMark/>
          </w:tcPr>
          <w:p w14:paraId="37C4EA2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73.3%</w:t>
            </w:r>
          </w:p>
        </w:tc>
        <w:tc>
          <w:tcPr>
            <w:tcW w:w="847" w:type="pct"/>
            <w:tcBorders>
              <w:top w:val="single" w:sz="8" w:space="0" w:color="auto"/>
            </w:tcBorders>
            <w:noWrap/>
            <w:hideMark/>
          </w:tcPr>
          <w:p w14:paraId="1858730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466.35</w:t>
            </w:r>
          </w:p>
        </w:tc>
        <w:tc>
          <w:tcPr>
            <w:tcW w:w="677" w:type="pct"/>
            <w:tcBorders>
              <w:top w:val="single" w:sz="8" w:space="0" w:color="auto"/>
            </w:tcBorders>
            <w:noWrap/>
            <w:vAlign w:val="center"/>
            <w:hideMark/>
          </w:tcPr>
          <w:p w14:paraId="144098C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46.9</w:t>
            </w:r>
            <w:r w:rsidRPr="00B15781">
              <w:rPr>
                <w:rFonts w:ascii="Times New Roman" w:hAnsi="Times New Roman" w:cs="Times New Roman"/>
                <w:sz w:val="20"/>
                <w:szCs w:val="20"/>
              </w:rPr>
              <w:t>%</w:t>
            </w:r>
          </w:p>
        </w:tc>
        <w:tc>
          <w:tcPr>
            <w:tcW w:w="794" w:type="pct"/>
            <w:tcBorders>
              <w:top w:val="single" w:sz="8" w:space="0" w:color="auto"/>
            </w:tcBorders>
            <w:noWrap/>
            <w:vAlign w:val="center"/>
            <w:hideMark/>
          </w:tcPr>
          <w:p w14:paraId="0D30B7B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91.50</w:t>
            </w:r>
          </w:p>
        </w:tc>
        <w:tc>
          <w:tcPr>
            <w:tcW w:w="714" w:type="pct"/>
            <w:tcBorders>
              <w:top w:val="single" w:sz="8" w:space="0" w:color="auto"/>
            </w:tcBorders>
            <w:noWrap/>
            <w:hideMark/>
          </w:tcPr>
          <w:p w14:paraId="2105E47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33.4%</w:t>
            </w:r>
          </w:p>
        </w:tc>
      </w:tr>
      <w:tr w:rsidR="00B15781" w:rsidRPr="00B15781" w14:paraId="090FB80E" w14:textId="77777777" w:rsidTr="006720CA">
        <w:trPr>
          <w:trHeight w:val="20"/>
        </w:trPr>
        <w:tc>
          <w:tcPr>
            <w:tcW w:w="441" w:type="pct"/>
            <w:vAlign w:val="center"/>
            <w:hideMark/>
          </w:tcPr>
          <w:p w14:paraId="0C53436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Na</w:t>
            </w:r>
          </w:p>
        </w:tc>
        <w:tc>
          <w:tcPr>
            <w:tcW w:w="847" w:type="pct"/>
            <w:noWrap/>
            <w:hideMark/>
          </w:tcPr>
          <w:p w14:paraId="714C863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41.03</w:t>
            </w:r>
          </w:p>
        </w:tc>
        <w:tc>
          <w:tcPr>
            <w:tcW w:w="680" w:type="pct"/>
            <w:noWrap/>
            <w:hideMark/>
          </w:tcPr>
          <w:p w14:paraId="1FC63C6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2.3%</w:t>
            </w:r>
          </w:p>
        </w:tc>
        <w:tc>
          <w:tcPr>
            <w:tcW w:w="847" w:type="pct"/>
            <w:noWrap/>
            <w:hideMark/>
          </w:tcPr>
          <w:p w14:paraId="13092E6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16.70</w:t>
            </w:r>
          </w:p>
        </w:tc>
        <w:tc>
          <w:tcPr>
            <w:tcW w:w="677" w:type="pct"/>
            <w:noWrap/>
            <w:vAlign w:val="center"/>
            <w:hideMark/>
          </w:tcPr>
          <w:p w14:paraId="6245716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1.7</w:t>
            </w:r>
            <w:r w:rsidRPr="00B15781">
              <w:rPr>
                <w:rFonts w:ascii="Times New Roman" w:hAnsi="Times New Roman" w:cs="Times New Roman"/>
                <w:sz w:val="20"/>
                <w:szCs w:val="20"/>
              </w:rPr>
              <w:t>%</w:t>
            </w:r>
          </w:p>
        </w:tc>
        <w:tc>
          <w:tcPr>
            <w:tcW w:w="794" w:type="pct"/>
            <w:noWrap/>
            <w:vAlign w:val="center"/>
            <w:hideMark/>
          </w:tcPr>
          <w:p w14:paraId="1D1CED7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 xml:space="preserve">3.23 </w:t>
            </w:r>
            <w:r w:rsidRPr="00B15781">
              <w:rPr>
                <w:rFonts w:ascii="Times New Roman" w:eastAsia="標楷體" w:hAnsi="Times New Roman" w:cs="Times New Roman"/>
                <w:kern w:val="0"/>
                <w:sz w:val="20"/>
                <w:szCs w:val="20"/>
                <w:vertAlign w:val="superscript"/>
                <w14:ligatures w14:val="none"/>
              </w:rPr>
              <w:t>a</w:t>
            </w:r>
          </w:p>
        </w:tc>
        <w:tc>
          <w:tcPr>
            <w:tcW w:w="714" w:type="pct"/>
            <w:noWrap/>
            <w:hideMark/>
          </w:tcPr>
          <w:p w14:paraId="79CEAEA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1.2%</w:t>
            </w:r>
          </w:p>
        </w:tc>
      </w:tr>
      <w:tr w:rsidR="00B15781" w:rsidRPr="00B15781" w14:paraId="66269D4C" w14:textId="77777777" w:rsidTr="006720CA">
        <w:trPr>
          <w:trHeight w:val="20"/>
        </w:trPr>
        <w:tc>
          <w:tcPr>
            <w:tcW w:w="441" w:type="pct"/>
            <w:vAlign w:val="center"/>
            <w:hideMark/>
          </w:tcPr>
          <w:p w14:paraId="3B14B42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Ca</w:t>
            </w:r>
          </w:p>
        </w:tc>
        <w:tc>
          <w:tcPr>
            <w:tcW w:w="847" w:type="pct"/>
            <w:noWrap/>
            <w:hideMark/>
          </w:tcPr>
          <w:p w14:paraId="244FDF1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344.41</w:t>
            </w:r>
          </w:p>
        </w:tc>
        <w:tc>
          <w:tcPr>
            <w:tcW w:w="680" w:type="pct"/>
            <w:noWrap/>
            <w:hideMark/>
          </w:tcPr>
          <w:p w14:paraId="272E1B3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19.4%</w:t>
            </w:r>
          </w:p>
        </w:tc>
        <w:tc>
          <w:tcPr>
            <w:tcW w:w="847" w:type="pct"/>
            <w:noWrap/>
            <w:hideMark/>
          </w:tcPr>
          <w:p w14:paraId="2ED61C9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455.83</w:t>
            </w:r>
          </w:p>
        </w:tc>
        <w:tc>
          <w:tcPr>
            <w:tcW w:w="677" w:type="pct"/>
            <w:noWrap/>
            <w:vAlign w:val="center"/>
            <w:hideMark/>
          </w:tcPr>
          <w:p w14:paraId="6713950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45.9</w:t>
            </w:r>
            <w:r w:rsidRPr="00B15781">
              <w:rPr>
                <w:rFonts w:ascii="Times New Roman" w:hAnsi="Times New Roman" w:cs="Times New Roman"/>
                <w:sz w:val="20"/>
                <w:szCs w:val="20"/>
              </w:rPr>
              <w:t>%</w:t>
            </w:r>
          </w:p>
        </w:tc>
        <w:tc>
          <w:tcPr>
            <w:tcW w:w="794" w:type="pct"/>
            <w:noWrap/>
            <w:vAlign w:val="center"/>
            <w:hideMark/>
          </w:tcPr>
          <w:p w14:paraId="75486AD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44.37</w:t>
            </w:r>
          </w:p>
        </w:tc>
        <w:tc>
          <w:tcPr>
            <w:tcW w:w="714" w:type="pct"/>
            <w:noWrap/>
            <w:hideMark/>
          </w:tcPr>
          <w:p w14:paraId="76383A6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16.2%</w:t>
            </w:r>
          </w:p>
        </w:tc>
      </w:tr>
      <w:tr w:rsidR="00B15781" w:rsidRPr="00B15781" w14:paraId="3B349CEC" w14:textId="77777777" w:rsidTr="006720CA">
        <w:trPr>
          <w:trHeight w:val="20"/>
        </w:trPr>
        <w:tc>
          <w:tcPr>
            <w:tcW w:w="441" w:type="pct"/>
            <w:vAlign w:val="center"/>
            <w:hideMark/>
          </w:tcPr>
          <w:p w14:paraId="726D58E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Fe</w:t>
            </w:r>
          </w:p>
        </w:tc>
        <w:tc>
          <w:tcPr>
            <w:tcW w:w="847" w:type="pct"/>
            <w:noWrap/>
            <w:hideMark/>
          </w:tcPr>
          <w:p w14:paraId="67F79BA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7.27</w:t>
            </w:r>
          </w:p>
        </w:tc>
        <w:tc>
          <w:tcPr>
            <w:tcW w:w="680" w:type="pct"/>
            <w:noWrap/>
            <w:hideMark/>
          </w:tcPr>
          <w:p w14:paraId="211A854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0.4%</w:t>
            </w:r>
          </w:p>
        </w:tc>
        <w:tc>
          <w:tcPr>
            <w:tcW w:w="847" w:type="pct"/>
            <w:noWrap/>
            <w:hideMark/>
          </w:tcPr>
          <w:p w14:paraId="117785B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9.86</w:t>
            </w:r>
          </w:p>
        </w:tc>
        <w:tc>
          <w:tcPr>
            <w:tcW w:w="677" w:type="pct"/>
            <w:noWrap/>
            <w:vAlign w:val="center"/>
            <w:hideMark/>
          </w:tcPr>
          <w:p w14:paraId="31520C5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1.0</w:t>
            </w:r>
            <w:r w:rsidRPr="00B15781">
              <w:rPr>
                <w:rFonts w:ascii="Times New Roman" w:hAnsi="Times New Roman" w:cs="Times New Roman"/>
                <w:sz w:val="20"/>
                <w:szCs w:val="20"/>
              </w:rPr>
              <w:t>%</w:t>
            </w:r>
          </w:p>
        </w:tc>
        <w:tc>
          <w:tcPr>
            <w:tcW w:w="794" w:type="pct"/>
            <w:noWrap/>
            <w:vAlign w:val="center"/>
            <w:hideMark/>
          </w:tcPr>
          <w:p w14:paraId="33B0EC7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4.51</w:t>
            </w:r>
          </w:p>
        </w:tc>
        <w:tc>
          <w:tcPr>
            <w:tcW w:w="714" w:type="pct"/>
            <w:noWrap/>
            <w:hideMark/>
          </w:tcPr>
          <w:p w14:paraId="256BFF7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1.6%</w:t>
            </w:r>
          </w:p>
        </w:tc>
      </w:tr>
      <w:tr w:rsidR="00B15781" w:rsidRPr="00B15781" w14:paraId="17F851C7" w14:textId="77777777" w:rsidTr="006720CA">
        <w:trPr>
          <w:trHeight w:val="20"/>
        </w:trPr>
        <w:tc>
          <w:tcPr>
            <w:tcW w:w="441" w:type="pct"/>
            <w:vAlign w:val="center"/>
            <w:hideMark/>
          </w:tcPr>
          <w:p w14:paraId="6C74ED0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Al</w:t>
            </w:r>
          </w:p>
        </w:tc>
        <w:tc>
          <w:tcPr>
            <w:tcW w:w="847" w:type="pct"/>
            <w:noWrap/>
            <w:hideMark/>
          </w:tcPr>
          <w:p w14:paraId="5CB57FC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2.38</w:t>
            </w:r>
          </w:p>
        </w:tc>
        <w:tc>
          <w:tcPr>
            <w:tcW w:w="680" w:type="pct"/>
            <w:noWrap/>
            <w:hideMark/>
          </w:tcPr>
          <w:p w14:paraId="39F3E08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c>
          <w:tcPr>
            <w:tcW w:w="847" w:type="pct"/>
            <w:noWrap/>
            <w:hideMark/>
          </w:tcPr>
          <w:p w14:paraId="5BF8FF0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1.49</w:t>
            </w:r>
          </w:p>
        </w:tc>
        <w:tc>
          <w:tcPr>
            <w:tcW w:w="677" w:type="pct"/>
            <w:noWrap/>
            <w:vAlign w:val="center"/>
            <w:hideMark/>
          </w:tcPr>
          <w:p w14:paraId="7A5C3F3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0.2</w:t>
            </w:r>
            <w:r w:rsidRPr="00B15781">
              <w:rPr>
                <w:rFonts w:ascii="Times New Roman" w:hAnsi="Times New Roman" w:cs="Times New Roman"/>
                <w:sz w:val="20"/>
                <w:szCs w:val="20"/>
              </w:rPr>
              <w:t>%</w:t>
            </w:r>
          </w:p>
        </w:tc>
        <w:tc>
          <w:tcPr>
            <w:tcW w:w="794" w:type="pct"/>
            <w:noWrap/>
            <w:vAlign w:val="center"/>
            <w:hideMark/>
          </w:tcPr>
          <w:p w14:paraId="3FF1864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6.26</w:t>
            </w:r>
          </w:p>
        </w:tc>
        <w:tc>
          <w:tcPr>
            <w:tcW w:w="714" w:type="pct"/>
            <w:noWrap/>
            <w:hideMark/>
          </w:tcPr>
          <w:p w14:paraId="2FBA451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2.3%</w:t>
            </w:r>
          </w:p>
        </w:tc>
      </w:tr>
      <w:tr w:rsidR="00B15781" w:rsidRPr="00B15781" w14:paraId="35C2DC7F" w14:textId="77777777" w:rsidTr="006720CA">
        <w:trPr>
          <w:trHeight w:val="20"/>
        </w:trPr>
        <w:tc>
          <w:tcPr>
            <w:tcW w:w="441" w:type="pct"/>
            <w:vAlign w:val="center"/>
            <w:hideMark/>
          </w:tcPr>
          <w:p w14:paraId="2C66066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Cu</w:t>
            </w:r>
          </w:p>
        </w:tc>
        <w:tc>
          <w:tcPr>
            <w:tcW w:w="847" w:type="pct"/>
            <w:noWrap/>
            <w:hideMark/>
          </w:tcPr>
          <w:p w14:paraId="61105F5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0.69</w:t>
            </w:r>
          </w:p>
        </w:tc>
        <w:tc>
          <w:tcPr>
            <w:tcW w:w="680" w:type="pct"/>
            <w:noWrap/>
            <w:hideMark/>
          </w:tcPr>
          <w:p w14:paraId="4C26F9E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hideMark/>
          </w:tcPr>
          <w:p w14:paraId="0E4DF69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0.84</w:t>
            </w:r>
          </w:p>
        </w:tc>
        <w:tc>
          <w:tcPr>
            <w:tcW w:w="677" w:type="pct"/>
            <w:noWrap/>
            <w:vAlign w:val="center"/>
            <w:hideMark/>
          </w:tcPr>
          <w:p w14:paraId="5FF92F3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7594DAD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1.15</w:t>
            </w:r>
          </w:p>
        </w:tc>
        <w:tc>
          <w:tcPr>
            <w:tcW w:w="714" w:type="pct"/>
            <w:noWrap/>
            <w:hideMark/>
          </w:tcPr>
          <w:p w14:paraId="6A9D75F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0.4%</w:t>
            </w:r>
          </w:p>
        </w:tc>
      </w:tr>
      <w:tr w:rsidR="00B15781" w:rsidRPr="00B15781" w14:paraId="6012E2D8" w14:textId="77777777" w:rsidTr="006720CA">
        <w:trPr>
          <w:trHeight w:val="20"/>
        </w:trPr>
        <w:tc>
          <w:tcPr>
            <w:tcW w:w="441" w:type="pct"/>
            <w:vAlign w:val="center"/>
            <w:hideMark/>
          </w:tcPr>
          <w:p w14:paraId="0F91B93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Cr</w:t>
            </w:r>
          </w:p>
        </w:tc>
        <w:tc>
          <w:tcPr>
            <w:tcW w:w="847" w:type="pct"/>
            <w:noWrap/>
            <w:hideMark/>
          </w:tcPr>
          <w:p w14:paraId="647B855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0.53</w:t>
            </w:r>
          </w:p>
        </w:tc>
        <w:tc>
          <w:tcPr>
            <w:tcW w:w="680" w:type="pct"/>
            <w:noWrap/>
            <w:hideMark/>
          </w:tcPr>
          <w:p w14:paraId="71B6447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hideMark/>
          </w:tcPr>
          <w:p w14:paraId="786CC95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0.71</w:t>
            </w:r>
          </w:p>
        </w:tc>
        <w:tc>
          <w:tcPr>
            <w:tcW w:w="677" w:type="pct"/>
            <w:noWrap/>
            <w:vAlign w:val="center"/>
            <w:hideMark/>
          </w:tcPr>
          <w:p w14:paraId="007404A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7DE3B84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0.12</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2422A4A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05A21A6A" w14:textId="77777777" w:rsidTr="006720CA">
        <w:trPr>
          <w:trHeight w:val="20"/>
        </w:trPr>
        <w:tc>
          <w:tcPr>
            <w:tcW w:w="441" w:type="pct"/>
            <w:vAlign w:val="center"/>
            <w:hideMark/>
          </w:tcPr>
          <w:p w14:paraId="4F956C4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K</w:t>
            </w:r>
          </w:p>
        </w:tc>
        <w:tc>
          <w:tcPr>
            <w:tcW w:w="847" w:type="pct"/>
            <w:noWrap/>
            <w:hideMark/>
          </w:tcPr>
          <w:p w14:paraId="3268E57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25.47</w:t>
            </w:r>
          </w:p>
        </w:tc>
        <w:tc>
          <w:tcPr>
            <w:tcW w:w="680" w:type="pct"/>
            <w:noWrap/>
            <w:hideMark/>
          </w:tcPr>
          <w:p w14:paraId="7D3907F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1.4%</w:t>
            </w:r>
          </w:p>
        </w:tc>
        <w:tc>
          <w:tcPr>
            <w:tcW w:w="847" w:type="pct"/>
            <w:noWrap/>
            <w:hideMark/>
          </w:tcPr>
          <w:p w14:paraId="0FF3458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 xml:space="preserve">1.00 </w:t>
            </w:r>
            <w:r w:rsidRPr="00B15781">
              <w:rPr>
                <w:rFonts w:ascii="Times New Roman" w:hAnsi="Times New Roman" w:cs="Times New Roman"/>
                <w:sz w:val="20"/>
                <w:szCs w:val="20"/>
                <w:vertAlign w:val="superscript"/>
              </w:rPr>
              <w:t>a</w:t>
            </w:r>
          </w:p>
        </w:tc>
        <w:tc>
          <w:tcPr>
            <w:tcW w:w="677" w:type="pct"/>
            <w:noWrap/>
            <w:vAlign w:val="center"/>
            <w:hideMark/>
          </w:tcPr>
          <w:p w14:paraId="02BE375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565CBC8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31.88</w:t>
            </w:r>
          </w:p>
        </w:tc>
        <w:tc>
          <w:tcPr>
            <w:tcW w:w="714" w:type="pct"/>
            <w:noWrap/>
            <w:hideMark/>
          </w:tcPr>
          <w:p w14:paraId="3EBA217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11.6%</w:t>
            </w:r>
          </w:p>
        </w:tc>
      </w:tr>
      <w:tr w:rsidR="00B15781" w:rsidRPr="00B15781" w14:paraId="395924C4" w14:textId="77777777" w:rsidTr="006720CA">
        <w:trPr>
          <w:trHeight w:val="20"/>
        </w:trPr>
        <w:tc>
          <w:tcPr>
            <w:tcW w:w="441" w:type="pct"/>
            <w:vAlign w:val="center"/>
            <w:hideMark/>
          </w:tcPr>
          <w:p w14:paraId="36DBFB9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Mg</w:t>
            </w:r>
          </w:p>
        </w:tc>
        <w:tc>
          <w:tcPr>
            <w:tcW w:w="847" w:type="pct"/>
            <w:noWrap/>
            <w:hideMark/>
          </w:tcPr>
          <w:p w14:paraId="3050D58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46.54</w:t>
            </w:r>
          </w:p>
        </w:tc>
        <w:tc>
          <w:tcPr>
            <w:tcW w:w="680" w:type="pct"/>
            <w:noWrap/>
            <w:hideMark/>
          </w:tcPr>
          <w:p w14:paraId="281D9DC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2.6%</w:t>
            </w:r>
          </w:p>
        </w:tc>
        <w:tc>
          <w:tcPr>
            <w:tcW w:w="847" w:type="pct"/>
            <w:noWrap/>
            <w:hideMark/>
          </w:tcPr>
          <w:p w14:paraId="133A921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35.16</w:t>
            </w:r>
          </w:p>
        </w:tc>
        <w:tc>
          <w:tcPr>
            <w:tcW w:w="677" w:type="pct"/>
            <w:noWrap/>
            <w:vAlign w:val="center"/>
            <w:hideMark/>
          </w:tcPr>
          <w:p w14:paraId="4902678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3.5</w:t>
            </w:r>
            <w:r w:rsidRPr="00B15781">
              <w:rPr>
                <w:rFonts w:ascii="Times New Roman" w:hAnsi="Times New Roman" w:cs="Times New Roman"/>
                <w:sz w:val="20"/>
                <w:szCs w:val="20"/>
              </w:rPr>
              <w:t>%</w:t>
            </w:r>
          </w:p>
        </w:tc>
        <w:tc>
          <w:tcPr>
            <w:tcW w:w="794" w:type="pct"/>
            <w:noWrap/>
            <w:vAlign w:val="center"/>
            <w:hideMark/>
          </w:tcPr>
          <w:p w14:paraId="7C4B49B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86.60</w:t>
            </w:r>
          </w:p>
        </w:tc>
        <w:tc>
          <w:tcPr>
            <w:tcW w:w="714" w:type="pct"/>
            <w:noWrap/>
            <w:hideMark/>
          </w:tcPr>
          <w:p w14:paraId="6F58B65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31.6%</w:t>
            </w:r>
          </w:p>
        </w:tc>
      </w:tr>
      <w:tr w:rsidR="00B15781" w:rsidRPr="00B15781" w14:paraId="62D06F5E" w14:textId="77777777" w:rsidTr="006720CA">
        <w:trPr>
          <w:trHeight w:val="20"/>
        </w:trPr>
        <w:tc>
          <w:tcPr>
            <w:tcW w:w="441" w:type="pct"/>
            <w:vAlign w:val="center"/>
            <w:hideMark/>
          </w:tcPr>
          <w:p w14:paraId="2BE44D5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Sr</w:t>
            </w:r>
          </w:p>
        </w:tc>
        <w:tc>
          <w:tcPr>
            <w:tcW w:w="847" w:type="pct"/>
            <w:noWrap/>
            <w:hideMark/>
          </w:tcPr>
          <w:p w14:paraId="7077F02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1.37</w:t>
            </w:r>
          </w:p>
        </w:tc>
        <w:tc>
          <w:tcPr>
            <w:tcW w:w="680" w:type="pct"/>
            <w:noWrap/>
            <w:hideMark/>
          </w:tcPr>
          <w:p w14:paraId="4444D11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c>
          <w:tcPr>
            <w:tcW w:w="847" w:type="pct"/>
            <w:noWrap/>
            <w:hideMark/>
          </w:tcPr>
          <w:p w14:paraId="1F1595B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1.61</w:t>
            </w:r>
          </w:p>
        </w:tc>
        <w:tc>
          <w:tcPr>
            <w:tcW w:w="677" w:type="pct"/>
            <w:noWrap/>
            <w:vAlign w:val="center"/>
            <w:hideMark/>
          </w:tcPr>
          <w:p w14:paraId="1A1CDF0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0.2</w:t>
            </w:r>
            <w:r w:rsidRPr="00B15781">
              <w:rPr>
                <w:rFonts w:ascii="Times New Roman" w:hAnsi="Times New Roman" w:cs="Times New Roman"/>
                <w:sz w:val="20"/>
                <w:szCs w:val="20"/>
              </w:rPr>
              <w:t>%</w:t>
            </w:r>
          </w:p>
        </w:tc>
        <w:tc>
          <w:tcPr>
            <w:tcW w:w="794" w:type="pct"/>
            <w:noWrap/>
            <w:vAlign w:val="center"/>
            <w:hideMark/>
          </w:tcPr>
          <w:p w14:paraId="60A4D1B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2.20</w:t>
            </w:r>
          </w:p>
        </w:tc>
        <w:tc>
          <w:tcPr>
            <w:tcW w:w="714" w:type="pct"/>
            <w:noWrap/>
            <w:hideMark/>
          </w:tcPr>
          <w:p w14:paraId="2E0DCF2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0.8%</w:t>
            </w:r>
          </w:p>
        </w:tc>
      </w:tr>
      <w:tr w:rsidR="00B15781" w:rsidRPr="00B15781" w14:paraId="0F036F00" w14:textId="77777777" w:rsidTr="006720CA">
        <w:trPr>
          <w:trHeight w:val="20"/>
        </w:trPr>
        <w:tc>
          <w:tcPr>
            <w:tcW w:w="441" w:type="pct"/>
            <w:vAlign w:val="center"/>
            <w:hideMark/>
          </w:tcPr>
          <w:p w14:paraId="714D5A7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Mn</w:t>
            </w:r>
          </w:p>
        </w:tc>
        <w:tc>
          <w:tcPr>
            <w:tcW w:w="847" w:type="pct"/>
            <w:noWrap/>
            <w:hideMark/>
          </w:tcPr>
          <w:p w14:paraId="3F936D1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0.50</w:t>
            </w:r>
          </w:p>
        </w:tc>
        <w:tc>
          <w:tcPr>
            <w:tcW w:w="680" w:type="pct"/>
            <w:noWrap/>
            <w:hideMark/>
          </w:tcPr>
          <w:p w14:paraId="15CD666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hideMark/>
          </w:tcPr>
          <w:p w14:paraId="03DD21E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0.55</w:t>
            </w:r>
          </w:p>
        </w:tc>
        <w:tc>
          <w:tcPr>
            <w:tcW w:w="677" w:type="pct"/>
            <w:noWrap/>
            <w:vAlign w:val="center"/>
            <w:hideMark/>
          </w:tcPr>
          <w:p w14:paraId="556986A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4C5EE32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0.18</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6F3CEAA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r>
      <w:tr w:rsidR="00B15781" w:rsidRPr="00B15781" w14:paraId="58523053" w14:textId="77777777" w:rsidTr="006720CA">
        <w:trPr>
          <w:trHeight w:val="20"/>
        </w:trPr>
        <w:tc>
          <w:tcPr>
            <w:tcW w:w="441" w:type="pct"/>
            <w:vAlign w:val="center"/>
            <w:hideMark/>
          </w:tcPr>
          <w:p w14:paraId="11C6149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Mo</w:t>
            </w:r>
          </w:p>
        </w:tc>
        <w:tc>
          <w:tcPr>
            <w:tcW w:w="847" w:type="pct"/>
            <w:noWrap/>
            <w:hideMark/>
          </w:tcPr>
          <w:p w14:paraId="770FAFA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1.97</w:t>
            </w:r>
          </w:p>
        </w:tc>
        <w:tc>
          <w:tcPr>
            <w:tcW w:w="680" w:type="pct"/>
            <w:noWrap/>
            <w:hideMark/>
          </w:tcPr>
          <w:p w14:paraId="2FD3781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c>
          <w:tcPr>
            <w:tcW w:w="847" w:type="pct"/>
            <w:noWrap/>
            <w:hideMark/>
          </w:tcPr>
          <w:p w14:paraId="5EB3922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1.12</w:t>
            </w:r>
          </w:p>
        </w:tc>
        <w:tc>
          <w:tcPr>
            <w:tcW w:w="677" w:type="pct"/>
            <w:noWrap/>
            <w:vAlign w:val="center"/>
            <w:hideMark/>
          </w:tcPr>
          <w:p w14:paraId="29FBB78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38BD184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0.20</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4958376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r>
      <w:tr w:rsidR="00B15781" w:rsidRPr="00B15781" w14:paraId="4BCD7B94" w14:textId="77777777" w:rsidTr="006720CA">
        <w:trPr>
          <w:trHeight w:val="20"/>
        </w:trPr>
        <w:tc>
          <w:tcPr>
            <w:tcW w:w="441" w:type="pct"/>
            <w:vAlign w:val="center"/>
            <w:hideMark/>
          </w:tcPr>
          <w:p w14:paraId="6414CC0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Pt</w:t>
            </w:r>
          </w:p>
        </w:tc>
        <w:tc>
          <w:tcPr>
            <w:tcW w:w="847" w:type="pct"/>
            <w:noWrap/>
            <w:hideMark/>
          </w:tcPr>
          <w:p w14:paraId="0CE4D7C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0.81</w:t>
            </w:r>
          </w:p>
        </w:tc>
        <w:tc>
          <w:tcPr>
            <w:tcW w:w="680" w:type="pct"/>
            <w:noWrap/>
            <w:hideMark/>
          </w:tcPr>
          <w:p w14:paraId="4236CAF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hideMark/>
          </w:tcPr>
          <w:p w14:paraId="4B14CE6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0.96</w:t>
            </w:r>
          </w:p>
        </w:tc>
        <w:tc>
          <w:tcPr>
            <w:tcW w:w="677" w:type="pct"/>
            <w:noWrap/>
            <w:vAlign w:val="center"/>
            <w:hideMark/>
          </w:tcPr>
          <w:p w14:paraId="784018F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4E0BA99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0.08</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3076775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48B34AB7" w14:textId="77777777" w:rsidTr="006720CA">
        <w:trPr>
          <w:trHeight w:val="20"/>
        </w:trPr>
        <w:tc>
          <w:tcPr>
            <w:tcW w:w="441" w:type="pct"/>
            <w:vAlign w:val="center"/>
            <w:hideMark/>
          </w:tcPr>
          <w:p w14:paraId="250ACC5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Ni</w:t>
            </w:r>
          </w:p>
        </w:tc>
        <w:tc>
          <w:tcPr>
            <w:tcW w:w="847" w:type="pct"/>
            <w:noWrap/>
            <w:hideMark/>
          </w:tcPr>
          <w:p w14:paraId="2A4DC47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0.37</w:t>
            </w:r>
          </w:p>
        </w:tc>
        <w:tc>
          <w:tcPr>
            <w:tcW w:w="680" w:type="pct"/>
            <w:noWrap/>
            <w:hideMark/>
          </w:tcPr>
          <w:p w14:paraId="04774FD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703FBF6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0.09</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vAlign w:val="center"/>
            <w:hideMark/>
          </w:tcPr>
          <w:p w14:paraId="589FB94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0292A17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0.26</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4E485A0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r>
      <w:tr w:rsidR="00B15781" w:rsidRPr="00B15781" w14:paraId="32761049" w14:textId="77777777" w:rsidTr="006720CA">
        <w:trPr>
          <w:trHeight w:val="20"/>
        </w:trPr>
        <w:tc>
          <w:tcPr>
            <w:tcW w:w="441" w:type="pct"/>
            <w:vAlign w:val="center"/>
            <w:hideMark/>
          </w:tcPr>
          <w:p w14:paraId="21461C7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 xml:space="preserve">Pb </w:t>
            </w:r>
          </w:p>
        </w:tc>
        <w:tc>
          <w:tcPr>
            <w:tcW w:w="847" w:type="pct"/>
            <w:noWrap/>
            <w:vAlign w:val="center"/>
            <w:hideMark/>
          </w:tcPr>
          <w:p w14:paraId="19BF77E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0.21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6167648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5688952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0.5</w:t>
            </w:r>
          </w:p>
        </w:tc>
        <w:tc>
          <w:tcPr>
            <w:tcW w:w="677" w:type="pct"/>
            <w:noWrap/>
            <w:vAlign w:val="center"/>
            <w:hideMark/>
          </w:tcPr>
          <w:p w14:paraId="50CF4B5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color w:val="000000"/>
                <w:sz w:val="20"/>
                <w:szCs w:val="20"/>
              </w:rPr>
              <w:t>0.1</w:t>
            </w:r>
            <w:r w:rsidRPr="00B15781">
              <w:rPr>
                <w:rFonts w:ascii="Times New Roman" w:hAnsi="Times New Roman" w:cs="Times New Roman"/>
                <w:sz w:val="20"/>
                <w:szCs w:val="20"/>
              </w:rPr>
              <w:t>%</w:t>
            </w:r>
          </w:p>
        </w:tc>
        <w:tc>
          <w:tcPr>
            <w:tcW w:w="794" w:type="pct"/>
            <w:noWrap/>
            <w:vAlign w:val="center"/>
            <w:hideMark/>
          </w:tcPr>
          <w:p w14:paraId="3B8A35B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0.62</w:t>
            </w:r>
          </w:p>
        </w:tc>
        <w:tc>
          <w:tcPr>
            <w:tcW w:w="714" w:type="pct"/>
            <w:noWrap/>
            <w:hideMark/>
          </w:tcPr>
          <w:p w14:paraId="403AFFD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0.2%</w:t>
            </w:r>
          </w:p>
        </w:tc>
      </w:tr>
      <w:tr w:rsidR="00B15781" w:rsidRPr="00B15781" w14:paraId="39D29C94" w14:textId="77777777" w:rsidTr="006720CA">
        <w:trPr>
          <w:trHeight w:val="20"/>
        </w:trPr>
        <w:tc>
          <w:tcPr>
            <w:tcW w:w="441" w:type="pct"/>
            <w:vAlign w:val="center"/>
            <w:hideMark/>
          </w:tcPr>
          <w:p w14:paraId="765B7BE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Ba</w:t>
            </w:r>
          </w:p>
        </w:tc>
        <w:tc>
          <w:tcPr>
            <w:tcW w:w="847" w:type="pct"/>
            <w:noWrap/>
            <w:vAlign w:val="center"/>
            <w:hideMark/>
          </w:tcPr>
          <w:p w14:paraId="2EAE819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0.11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77AEBB7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055BED1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0.13</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32A2C82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29E50FE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0.35</w:t>
            </w:r>
          </w:p>
        </w:tc>
        <w:tc>
          <w:tcPr>
            <w:tcW w:w="714" w:type="pct"/>
            <w:noWrap/>
            <w:hideMark/>
          </w:tcPr>
          <w:p w14:paraId="539FF04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r>
      <w:tr w:rsidR="00B15781" w:rsidRPr="00B15781" w14:paraId="349717F4" w14:textId="77777777" w:rsidTr="006720CA">
        <w:trPr>
          <w:trHeight w:val="20"/>
        </w:trPr>
        <w:tc>
          <w:tcPr>
            <w:tcW w:w="441" w:type="pct"/>
            <w:vAlign w:val="center"/>
            <w:hideMark/>
          </w:tcPr>
          <w:p w14:paraId="5FCDB51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Rb</w:t>
            </w:r>
          </w:p>
        </w:tc>
        <w:tc>
          <w:tcPr>
            <w:tcW w:w="847" w:type="pct"/>
            <w:noWrap/>
            <w:vAlign w:val="center"/>
            <w:hideMark/>
          </w:tcPr>
          <w:p w14:paraId="71A9906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0.05</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1115466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783A19C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0.05</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67FB007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234EB38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0.02</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1D49D5A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2A92B892" w14:textId="77777777" w:rsidTr="006720CA">
        <w:trPr>
          <w:trHeight w:val="20"/>
        </w:trPr>
        <w:tc>
          <w:tcPr>
            <w:tcW w:w="441" w:type="pct"/>
            <w:vAlign w:val="center"/>
            <w:hideMark/>
          </w:tcPr>
          <w:p w14:paraId="237EB7C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Ti</w:t>
            </w:r>
          </w:p>
        </w:tc>
        <w:tc>
          <w:tcPr>
            <w:tcW w:w="847" w:type="pct"/>
            <w:noWrap/>
            <w:vAlign w:val="center"/>
            <w:hideMark/>
          </w:tcPr>
          <w:p w14:paraId="4F5CC90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0.09</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3598B77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3EC2D9E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0.08</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542E109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063F480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0.15</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44B9E4F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0.1%</w:t>
            </w:r>
          </w:p>
        </w:tc>
      </w:tr>
      <w:tr w:rsidR="00B15781" w:rsidRPr="00B15781" w14:paraId="14F75FA0" w14:textId="77777777" w:rsidTr="006720CA">
        <w:trPr>
          <w:trHeight w:val="20"/>
        </w:trPr>
        <w:tc>
          <w:tcPr>
            <w:tcW w:w="441" w:type="pct"/>
            <w:vAlign w:val="center"/>
            <w:hideMark/>
          </w:tcPr>
          <w:p w14:paraId="59BF79C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Co</w:t>
            </w:r>
          </w:p>
        </w:tc>
        <w:tc>
          <w:tcPr>
            <w:tcW w:w="847" w:type="pct"/>
            <w:noWrap/>
            <w:vAlign w:val="center"/>
            <w:hideMark/>
          </w:tcPr>
          <w:p w14:paraId="21AF9EB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69696B2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0C40EE1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0.03</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31F9EAC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5BB09DA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219CBC7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66212C3A" w14:textId="77777777" w:rsidTr="006720CA">
        <w:trPr>
          <w:trHeight w:val="20"/>
        </w:trPr>
        <w:tc>
          <w:tcPr>
            <w:tcW w:w="441" w:type="pct"/>
            <w:vAlign w:val="center"/>
            <w:hideMark/>
          </w:tcPr>
          <w:p w14:paraId="711C45A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Pd</w:t>
            </w:r>
          </w:p>
        </w:tc>
        <w:tc>
          <w:tcPr>
            <w:tcW w:w="847" w:type="pct"/>
            <w:noWrap/>
            <w:vAlign w:val="center"/>
            <w:hideMark/>
          </w:tcPr>
          <w:p w14:paraId="64A9114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0.02</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4508A32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7767677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0.02</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54F8C30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665DCC8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377D89E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20CB9AAA" w14:textId="77777777" w:rsidTr="006720CA">
        <w:trPr>
          <w:trHeight w:val="20"/>
        </w:trPr>
        <w:tc>
          <w:tcPr>
            <w:tcW w:w="441" w:type="pct"/>
            <w:vAlign w:val="center"/>
            <w:hideMark/>
          </w:tcPr>
          <w:p w14:paraId="21AA92D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As</w:t>
            </w:r>
          </w:p>
        </w:tc>
        <w:tc>
          <w:tcPr>
            <w:tcW w:w="847" w:type="pct"/>
            <w:noWrap/>
            <w:vAlign w:val="center"/>
            <w:hideMark/>
          </w:tcPr>
          <w:p w14:paraId="27CF75C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0.03</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5CE5436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6258B66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0.04</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0059F59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162F84D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3807DD8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5908728F" w14:textId="77777777" w:rsidTr="006720CA">
        <w:trPr>
          <w:trHeight w:val="20"/>
        </w:trPr>
        <w:tc>
          <w:tcPr>
            <w:tcW w:w="441" w:type="pct"/>
            <w:vAlign w:val="center"/>
            <w:hideMark/>
          </w:tcPr>
          <w:p w14:paraId="3DF91E0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Sn</w:t>
            </w:r>
          </w:p>
        </w:tc>
        <w:tc>
          <w:tcPr>
            <w:tcW w:w="847" w:type="pct"/>
            <w:noWrap/>
            <w:vAlign w:val="center"/>
            <w:hideMark/>
          </w:tcPr>
          <w:p w14:paraId="1902148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0.04</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7FDAC0B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0620B48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0.36</w:t>
            </w:r>
          </w:p>
        </w:tc>
        <w:tc>
          <w:tcPr>
            <w:tcW w:w="677" w:type="pct"/>
            <w:noWrap/>
            <w:hideMark/>
          </w:tcPr>
          <w:p w14:paraId="2FBA7CC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2051C10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0.04</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7B67D2A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0AFE7684" w14:textId="77777777" w:rsidTr="006720CA">
        <w:trPr>
          <w:trHeight w:val="20"/>
        </w:trPr>
        <w:tc>
          <w:tcPr>
            <w:tcW w:w="441" w:type="pct"/>
            <w:vAlign w:val="center"/>
            <w:hideMark/>
          </w:tcPr>
          <w:p w14:paraId="341FAC6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Ag</w:t>
            </w:r>
          </w:p>
        </w:tc>
        <w:tc>
          <w:tcPr>
            <w:tcW w:w="847" w:type="pct"/>
            <w:noWrap/>
            <w:vAlign w:val="center"/>
            <w:hideMark/>
          </w:tcPr>
          <w:p w14:paraId="3E256D5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3CE17E5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31B8F5F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0.01</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1FC0280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29CD13C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3B7B79D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1A1FEBAA" w14:textId="77777777" w:rsidTr="006720CA">
        <w:trPr>
          <w:trHeight w:val="20"/>
        </w:trPr>
        <w:tc>
          <w:tcPr>
            <w:tcW w:w="441" w:type="pct"/>
            <w:vAlign w:val="center"/>
            <w:hideMark/>
          </w:tcPr>
          <w:p w14:paraId="5F15630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Rh</w:t>
            </w:r>
          </w:p>
        </w:tc>
        <w:tc>
          <w:tcPr>
            <w:tcW w:w="847" w:type="pct"/>
            <w:noWrap/>
            <w:vAlign w:val="center"/>
            <w:hideMark/>
          </w:tcPr>
          <w:p w14:paraId="5284921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42E4EC3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634804B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5CE942B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7BB1FBD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761837C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3FD2BD74" w14:textId="77777777" w:rsidTr="006720CA">
        <w:trPr>
          <w:trHeight w:val="20"/>
        </w:trPr>
        <w:tc>
          <w:tcPr>
            <w:tcW w:w="441" w:type="pct"/>
            <w:vAlign w:val="center"/>
            <w:hideMark/>
          </w:tcPr>
          <w:p w14:paraId="55A098A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Ga</w:t>
            </w:r>
          </w:p>
        </w:tc>
        <w:tc>
          <w:tcPr>
            <w:tcW w:w="847" w:type="pct"/>
            <w:noWrap/>
            <w:vAlign w:val="center"/>
            <w:hideMark/>
          </w:tcPr>
          <w:p w14:paraId="0D0DD60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80" w:type="pct"/>
            <w:noWrap/>
            <w:hideMark/>
          </w:tcPr>
          <w:p w14:paraId="66D79DD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78CEDA6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77" w:type="pct"/>
            <w:noWrap/>
            <w:hideMark/>
          </w:tcPr>
          <w:p w14:paraId="329E96F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09113B1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7514F39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7F9D8AFE" w14:textId="77777777" w:rsidTr="006720CA">
        <w:trPr>
          <w:trHeight w:val="20"/>
        </w:trPr>
        <w:tc>
          <w:tcPr>
            <w:tcW w:w="441" w:type="pct"/>
            <w:vAlign w:val="center"/>
            <w:hideMark/>
          </w:tcPr>
          <w:p w14:paraId="12BAE8E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Cd</w:t>
            </w:r>
          </w:p>
        </w:tc>
        <w:tc>
          <w:tcPr>
            <w:tcW w:w="847" w:type="pct"/>
            <w:noWrap/>
            <w:vAlign w:val="center"/>
            <w:hideMark/>
          </w:tcPr>
          <w:p w14:paraId="2784BC2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2A32274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6119170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1A95FBC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06E9DC8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c</w:t>
            </w:r>
          </w:p>
        </w:tc>
        <w:tc>
          <w:tcPr>
            <w:tcW w:w="714" w:type="pct"/>
            <w:noWrap/>
            <w:hideMark/>
          </w:tcPr>
          <w:p w14:paraId="54BD5CC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1D6959FB" w14:textId="77777777" w:rsidTr="006720CA">
        <w:trPr>
          <w:trHeight w:val="20"/>
        </w:trPr>
        <w:tc>
          <w:tcPr>
            <w:tcW w:w="441" w:type="pct"/>
            <w:vAlign w:val="center"/>
            <w:hideMark/>
          </w:tcPr>
          <w:p w14:paraId="59EA3BC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In</w:t>
            </w:r>
          </w:p>
        </w:tc>
        <w:tc>
          <w:tcPr>
            <w:tcW w:w="847" w:type="pct"/>
            <w:noWrap/>
            <w:vAlign w:val="center"/>
            <w:hideMark/>
          </w:tcPr>
          <w:p w14:paraId="0A03B40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4B1E6AF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68FACB0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784B3C4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hideMark/>
          </w:tcPr>
          <w:p w14:paraId="795387B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714" w:type="pct"/>
            <w:noWrap/>
            <w:hideMark/>
          </w:tcPr>
          <w:p w14:paraId="148A6C4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61D72D4E" w14:textId="77777777" w:rsidTr="006720CA">
        <w:trPr>
          <w:trHeight w:val="20"/>
        </w:trPr>
        <w:tc>
          <w:tcPr>
            <w:tcW w:w="441" w:type="pct"/>
            <w:vAlign w:val="center"/>
            <w:hideMark/>
          </w:tcPr>
          <w:p w14:paraId="6DADB8C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V</w:t>
            </w:r>
          </w:p>
        </w:tc>
        <w:tc>
          <w:tcPr>
            <w:tcW w:w="847" w:type="pct"/>
            <w:noWrap/>
            <w:hideMark/>
          </w:tcPr>
          <w:p w14:paraId="3C96151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80" w:type="pct"/>
            <w:noWrap/>
            <w:hideMark/>
          </w:tcPr>
          <w:p w14:paraId="64B3DDC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634F437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77" w:type="pct"/>
            <w:noWrap/>
            <w:hideMark/>
          </w:tcPr>
          <w:p w14:paraId="72DC7DA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hideMark/>
          </w:tcPr>
          <w:p w14:paraId="0FCD63C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714" w:type="pct"/>
            <w:noWrap/>
            <w:hideMark/>
          </w:tcPr>
          <w:p w14:paraId="557AC4A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4EEB7943" w14:textId="77777777" w:rsidTr="006720CA">
        <w:trPr>
          <w:trHeight w:val="20"/>
        </w:trPr>
        <w:tc>
          <w:tcPr>
            <w:tcW w:w="441" w:type="pct"/>
            <w:vAlign w:val="center"/>
            <w:hideMark/>
          </w:tcPr>
          <w:p w14:paraId="16F2061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Se</w:t>
            </w:r>
          </w:p>
        </w:tc>
        <w:tc>
          <w:tcPr>
            <w:tcW w:w="847" w:type="pct"/>
            <w:noWrap/>
            <w:hideMark/>
          </w:tcPr>
          <w:p w14:paraId="5DE08AC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80" w:type="pct"/>
            <w:noWrap/>
            <w:hideMark/>
          </w:tcPr>
          <w:p w14:paraId="0A37E54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1D62D1F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0.02</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731DEB6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5DDC1C1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0.03</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602D8F9E"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6B6448C9" w14:textId="77777777" w:rsidTr="006720CA">
        <w:trPr>
          <w:trHeight w:val="20"/>
        </w:trPr>
        <w:tc>
          <w:tcPr>
            <w:tcW w:w="441" w:type="pct"/>
            <w:vAlign w:val="center"/>
            <w:hideMark/>
          </w:tcPr>
          <w:p w14:paraId="3A97E98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Li</w:t>
            </w:r>
          </w:p>
        </w:tc>
        <w:tc>
          <w:tcPr>
            <w:tcW w:w="847" w:type="pct"/>
            <w:noWrap/>
            <w:hideMark/>
          </w:tcPr>
          <w:p w14:paraId="70E62F3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80" w:type="pct"/>
            <w:noWrap/>
            <w:hideMark/>
          </w:tcPr>
          <w:p w14:paraId="49AD342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14B6B5C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77" w:type="pct"/>
            <w:noWrap/>
            <w:hideMark/>
          </w:tcPr>
          <w:p w14:paraId="4068659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000D3017"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0.09</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14FA8F9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7B0DA465" w14:textId="77777777" w:rsidTr="006720CA">
        <w:trPr>
          <w:trHeight w:val="20"/>
        </w:trPr>
        <w:tc>
          <w:tcPr>
            <w:tcW w:w="441" w:type="pct"/>
            <w:vAlign w:val="center"/>
            <w:hideMark/>
          </w:tcPr>
          <w:p w14:paraId="01492AD9"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Be</w:t>
            </w:r>
          </w:p>
        </w:tc>
        <w:tc>
          <w:tcPr>
            <w:tcW w:w="847" w:type="pct"/>
            <w:noWrap/>
            <w:vAlign w:val="center"/>
            <w:hideMark/>
          </w:tcPr>
          <w:p w14:paraId="6EFD706A"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80" w:type="pct"/>
            <w:noWrap/>
            <w:hideMark/>
          </w:tcPr>
          <w:p w14:paraId="0BCE8B7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vAlign w:val="center"/>
            <w:hideMark/>
          </w:tcPr>
          <w:p w14:paraId="0DC859E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677" w:type="pct"/>
            <w:noWrap/>
            <w:hideMark/>
          </w:tcPr>
          <w:p w14:paraId="5A2CA87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vAlign w:val="center"/>
            <w:hideMark/>
          </w:tcPr>
          <w:p w14:paraId="7E4798A5"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&lt;0.01</w:t>
            </w:r>
            <w:r w:rsidRPr="00B15781">
              <w:rPr>
                <w:rFonts w:ascii="Times New Roman" w:eastAsia="標楷體" w:hAnsi="Times New Roman" w:cs="Times New Roman"/>
                <w:kern w:val="0"/>
                <w:sz w:val="20"/>
                <w:szCs w:val="20"/>
                <w:vertAlign w:val="superscript"/>
                <w14:ligatures w14:val="none"/>
              </w:rPr>
              <w:t xml:space="preserve"> c</w:t>
            </w:r>
          </w:p>
        </w:tc>
        <w:tc>
          <w:tcPr>
            <w:tcW w:w="714" w:type="pct"/>
            <w:noWrap/>
            <w:hideMark/>
          </w:tcPr>
          <w:p w14:paraId="1BB7F3B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163DCF0A" w14:textId="77777777" w:rsidTr="006720CA">
        <w:trPr>
          <w:trHeight w:val="20"/>
        </w:trPr>
        <w:tc>
          <w:tcPr>
            <w:tcW w:w="441" w:type="pct"/>
            <w:vAlign w:val="center"/>
            <w:hideMark/>
          </w:tcPr>
          <w:p w14:paraId="5568ACA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Hg</w:t>
            </w:r>
          </w:p>
        </w:tc>
        <w:tc>
          <w:tcPr>
            <w:tcW w:w="847" w:type="pct"/>
            <w:noWrap/>
            <w:vAlign w:val="center"/>
            <w:hideMark/>
          </w:tcPr>
          <w:p w14:paraId="2BB372B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80" w:type="pct"/>
            <w:noWrap/>
            <w:hideMark/>
          </w:tcPr>
          <w:p w14:paraId="1E454C6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noWrap/>
            <w:hideMark/>
          </w:tcPr>
          <w:p w14:paraId="63909E1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77" w:type="pct"/>
            <w:noWrap/>
            <w:hideMark/>
          </w:tcPr>
          <w:p w14:paraId="3E0D218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noWrap/>
            <w:hideMark/>
          </w:tcPr>
          <w:p w14:paraId="18CB5391"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714" w:type="pct"/>
            <w:noWrap/>
            <w:hideMark/>
          </w:tcPr>
          <w:p w14:paraId="4B51A54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78090AEE" w14:textId="77777777" w:rsidTr="006720CA">
        <w:trPr>
          <w:trHeight w:val="20"/>
        </w:trPr>
        <w:tc>
          <w:tcPr>
            <w:tcW w:w="441" w:type="pct"/>
            <w:tcBorders>
              <w:bottom w:val="nil"/>
            </w:tcBorders>
            <w:vAlign w:val="center"/>
            <w:hideMark/>
          </w:tcPr>
          <w:p w14:paraId="5C3C61F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Sb</w:t>
            </w:r>
          </w:p>
        </w:tc>
        <w:tc>
          <w:tcPr>
            <w:tcW w:w="847" w:type="pct"/>
            <w:tcBorders>
              <w:bottom w:val="nil"/>
            </w:tcBorders>
            <w:noWrap/>
            <w:vAlign w:val="center"/>
            <w:hideMark/>
          </w:tcPr>
          <w:p w14:paraId="1387F8F6"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80" w:type="pct"/>
            <w:tcBorders>
              <w:bottom w:val="nil"/>
            </w:tcBorders>
            <w:noWrap/>
            <w:hideMark/>
          </w:tcPr>
          <w:p w14:paraId="6266A4D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847" w:type="pct"/>
            <w:tcBorders>
              <w:bottom w:val="nil"/>
            </w:tcBorders>
            <w:noWrap/>
            <w:hideMark/>
          </w:tcPr>
          <w:p w14:paraId="16CFDEFF"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677" w:type="pct"/>
            <w:tcBorders>
              <w:bottom w:val="nil"/>
            </w:tcBorders>
            <w:noWrap/>
            <w:hideMark/>
          </w:tcPr>
          <w:p w14:paraId="3FAAAA4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c>
          <w:tcPr>
            <w:tcW w:w="794" w:type="pct"/>
            <w:tcBorders>
              <w:bottom w:val="nil"/>
            </w:tcBorders>
            <w:noWrap/>
            <w:hideMark/>
          </w:tcPr>
          <w:p w14:paraId="1152AD1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ND</w:t>
            </w:r>
          </w:p>
        </w:tc>
        <w:tc>
          <w:tcPr>
            <w:tcW w:w="714" w:type="pct"/>
            <w:tcBorders>
              <w:bottom w:val="nil"/>
            </w:tcBorders>
            <w:noWrap/>
            <w:hideMark/>
          </w:tcPr>
          <w:p w14:paraId="2BC6787D"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hAnsi="Times New Roman" w:cs="Times New Roman"/>
                <w:sz w:val="20"/>
                <w:szCs w:val="20"/>
              </w:rPr>
              <w:t>&lt;0.1%</w:t>
            </w:r>
          </w:p>
        </w:tc>
      </w:tr>
      <w:tr w:rsidR="00B15781" w:rsidRPr="00B15781" w14:paraId="0F0B1A46" w14:textId="77777777" w:rsidTr="006720CA">
        <w:trPr>
          <w:trHeight w:val="20"/>
        </w:trPr>
        <w:tc>
          <w:tcPr>
            <w:tcW w:w="441" w:type="pct"/>
            <w:tcBorders>
              <w:top w:val="nil"/>
              <w:bottom w:val="single" w:sz="8" w:space="0" w:color="auto"/>
            </w:tcBorders>
            <w:noWrap/>
            <w:vAlign w:val="center"/>
            <w:hideMark/>
          </w:tcPr>
          <w:p w14:paraId="0DF53D28"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Total</w:t>
            </w:r>
          </w:p>
        </w:tc>
        <w:tc>
          <w:tcPr>
            <w:tcW w:w="847" w:type="pct"/>
            <w:tcBorders>
              <w:top w:val="nil"/>
              <w:bottom w:val="single" w:sz="8" w:space="0" w:color="auto"/>
            </w:tcBorders>
            <w:noWrap/>
            <w:vAlign w:val="center"/>
            <w:hideMark/>
          </w:tcPr>
          <w:p w14:paraId="1437E234"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1773.49</w:t>
            </w:r>
          </w:p>
        </w:tc>
        <w:tc>
          <w:tcPr>
            <w:tcW w:w="680" w:type="pct"/>
            <w:tcBorders>
              <w:top w:val="nil"/>
              <w:bottom w:val="single" w:sz="8" w:space="0" w:color="auto"/>
            </w:tcBorders>
            <w:noWrap/>
            <w:vAlign w:val="center"/>
            <w:hideMark/>
          </w:tcPr>
          <w:p w14:paraId="3EEDA0FC"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100.0</w:t>
            </w:r>
            <w:r w:rsidRPr="00B15781">
              <w:rPr>
                <w:rFonts w:ascii="Times New Roman" w:hAnsi="Times New Roman" w:cs="Times New Roman"/>
                <w:sz w:val="20"/>
                <w:szCs w:val="20"/>
              </w:rPr>
              <w:t>%</w:t>
            </w:r>
          </w:p>
        </w:tc>
        <w:tc>
          <w:tcPr>
            <w:tcW w:w="847" w:type="pct"/>
            <w:tcBorders>
              <w:top w:val="nil"/>
              <w:bottom w:val="single" w:sz="8" w:space="0" w:color="auto"/>
            </w:tcBorders>
            <w:noWrap/>
            <w:vAlign w:val="center"/>
            <w:hideMark/>
          </w:tcPr>
          <w:p w14:paraId="3D45B0F3"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993.51</w:t>
            </w:r>
          </w:p>
        </w:tc>
        <w:tc>
          <w:tcPr>
            <w:tcW w:w="677" w:type="pct"/>
            <w:tcBorders>
              <w:top w:val="nil"/>
              <w:bottom w:val="single" w:sz="8" w:space="0" w:color="auto"/>
            </w:tcBorders>
            <w:noWrap/>
            <w:vAlign w:val="center"/>
            <w:hideMark/>
          </w:tcPr>
          <w:p w14:paraId="35A2261B"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100.0</w:t>
            </w:r>
            <w:r w:rsidRPr="00B15781">
              <w:rPr>
                <w:rFonts w:ascii="Times New Roman" w:hAnsi="Times New Roman" w:cs="Times New Roman"/>
                <w:sz w:val="20"/>
                <w:szCs w:val="20"/>
              </w:rPr>
              <w:t>%</w:t>
            </w:r>
          </w:p>
        </w:tc>
        <w:tc>
          <w:tcPr>
            <w:tcW w:w="794" w:type="pct"/>
            <w:tcBorders>
              <w:top w:val="nil"/>
              <w:bottom w:val="single" w:sz="8" w:space="0" w:color="auto"/>
            </w:tcBorders>
            <w:noWrap/>
            <w:vAlign w:val="center"/>
            <w:hideMark/>
          </w:tcPr>
          <w:p w14:paraId="289CACC2"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273.88</w:t>
            </w:r>
          </w:p>
        </w:tc>
        <w:tc>
          <w:tcPr>
            <w:tcW w:w="714" w:type="pct"/>
            <w:tcBorders>
              <w:top w:val="nil"/>
              <w:bottom w:val="single" w:sz="8" w:space="0" w:color="auto"/>
            </w:tcBorders>
            <w:noWrap/>
            <w:vAlign w:val="center"/>
            <w:hideMark/>
          </w:tcPr>
          <w:p w14:paraId="1D9C44E0" w14:textId="77777777" w:rsidR="00B15781" w:rsidRPr="00B15781" w:rsidRDefault="00B15781" w:rsidP="00B15781">
            <w:pPr>
              <w:widowControl/>
              <w:spacing w:after="0" w:line="280" w:lineRule="exact"/>
              <w:jc w:val="center"/>
              <w:rPr>
                <w:rFonts w:ascii="Times New Roman" w:eastAsia="標楷體" w:hAnsi="Times New Roman" w:cs="Times New Roman"/>
                <w:kern w:val="0"/>
                <w:sz w:val="20"/>
                <w:szCs w:val="20"/>
                <w14:ligatures w14:val="none"/>
              </w:rPr>
            </w:pPr>
            <w:r w:rsidRPr="00B15781">
              <w:rPr>
                <w:rFonts w:ascii="Times New Roman" w:eastAsia="標楷體" w:hAnsi="Times New Roman" w:cs="Times New Roman"/>
                <w:kern w:val="0"/>
                <w:sz w:val="20"/>
                <w:szCs w:val="20"/>
                <w14:ligatures w14:val="none"/>
              </w:rPr>
              <w:t>100.0</w:t>
            </w:r>
            <w:r w:rsidRPr="00B15781">
              <w:rPr>
                <w:rFonts w:ascii="Times New Roman" w:hAnsi="Times New Roman" w:cs="Times New Roman"/>
                <w:sz w:val="20"/>
                <w:szCs w:val="20"/>
              </w:rPr>
              <w:t>%</w:t>
            </w:r>
          </w:p>
        </w:tc>
      </w:tr>
      <w:tr w:rsidR="00B15781" w:rsidRPr="00B076D1" w14:paraId="56E0653F" w14:textId="77777777" w:rsidTr="006720CA">
        <w:trPr>
          <w:trHeight w:val="20"/>
        </w:trPr>
        <w:tc>
          <w:tcPr>
            <w:tcW w:w="5000" w:type="pct"/>
            <w:gridSpan w:val="7"/>
            <w:tcBorders>
              <w:top w:val="single" w:sz="8" w:space="0" w:color="auto"/>
              <w:bottom w:val="nil"/>
            </w:tcBorders>
            <w:noWrap/>
            <w:vAlign w:val="center"/>
          </w:tcPr>
          <w:p w14:paraId="37FB9B30" w14:textId="77777777" w:rsidR="00B15781" w:rsidRPr="00B15781" w:rsidRDefault="00B15781" w:rsidP="00B15781">
            <w:pPr>
              <w:widowControl/>
              <w:spacing w:after="0" w:line="280" w:lineRule="exact"/>
              <w:rPr>
                <w:rFonts w:ascii="Times New Roman" w:eastAsia="標楷體" w:hAnsi="Times New Roman" w:cs="Times New Roman"/>
                <w:sz w:val="20"/>
                <w:szCs w:val="20"/>
              </w:rPr>
            </w:pPr>
            <w:r w:rsidRPr="00B15781">
              <w:rPr>
                <w:rFonts w:ascii="Times New Roman" w:eastAsia="標楷體" w:hAnsi="Times New Roman" w:cs="Times New Roman"/>
                <w:sz w:val="20"/>
                <w:szCs w:val="20"/>
              </w:rPr>
              <w:t>ND: not detected.</w:t>
            </w:r>
          </w:p>
          <w:p w14:paraId="4A7D5D46" w14:textId="77777777" w:rsidR="00B15781" w:rsidRPr="00B15781" w:rsidRDefault="00B15781" w:rsidP="00B15781">
            <w:pPr>
              <w:widowControl/>
              <w:spacing w:after="0" w:line="280" w:lineRule="exact"/>
              <w:rPr>
                <w:rFonts w:ascii="Times New Roman" w:eastAsia="標楷體" w:hAnsi="Times New Roman" w:cs="Times New Roman"/>
                <w:sz w:val="20"/>
                <w:szCs w:val="20"/>
              </w:rPr>
            </w:pPr>
            <w:r w:rsidRPr="00B15781">
              <w:rPr>
                <w:rFonts w:ascii="Times New Roman" w:eastAsia="標楷體" w:hAnsi="Times New Roman" w:cs="Times New Roman"/>
                <w:sz w:val="20"/>
                <w:szCs w:val="20"/>
              </w:rPr>
              <w:t>a: concentration below the limit of quantification (LOQ = 12.50 mg/kg).</w:t>
            </w:r>
          </w:p>
          <w:p w14:paraId="4670224B" w14:textId="77777777" w:rsidR="00B15781" w:rsidRPr="00B076D1" w:rsidRDefault="00B15781" w:rsidP="00B15781">
            <w:pPr>
              <w:widowControl/>
              <w:spacing w:after="0" w:line="280" w:lineRule="exact"/>
              <w:rPr>
                <w:rFonts w:ascii="Times New Roman" w:eastAsia="標楷體" w:hAnsi="Times New Roman" w:cs="Times New Roman"/>
                <w:b/>
                <w:bCs/>
                <w:kern w:val="0"/>
                <w:sz w:val="20"/>
                <w:szCs w:val="20"/>
                <w14:ligatures w14:val="none"/>
              </w:rPr>
            </w:pPr>
            <w:r w:rsidRPr="00B15781">
              <w:rPr>
                <w:rFonts w:ascii="Times New Roman" w:eastAsia="標楷體" w:hAnsi="Times New Roman" w:cs="Times New Roman"/>
                <w:sz w:val="20"/>
                <w:szCs w:val="20"/>
              </w:rPr>
              <w:t>c: concentration below the limit of quantification (LOQ = 0.25 mg/kg).</w:t>
            </w:r>
          </w:p>
        </w:tc>
      </w:tr>
    </w:tbl>
    <w:p w14:paraId="3F36BEC3" w14:textId="50F515B0" w:rsidR="00A01ADC" w:rsidRPr="00B15781" w:rsidRDefault="00A01ADC" w:rsidP="00B15781">
      <w:pPr>
        <w:widowControl/>
        <w:spacing w:after="0" w:line="480" w:lineRule="auto"/>
        <w:jc w:val="both"/>
        <w:rPr>
          <w:rFonts w:ascii="Times New Roman" w:hAnsi="Times New Roman" w:cs="Times New Roman" w:hint="eastAsia"/>
          <w:kern w:val="24"/>
        </w:rPr>
      </w:pPr>
    </w:p>
    <w:p w14:paraId="6E33F197" w14:textId="1A8854A5" w:rsidR="00323675" w:rsidRPr="002C31C8" w:rsidRDefault="00323675" w:rsidP="00861C9F">
      <w:pPr>
        <w:widowControl/>
        <w:spacing w:line="480" w:lineRule="auto"/>
        <w:jc w:val="both"/>
        <w:rPr>
          <w:rFonts w:ascii="Times New Roman" w:hAnsi="Times New Roman" w:cs="Times New Roman"/>
        </w:rPr>
      </w:pPr>
    </w:p>
    <w:p w14:paraId="7B23F802" w14:textId="77777777" w:rsidR="00323675" w:rsidRPr="002C31C8" w:rsidRDefault="00323675">
      <w:pPr>
        <w:widowControl/>
        <w:rPr>
          <w:rFonts w:ascii="Times New Roman" w:hAnsi="Times New Roman" w:cs="Times New Roman"/>
        </w:rPr>
      </w:pPr>
      <w:r w:rsidRPr="002C31C8">
        <w:rPr>
          <w:rFonts w:ascii="Times New Roman" w:hAnsi="Times New Roman" w:cs="Times New Roman"/>
        </w:rPr>
        <w:br w:type="page"/>
      </w:r>
    </w:p>
    <w:p w14:paraId="5AE079D7" w14:textId="28F93252" w:rsidR="00E74467" w:rsidRPr="002C31C8" w:rsidRDefault="00E74467" w:rsidP="00E01A8C">
      <w:pPr>
        <w:widowControl/>
        <w:jc w:val="both"/>
        <w:rPr>
          <w:rFonts w:ascii="Times New Roman" w:hAnsi="Times New Roman" w:cs="Times New Roman"/>
        </w:rPr>
      </w:pPr>
      <w:r w:rsidRPr="002C31C8">
        <w:rPr>
          <w:rFonts w:ascii="Times New Roman" w:hAnsi="Times New Roman" w:cs="Times New Roman"/>
        </w:rPr>
        <w:lastRenderedPageBreak/>
        <w:t>Table S</w:t>
      </w:r>
      <w:r w:rsidR="00FF4136" w:rsidRPr="002C31C8">
        <w:rPr>
          <w:rFonts w:ascii="Times New Roman" w:hAnsi="Times New Roman" w:cs="Times New Roman" w:hint="eastAsia"/>
        </w:rPr>
        <w:t>10</w:t>
      </w:r>
      <w:r w:rsidRPr="002C31C8">
        <w:rPr>
          <w:rFonts w:ascii="Times New Roman" w:hAnsi="Times New Roman" w:cs="Times New Roman"/>
        </w:rPr>
        <w:t>. PM</w:t>
      </w:r>
      <w:r w:rsidRPr="002C31C8">
        <w:rPr>
          <w:rFonts w:ascii="Times New Roman" w:hAnsi="Times New Roman" w:cs="Times New Roman"/>
          <w:vertAlign w:val="subscript"/>
        </w:rPr>
        <w:t>2.5</w:t>
      </w:r>
      <w:r w:rsidRPr="002C31C8">
        <w:rPr>
          <w:rFonts w:ascii="Times New Roman" w:hAnsi="Times New Roman" w:cs="Times New Roman"/>
        </w:rPr>
        <w:t xml:space="preserve"> metal lifetime average daily dose for vessels A, B, and C at atmospheric stability classes A, B, and C (calculated using concentration at downwind distance of 35m) (mg/kg-day)</w:t>
      </w:r>
      <w:r w:rsidR="00380F8D" w:rsidRPr="002C31C8">
        <w:rPr>
          <w:rFonts w:ascii="Times New Roman" w:hAnsi="Times New Roman" w:cs="Times New Roman" w:hint="eastAsia"/>
        </w:rPr>
        <w:t>.</w:t>
      </w:r>
    </w:p>
    <w:tbl>
      <w:tblPr>
        <w:tblW w:w="5728" w:type="pct"/>
        <w:jc w:val="center"/>
        <w:tblBorders>
          <w:top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705"/>
        <w:gridCol w:w="1136"/>
        <w:gridCol w:w="1056"/>
        <w:gridCol w:w="946"/>
        <w:gridCol w:w="946"/>
        <w:gridCol w:w="946"/>
        <w:gridCol w:w="946"/>
        <w:gridCol w:w="946"/>
        <w:gridCol w:w="946"/>
        <w:gridCol w:w="942"/>
      </w:tblGrid>
      <w:tr w:rsidR="00925B1B" w:rsidRPr="002C31C8" w14:paraId="42497470" w14:textId="77777777" w:rsidTr="00E01A8C">
        <w:trPr>
          <w:trHeight w:val="567"/>
          <w:jc w:val="center"/>
        </w:trPr>
        <w:tc>
          <w:tcPr>
            <w:tcW w:w="370" w:type="pct"/>
            <w:tcBorders>
              <w:bottom w:val="single" w:sz="8" w:space="0" w:color="auto"/>
            </w:tcBorders>
            <w:tcMar>
              <w:top w:w="0" w:type="dxa"/>
              <w:left w:w="40" w:type="dxa"/>
              <w:bottom w:w="0" w:type="dxa"/>
              <w:right w:w="40" w:type="dxa"/>
            </w:tcMar>
            <w:vAlign w:val="center"/>
            <w:hideMark/>
          </w:tcPr>
          <w:p w14:paraId="70AF01B2" w14:textId="77777777"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br w:type="page"/>
            </w:r>
          </w:p>
        </w:tc>
        <w:tc>
          <w:tcPr>
            <w:tcW w:w="1649" w:type="pct"/>
            <w:gridSpan w:val="3"/>
            <w:tcBorders>
              <w:bottom w:val="single" w:sz="8" w:space="0" w:color="auto"/>
            </w:tcBorders>
            <w:tcMar>
              <w:top w:w="0" w:type="dxa"/>
              <w:left w:w="40" w:type="dxa"/>
              <w:bottom w:w="0" w:type="dxa"/>
              <w:right w:w="40" w:type="dxa"/>
            </w:tcMar>
            <w:vAlign w:val="center"/>
            <w:hideMark/>
          </w:tcPr>
          <w:p w14:paraId="04E10CA5" w14:textId="19E2EB48"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Vessel A</w:t>
            </w:r>
          </w:p>
        </w:tc>
        <w:tc>
          <w:tcPr>
            <w:tcW w:w="1491" w:type="pct"/>
            <w:gridSpan w:val="3"/>
            <w:tcBorders>
              <w:bottom w:val="single" w:sz="8" w:space="0" w:color="auto"/>
            </w:tcBorders>
            <w:tcMar>
              <w:top w:w="0" w:type="dxa"/>
              <w:left w:w="40" w:type="dxa"/>
              <w:bottom w:w="0" w:type="dxa"/>
              <w:right w:w="40" w:type="dxa"/>
            </w:tcMar>
            <w:vAlign w:val="center"/>
            <w:hideMark/>
          </w:tcPr>
          <w:p w14:paraId="48AEB689" w14:textId="77777777"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Vessel B</w:t>
            </w:r>
          </w:p>
        </w:tc>
        <w:tc>
          <w:tcPr>
            <w:tcW w:w="1489" w:type="pct"/>
            <w:gridSpan w:val="3"/>
            <w:tcBorders>
              <w:bottom w:val="single" w:sz="8" w:space="0" w:color="auto"/>
            </w:tcBorders>
            <w:tcMar>
              <w:top w:w="0" w:type="dxa"/>
              <w:left w:w="40" w:type="dxa"/>
              <w:bottom w:w="0" w:type="dxa"/>
              <w:right w:w="40" w:type="dxa"/>
            </w:tcMar>
            <w:vAlign w:val="center"/>
            <w:hideMark/>
          </w:tcPr>
          <w:p w14:paraId="719D8021" w14:textId="77777777"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Vessel C</w:t>
            </w:r>
          </w:p>
        </w:tc>
      </w:tr>
      <w:tr w:rsidR="00925B1B" w:rsidRPr="002C31C8" w14:paraId="65AB47F4" w14:textId="77777777" w:rsidTr="00E01A8C">
        <w:trPr>
          <w:trHeight w:val="567"/>
          <w:jc w:val="center"/>
        </w:trPr>
        <w:tc>
          <w:tcPr>
            <w:tcW w:w="370" w:type="pct"/>
            <w:tcBorders>
              <w:top w:val="single" w:sz="8" w:space="0" w:color="auto"/>
              <w:bottom w:val="single" w:sz="8" w:space="0" w:color="auto"/>
            </w:tcBorders>
            <w:tcMar>
              <w:top w:w="0" w:type="dxa"/>
              <w:left w:w="40" w:type="dxa"/>
              <w:bottom w:w="0" w:type="dxa"/>
              <w:right w:w="40" w:type="dxa"/>
            </w:tcMar>
            <w:vAlign w:val="center"/>
            <w:hideMark/>
          </w:tcPr>
          <w:p w14:paraId="1704CFAC" w14:textId="77777777"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Metal</w:t>
            </w:r>
          </w:p>
        </w:tc>
        <w:tc>
          <w:tcPr>
            <w:tcW w:w="597" w:type="pct"/>
            <w:tcBorders>
              <w:top w:val="single" w:sz="8" w:space="0" w:color="auto"/>
              <w:bottom w:val="single" w:sz="8" w:space="0" w:color="auto"/>
            </w:tcBorders>
            <w:tcMar>
              <w:top w:w="0" w:type="dxa"/>
              <w:left w:w="40" w:type="dxa"/>
              <w:bottom w:w="0" w:type="dxa"/>
              <w:right w:w="40" w:type="dxa"/>
            </w:tcMar>
            <w:vAlign w:val="center"/>
            <w:hideMark/>
          </w:tcPr>
          <w:p w14:paraId="2E9FAAF0" w14:textId="3BB8A97A"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A</w:t>
            </w:r>
          </w:p>
        </w:tc>
        <w:tc>
          <w:tcPr>
            <w:tcW w:w="555" w:type="pct"/>
            <w:tcBorders>
              <w:top w:val="single" w:sz="8" w:space="0" w:color="auto"/>
              <w:bottom w:val="single" w:sz="8" w:space="0" w:color="auto"/>
            </w:tcBorders>
            <w:tcMar>
              <w:top w:w="0" w:type="dxa"/>
              <w:left w:w="40" w:type="dxa"/>
              <w:bottom w:w="0" w:type="dxa"/>
              <w:right w:w="40" w:type="dxa"/>
            </w:tcMar>
            <w:vAlign w:val="center"/>
            <w:hideMark/>
          </w:tcPr>
          <w:p w14:paraId="3E6D8E88" w14:textId="62FF4F46"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B</w:t>
            </w:r>
          </w:p>
        </w:tc>
        <w:tc>
          <w:tcPr>
            <w:tcW w:w="497" w:type="pct"/>
            <w:tcBorders>
              <w:top w:val="single" w:sz="8" w:space="0" w:color="auto"/>
              <w:bottom w:val="single" w:sz="8" w:space="0" w:color="auto"/>
            </w:tcBorders>
            <w:tcMar>
              <w:top w:w="0" w:type="dxa"/>
              <w:left w:w="40" w:type="dxa"/>
              <w:bottom w:w="0" w:type="dxa"/>
              <w:right w:w="40" w:type="dxa"/>
            </w:tcMar>
            <w:vAlign w:val="center"/>
            <w:hideMark/>
          </w:tcPr>
          <w:p w14:paraId="0C01CCFA" w14:textId="146BB1E9"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C</w:t>
            </w:r>
          </w:p>
        </w:tc>
        <w:tc>
          <w:tcPr>
            <w:tcW w:w="497" w:type="pct"/>
            <w:tcBorders>
              <w:top w:val="single" w:sz="8" w:space="0" w:color="auto"/>
              <w:bottom w:val="single" w:sz="8" w:space="0" w:color="auto"/>
            </w:tcBorders>
            <w:tcMar>
              <w:top w:w="0" w:type="dxa"/>
              <w:left w:w="40" w:type="dxa"/>
              <w:bottom w:w="0" w:type="dxa"/>
              <w:right w:w="40" w:type="dxa"/>
            </w:tcMar>
            <w:vAlign w:val="center"/>
            <w:hideMark/>
          </w:tcPr>
          <w:p w14:paraId="3C2156EE" w14:textId="28293D9F"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A</w:t>
            </w:r>
          </w:p>
        </w:tc>
        <w:tc>
          <w:tcPr>
            <w:tcW w:w="497" w:type="pct"/>
            <w:tcBorders>
              <w:top w:val="single" w:sz="8" w:space="0" w:color="auto"/>
              <w:bottom w:val="single" w:sz="8" w:space="0" w:color="auto"/>
            </w:tcBorders>
            <w:tcMar>
              <w:top w:w="0" w:type="dxa"/>
              <w:left w:w="40" w:type="dxa"/>
              <w:bottom w:w="0" w:type="dxa"/>
              <w:right w:w="40" w:type="dxa"/>
            </w:tcMar>
            <w:vAlign w:val="center"/>
            <w:hideMark/>
          </w:tcPr>
          <w:p w14:paraId="6610C692" w14:textId="655E0854"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B</w:t>
            </w:r>
          </w:p>
        </w:tc>
        <w:tc>
          <w:tcPr>
            <w:tcW w:w="497" w:type="pct"/>
            <w:tcBorders>
              <w:top w:val="single" w:sz="8" w:space="0" w:color="auto"/>
              <w:bottom w:val="single" w:sz="8" w:space="0" w:color="auto"/>
            </w:tcBorders>
            <w:tcMar>
              <w:top w:w="0" w:type="dxa"/>
              <w:left w:w="40" w:type="dxa"/>
              <w:bottom w:w="0" w:type="dxa"/>
              <w:right w:w="40" w:type="dxa"/>
            </w:tcMar>
            <w:vAlign w:val="center"/>
            <w:hideMark/>
          </w:tcPr>
          <w:p w14:paraId="2C9EAE46" w14:textId="3580838D"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C</w:t>
            </w:r>
          </w:p>
        </w:tc>
        <w:tc>
          <w:tcPr>
            <w:tcW w:w="497" w:type="pct"/>
            <w:tcBorders>
              <w:top w:val="single" w:sz="8" w:space="0" w:color="auto"/>
              <w:bottom w:val="single" w:sz="8" w:space="0" w:color="auto"/>
            </w:tcBorders>
            <w:tcMar>
              <w:top w:w="0" w:type="dxa"/>
              <w:left w:w="40" w:type="dxa"/>
              <w:bottom w:w="0" w:type="dxa"/>
              <w:right w:w="40" w:type="dxa"/>
            </w:tcMar>
            <w:vAlign w:val="center"/>
            <w:hideMark/>
          </w:tcPr>
          <w:p w14:paraId="5E908819" w14:textId="1D9B4BC7"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A</w:t>
            </w:r>
          </w:p>
        </w:tc>
        <w:tc>
          <w:tcPr>
            <w:tcW w:w="497" w:type="pct"/>
            <w:tcBorders>
              <w:top w:val="single" w:sz="8" w:space="0" w:color="auto"/>
              <w:bottom w:val="single" w:sz="8" w:space="0" w:color="auto"/>
            </w:tcBorders>
            <w:tcMar>
              <w:top w:w="0" w:type="dxa"/>
              <w:left w:w="40" w:type="dxa"/>
              <w:bottom w:w="0" w:type="dxa"/>
              <w:right w:w="40" w:type="dxa"/>
            </w:tcMar>
            <w:vAlign w:val="center"/>
            <w:hideMark/>
          </w:tcPr>
          <w:p w14:paraId="69C20AA9" w14:textId="2451239C"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E50DC6"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B</w:t>
            </w:r>
          </w:p>
        </w:tc>
        <w:tc>
          <w:tcPr>
            <w:tcW w:w="495" w:type="pct"/>
            <w:tcBorders>
              <w:top w:val="single" w:sz="8" w:space="0" w:color="auto"/>
              <w:bottom w:val="single" w:sz="8" w:space="0" w:color="auto"/>
            </w:tcBorders>
            <w:tcMar>
              <w:top w:w="0" w:type="dxa"/>
              <w:left w:w="40" w:type="dxa"/>
              <w:bottom w:w="0" w:type="dxa"/>
              <w:right w:w="40" w:type="dxa"/>
            </w:tcMar>
            <w:vAlign w:val="center"/>
            <w:hideMark/>
          </w:tcPr>
          <w:p w14:paraId="541FDE98" w14:textId="5277BD6C" w:rsidR="00E74467" w:rsidRPr="002C31C8" w:rsidRDefault="00E74467" w:rsidP="00FD321D">
            <w:pPr>
              <w:widowControl/>
              <w:spacing w:after="0" w:line="240" w:lineRule="auto"/>
              <w:jc w:val="center"/>
              <w:rPr>
                <w:rFonts w:ascii="Times New Roman" w:hAnsi="Times New Roman" w:cs="Times New Roman"/>
                <w:b/>
                <w:bCs/>
                <w:sz w:val="20"/>
                <w:szCs w:val="20"/>
              </w:rPr>
            </w:pPr>
            <w:r w:rsidRPr="002C31C8">
              <w:rPr>
                <w:rFonts w:ascii="Times New Roman" w:hAnsi="Times New Roman" w:cs="Times New Roman"/>
                <w:b/>
                <w:bCs/>
                <w:sz w:val="20"/>
                <w:szCs w:val="20"/>
              </w:rPr>
              <w:t xml:space="preserve">Stability </w:t>
            </w:r>
            <w:r w:rsidR="003C2627" w:rsidRPr="002C31C8">
              <w:rPr>
                <w:rFonts w:ascii="Times New Roman" w:hAnsi="Times New Roman" w:cs="Times New Roman"/>
                <w:b/>
                <w:bCs/>
                <w:sz w:val="20"/>
                <w:szCs w:val="20"/>
              </w:rPr>
              <w:t>c</w:t>
            </w:r>
            <w:r w:rsidRPr="002C31C8">
              <w:rPr>
                <w:rFonts w:ascii="Times New Roman" w:hAnsi="Times New Roman" w:cs="Times New Roman"/>
                <w:b/>
                <w:bCs/>
                <w:sz w:val="20"/>
                <w:szCs w:val="20"/>
              </w:rPr>
              <w:t>lass C</w:t>
            </w:r>
          </w:p>
        </w:tc>
      </w:tr>
      <w:tr w:rsidR="00925B1B" w:rsidRPr="002C31C8" w14:paraId="083EFB21" w14:textId="77777777" w:rsidTr="00E01A8C">
        <w:trPr>
          <w:trHeight w:val="567"/>
          <w:jc w:val="center"/>
        </w:trPr>
        <w:tc>
          <w:tcPr>
            <w:tcW w:w="370" w:type="pct"/>
            <w:tcBorders>
              <w:top w:val="single" w:sz="8" w:space="0" w:color="auto"/>
            </w:tcBorders>
            <w:tcMar>
              <w:top w:w="0" w:type="dxa"/>
              <w:left w:w="40" w:type="dxa"/>
              <w:bottom w:w="0" w:type="dxa"/>
              <w:right w:w="40" w:type="dxa"/>
            </w:tcMar>
            <w:vAlign w:val="center"/>
            <w:hideMark/>
          </w:tcPr>
          <w:p w14:paraId="76F45A91"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Cr</w:t>
            </w:r>
          </w:p>
        </w:tc>
        <w:tc>
          <w:tcPr>
            <w:tcW w:w="597" w:type="pct"/>
            <w:tcBorders>
              <w:top w:val="single" w:sz="8" w:space="0" w:color="auto"/>
            </w:tcBorders>
            <w:shd w:val="clear" w:color="auto" w:fill="FFFFFF"/>
            <w:tcMar>
              <w:top w:w="0" w:type="dxa"/>
              <w:left w:w="40" w:type="dxa"/>
              <w:bottom w:w="0" w:type="dxa"/>
              <w:right w:w="40" w:type="dxa"/>
            </w:tcMar>
            <w:vAlign w:val="center"/>
            <w:hideMark/>
          </w:tcPr>
          <w:p w14:paraId="17436158" w14:textId="18463716"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8.</w:t>
            </w:r>
            <w:r w:rsidR="00BF6FF5" w:rsidRPr="002C31C8">
              <w:rPr>
                <w:rFonts w:ascii="Times New Roman" w:hAnsi="Times New Roman" w:cs="Times New Roman"/>
                <w:sz w:val="20"/>
                <w:szCs w:val="20"/>
              </w:rPr>
              <w:t>0</w:t>
            </w:r>
            <w:r w:rsidR="005464A4">
              <w:rPr>
                <w:rFonts w:ascii="Times New Roman" w:hAnsi="Times New Roman" w:cs="Times New Roman" w:hint="eastAsia"/>
                <w:sz w:val="20"/>
                <w:szCs w:val="20"/>
              </w:rPr>
              <w:t>5</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555" w:type="pct"/>
            <w:tcBorders>
              <w:top w:val="single" w:sz="8" w:space="0" w:color="auto"/>
            </w:tcBorders>
            <w:shd w:val="clear" w:color="auto" w:fill="FFFFFF"/>
            <w:tcMar>
              <w:top w:w="0" w:type="dxa"/>
              <w:left w:w="40" w:type="dxa"/>
              <w:bottom w:w="0" w:type="dxa"/>
              <w:right w:w="40" w:type="dxa"/>
            </w:tcMar>
            <w:vAlign w:val="center"/>
            <w:hideMark/>
          </w:tcPr>
          <w:p w14:paraId="0EFA1968" w14:textId="0D9C9AD1" w:rsidR="00E74467" w:rsidRPr="002C31C8" w:rsidRDefault="00BD1C35"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5</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59</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-07</w:t>
            </w:r>
          </w:p>
        </w:tc>
        <w:tc>
          <w:tcPr>
            <w:tcW w:w="497" w:type="pct"/>
            <w:tcBorders>
              <w:top w:val="single" w:sz="8" w:space="0" w:color="auto"/>
            </w:tcBorders>
            <w:shd w:val="clear" w:color="auto" w:fill="FFFFFF"/>
            <w:tcMar>
              <w:top w:w="0" w:type="dxa"/>
              <w:left w:w="40" w:type="dxa"/>
              <w:bottom w:w="0" w:type="dxa"/>
              <w:right w:w="40" w:type="dxa"/>
            </w:tcMar>
            <w:vAlign w:val="center"/>
            <w:hideMark/>
          </w:tcPr>
          <w:p w14:paraId="2BAD533E" w14:textId="56CB5A25" w:rsidR="00E74467" w:rsidRPr="002C31C8" w:rsidRDefault="007B12A2"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22</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-07</w:t>
            </w:r>
          </w:p>
        </w:tc>
        <w:tc>
          <w:tcPr>
            <w:tcW w:w="497" w:type="pct"/>
            <w:tcBorders>
              <w:top w:val="single" w:sz="8" w:space="0" w:color="auto"/>
            </w:tcBorders>
            <w:shd w:val="clear" w:color="auto" w:fill="FFFFFF"/>
            <w:tcMar>
              <w:top w:w="0" w:type="dxa"/>
              <w:left w:w="40" w:type="dxa"/>
              <w:bottom w:w="0" w:type="dxa"/>
              <w:right w:w="40" w:type="dxa"/>
            </w:tcMar>
            <w:vAlign w:val="center"/>
            <w:hideMark/>
          </w:tcPr>
          <w:p w14:paraId="335F4EA9" w14:textId="694E9D35"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7.</w:t>
            </w:r>
            <w:r w:rsidR="00391524">
              <w:rPr>
                <w:rFonts w:ascii="Times New Roman" w:hAnsi="Times New Roman" w:cs="Times New Roman" w:hint="eastAsia"/>
                <w:sz w:val="20"/>
                <w:szCs w:val="20"/>
              </w:rPr>
              <w:t>62</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497" w:type="pct"/>
            <w:tcBorders>
              <w:top w:val="single" w:sz="8" w:space="0" w:color="auto"/>
            </w:tcBorders>
            <w:shd w:val="clear" w:color="auto" w:fill="FFFFFF"/>
            <w:tcMar>
              <w:top w:w="0" w:type="dxa"/>
              <w:left w:w="40" w:type="dxa"/>
              <w:bottom w:w="0" w:type="dxa"/>
              <w:right w:w="40" w:type="dxa"/>
            </w:tcMar>
            <w:vAlign w:val="center"/>
            <w:hideMark/>
          </w:tcPr>
          <w:p w14:paraId="6A597AC4" w14:textId="5484A545" w:rsidR="00E74467" w:rsidRPr="002C31C8" w:rsidRDefault="004410B2"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2.85</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-07</w:t>
            </w:r>
          </w:p>
        </w:tc>
        <w:tc>
          <w:tcPr>
            <w:tcW w:w="497" w:type="pct"/>
            <w:tcBorders>
              <w:top w:val="single" w:sz="8" w:space="0" w:color="auto"/>
            </w:tcBorders>
            <w:shd w:val="clear" w:color="auto" w:fill="FFFFFF"/>
            <w:tcMar>
              <w:top w:w="0" w:type="dxa"/>
              <w:left w:w="40" w:type="dxa"/>
              <w:bottom w:w="0" w:type="dxa"/>
              <w:right w:w="40" w:type="dxa"/>
            </w:tcMar>
            <w:vAlign w:val="center"/>
            <w:hideMark/>
          </w:tcPr>
          <w:p w14:paraId="05C79516" w14:textId="1F32DA45" w:rsidR="00E74467" w:rsidRPr="002C31C8" w:rsidRDefault="008506D5"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1.72</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Pr>
                <w:rFonts w:ascii="Times New Roman" w:hAnsi="Times New Roman" w:cs="Times New Roman" w:hint="eastAsia"/>
                <w:sz w:val="20"/>
                <w:szCs w:val="20"/>
                <w:vertAlign w:val="superscript"/>
              </w:rPr>
              <w:t>8</w:t>
            </w:r>
          </w:p>
        </w:tc>
        <w:tc>
          <w:tcPr>
            <w:tcW w:w="497" w:type="pct"/>
            <w:tcBorders>
              <w:top w:val="single" w:sz="8" w:space="0" w:color="auto"/>
            </w:tcBorders>
            <w:shd w:val="clear" w:color="auto" w:fill="FFFFFF"/>
            <w:tcMar>
              <w:top w:w="0" w:type="dxa"/>
              <w:left w:w="40" w:type="dxa"/>
              <w:bottom w:w="0" w:type="dxa"/>
              <w:right w:w="40" w:type="dxa"/>
            </w:tcMar>
            <w:vAlign w:val="center"/>
            <w:hideMark/>
          </w:tcPr>
          <w:p w14:paraId="54AF2556" w14:textId="0839E6DE"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4.9</w:t>
            </w:r>
            <w:r w:rsidR="00D35014">
              <w:rPr>
                <w:rFonts w:ascii="Times New Roman" w:hAnsi="Times New Roman" w:cs="Times New Roman" w:hint="eastAsia"/>
                <w:sz w:val="20"/>
                <w:szCs w:val="20"/>
              </w:rPr>
              <w:t>6</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497" w:type="pct"/>
            <w:tcBorders>
              <w:top w:val="single" w:sz="8" w:space="0" w:color="auto"/>
            </w:tcBorders>
            <w:shd w:val="clear" w:color="auto" w:fill="FFFFFF"/>
            <w:tcMar>
              <w:top w:w="0" w:type="dxa"/>
              <w:left w:w="40" w:type="dxa"/>
              <w:bottom w:w="0" w:type="dxa"/>
              <w:right w:w="40" w:type="dxa"/>
            </w:tcMar>
            <w:vAlign w:val="center"/>
            <w:hideMark/>
          </w:tcPr>
          <w:p w14:paraId="5E3844DC" w14:textId="437C5593"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1</w:t>
            </w:r>
            <w:r w:rsidR="00E74467" w:rsidRPr="002C31C8">
              <w:rPr>
                <w:rFonts w:ascii="Times New Roman" w:hAnsi="Times New Roman" w:cs="Times New Roman"/>
                <w:sz w:val="20"/>
                <w:szCs w:val="20"/>
              </w:rPr>
              <w:t>.</w:t>
            </w:r>
            <w:r>
              <w:rPr>
                <w:rFonts w:ascii="Times New Roman" w:hAnsi="Times New Roman" w:cs="Times New Roman" w:hint="eastAsia"/>
                <w:sz w:val="20"/>
                <w:szCs w:val="20"/>
              </w:rPr>
              <w:t>85</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-07</w:t>
            </w:r>
          </w:p>
        </w:tc>
        <w:tc>
          <w:tcPr>
            <w:tcW w:w="495" w:type="pct"/>
            <w:tcBorders>
              <w:top w:val="single" w:sz="8" w:space="0" w:color="auto"/>
            </w:tcBorders>
            <w:shd w:val="clear" w:color="auto" w:fill="FFFFFF"/>
            <w:tcMar>
              <w:top w:w="0" w:type="dxa"/>
              <w:left w:w="40" w:type="dxa"/>
              <w:bottom w:w="0" w:type="dxa"/>
              <w:right w:w="40" w:type="dxa"/>
            </w:tcMar>
            <w:vAlign w:val="center"/>
            <w:hideMark/>
          </w:tcPr>
          <w:p w14:paraId="2FB685FD" w14:textId="16621702"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1.12</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Pr>
                <w:rFonts w:ascii="Times New Roman" w:hAnsi="Times New Roman" w:cs="Times New Roman" w:hint="eastAsia"/>
                <w:sz w:val="20"/>
                <w:szCs w:val="20"/>
                <w:vertAlign w:val="superscript"/>
              </w:rPr>
              <w:t>8</w:t>
            </w:r>
          </w:p>
        </w:tc>
      </w:tr>
      <w:tr w:rsidR="00925B1B" w:rsidRPr="002C31C8" w14:paraId="59DD56DA" w14:textId="77777777" w:rsidTr="00E01A8C">
        <w:trPr>
          <w:trHeight w:val="567"/>
          <w:jc w:val="center"/>
        </w:trPr>
        <w:tc>
          <w:tcPr>
            <w:tcW w:w="370" w:type="pct"/>
            <w:tcMar>
              <w:top w:w="0" w:type="dxa"/>
              <w:left w:w="40" w:type="dxa"/>
              <w:bottom w:w="0" w:type="dxa"/>
              <w:right w:w="40" w:type="dxa"/>
            </w:tcMar>
            <w:vAlign w:val="center"/>
            <w:hideMark/>
          </w:tcPr>
          <w:p w14:paraId="7334C7A6"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Ni</w:t>
            </w:r>
          </w:p>
        </w:tc>
        <w:tc>
          <w:tcPr>
            <w:tcW w:w="597" w:type="pct"/>
            <w:shd w:val="clear" w:color="auto" w:fill="FFFFFF"/>
            <w:tcMar>
              <w:top w:w="0" w:type="dxa"/>
              <w:left w:w="40" w:type="dxa"/>
              <w:bottom w:w="0" w:type="dxa"/>
              <w:right w:w="40" w:type="dxa"/>
            </w:tcMar>
            <w:vAlign w:val="center"/>
            <w:hideMark/>
          </w:tcPr>
          <w:p w14:paraId="4ADC2104" w14:textId="427871BE"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3.</w:t>
            </w:r>
            <w:r w:rsidR="000D60FD" w:rsidRPr="002C31C8">
              <w:rPr>
                <w:rFonts w:ascii="Times New Roman" w:hAnsi="Times New Roman" w:cs="Times New Roman"/>
                <w:sz w:val="20"/>
                <w:szCs w:val="20"/>
              </w:rPr>
              <w:t>0</w:t>
            </w:r>
            <w:r w:rsidR="005464A4">
              <w:rPr>
                <w:rFonts w:ascii="Times New Roman" w:hAnsi="Times New Roman" w:cs="Times New Roman" w:hint="eastAsia"/>
                <w:sz w:val="20"/>
                <w:szCs w:val="20"/>
              </w:rPr>
              <w:t>8</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555" w:type="pct"/>
            <w:shd w:val="clear" w:color="auto" w:fill="FFFFFF"/>
            <w:tcMar>
              <w:top w:w="0" w:type="dxa"/>
              <w:left w:w="40" w:type="dxa"/>
              <w:bottom w:w="0" w:type="dxa"/>
              <w:right w:w="40" w:type="dxa"/>
            </w:tcMar>
            <w:vAlign w:val="center"/>
            <w:hideMark/>
          </w:tcPr>
          <w:p w14:paraId="79EB7E13" w14:textId="0D693382"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2.</w:t>
            </w:r>
            <w:r w:rsidR="00BD1C35" w:rsidRPr="002C31C8">
              <w:rPr>
                <w:rFonts w:ascii="Times New Roman" w:hAnsi="Times New Roman" w:cs="Times New Roman"/>
                <w:sz w:val="20"/>
                <w:szCs w:val="20"/>
              </w:rPr>
              <w:t>14</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497" w:type="pct"/>
            <w:shd w:val="clear" w:color="auto" w:fill="FFFFFF"/>
            <w:tcMar>
              <w:top w:w="0" w:type="dxa"/>
              <w:left w:w="40" w:type="dxa"/>
              <w:bottom w:w="0" w:type="dxa"/>
              <w:right w:w="40" w:type="dxa"/>
            </w:tcMar>
            <w:vAlign w:val="center"/>
            <w:hideMark/>
          </w:tcPr>
          <w:p w14:paraId="5A50A71F" w14:textId="5C498E0F" w:rsidR="00E74467" w:rsidRPr="002C31C8" w:rsidRDefault="007B12A2"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4</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69</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sidRPr="002C31C8">
              <w:rPr>
                <w:rFonts w:ascii="Times New Roman" w:hAnsi="Times New Roman" w:cs="Times New Roman"/>
                <w:sz w:val="20"/>
                <w:szCs w:val="20"/>
                <w:vertAlign w:val="superscript"/>
              </w:rPr>
              <w:t>8</w:t>
            </w:r>
          </w:p>
        </w:tc>
        <w:tc>
          <w:tcPr>
            <w:tcW w:w="497" w:type="pct"/>
            <w:shd w:val="clear" w:color="auto" w:fill="FFFFFF"/>
            <w:tcMar>
              <w:top w:w="0" w:type="dxa"/>
              <w:left w:w="40" w:type="dxa"/>
              <w:bottom w:w="0" w:type="dxa"/>
              <w:right w:w="40" w:type="dxa"/>
            </w:tcMar>
            <w:vAlign w:val="center"/>
            <w:hideMark/>
          </w:tcPr>
          <w:p w14:paraId="632832CA" w14:textId="663F6D69"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1.7</w:t>
            </w:r>
            <w:r w:rsidR="00391524">
              <w:rPr>
                <w:rFonts w:ascii="Times New Roman" w:hAnsi="Times New Roman" w:cs="Times New Roman" w:hint="eastAsia"/>
                <w:sz w:val="20"/>
                <w:szCs w:val="20"/>
              </w:rPr>
              <w:t>9</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497" w:type="pct"/>
            <w:shd w:val="clear" w:color="auto" w:fill="FFFFFF"/>
            <w:tcMar>
              <w:top w:w="0" w:type="dxa"/>
              <w:left w:w="40" w:type="dxa"/>
              <w:bottom w:w="0" w:type="dxa"/>
              <w:right w:w="40" w:type="dxa"/>
            </w:tcMar>
            <w:vAlign w:val="center"/>
            <w:hideMark/>
          </w:tcPr>
          <w:p w14:paraId="18316A1E" w14:textId="0303775E" w:rsidR="00E74467" w:rsidRPr="002C31C8" w:rsidRDefault="004410B2"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6.67</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Pr>
                <w:rFonts w:ascii="Times New Roman" w:hAnsi="Times New Roman" w:cs="Times New Roman" w:hint="eastAsia"/>
                <w:sz w:val="20"/>
                <w:szCs w:val="20"/>
                <w:vertAlign w:val="superscript"/>
              </w:rPr>
              <w:t>8</w:t>
            </w:r>
          </w:p>
        </w:tc>
        <w:tc>
          <w:tcPr>
            <w:tcW w:w="497" w:type="pct"/>
            <w:shd w:val="clear" w:color="auto" w:fill="FFFFFF"/>
            <w:tcMar>
              <w:top w:w="0" w:type="dxa"/>
              <w:left w:w="40" w:type="dxa"/>
              <w:bottom w:w="0" w:type="dxa"/>
              <w:right w:w="40" w:type="dxa"/>
            </w:tcMar>
            <w:vAlign w:val="center"/>
            <w:hideMark/>
          </w:tcPr>
          <w:p w14:paraId="3AC0C89B" w14:textId="43F48DE7" w:rsidR="00E74467" w:rsidRPr="002C31C8" w:rsidRDefault="008506D5"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4</w:t>
            </w:r>
            <w:r w:rsidR="00E74467" w:rsidRPr="002C31C8">
              <w:rPr>
                <w:rFonts w:ascii="Times New Roman" w:hAnsi="Times New Roman" w:cs="Times New Roman"/>
                <w:sz w:val="20"/>
                <w:szCs w:val="20"/>
              </w:rPr>
              <w:t>.</w:t>
            </w:r>
            <w:r>
              <w:rPr>
                <w:rFonts w:ascii="Times New Roman" w:hAnsi="Times New Roman" w:cs="Times New Roman" w:hint="eastAsia"/>
                <w:sz w:val="20"/>
                <w:szCs w:val="20"/>
              </w:rPr>
              <w:t>04</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09</w:t>
            </w:r>
          </w:p>
        </w:tc>
        <w:tc>
          <w:tcPr>
            <w:tcW w:w="497" w:type="pct"/>
            <w:shd w:val="clear" w:color="auto" w:fill="FFFFFF"/>
            <w:tcMar>
              <w:top w:w="0" w:type="dxa"/>
              <w:left w:w="40" w:type="dxa"/>
              <w:bottom w:w="0" w:type="dxa"/>
              <w:right w:w="40" w:type="dxa"/>
            </w:tcMar>
            <w:vAlign w:val="center"/>
            <w:hideMark/>
          </w:tcPr>
          <w:p w14:paraId="10DCB5A2" w14:textId="1A401DAA"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1.0</w:t>
            </w:r>
            <w:r w:rsidR="00D35014">
              <w:rPr>
                <w:rFonts w:ascii="Times New Roman" w:hAnsi="Times New Roman" w:cs="Times New Roman" w:hint="eastAsia"/>
                <w:sz w:val="20"/>
                <w:szCs w:val="20"/>
              </w:rPr>
              <w:t>8</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497" w:type="pct"/>
            <w:shd w:val="clear" w:color="auto" w:fill="FFFFFF"/>
            <w:tcMar>
              <w:top w:w="0" w:type="dxa"/>
              <w:left w:w="40" w:type="dxa"/>
              <w:bottom w:w="0" w:type="dxa"/>
              <w:right w:w="40" w:type="dxa"/>
            </w:tcMar>
            <w:vAlign w:val="center"/>
            <w:hideMark/>
          </w:tcPr>
          <w:p w14:paraId="7E30BAB9" w14:textId="104BD1D8"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4.03</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-08</w:t>
            </w:r>
          </w:p>
        </w:tc>
        <w:tc>
          <w:tcPr>
            <w:tcW w:w="495" w:type="pct"/>
            <w:shd w:val="clear" w:color="auto" w:fill="FFFFFF"/>
            <w:tcMar>
              <w:top w:w="0" w:type="dxa"/>
              <w:left w:w="40" w:type="dxa"/>
              <w:bottom w:w="0" w:type="dxa"/>
              <w:right w:w="40" w:type="dxa"/>
            </w:tcMar>
            <w:vAlign w:val="center"/>
            <w:hideMark/>
          </w:tcPr>
          <w:p w14:paraId="2E785839" w14:textId="06E10386"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2</w:t>
            </w:r>
            <w:r w:rsidR="00E74467" w:rsidRPr="002C31C8">
              <w:rPr>
                <w:rFonts w:ascii="Times New Roman" w:hAnsi="Times New Roman" w:cs="Times New Roman"/>
                <w:sz w:val="20"/>
                <w:szCs w:val="20"/>
              </w:rPr>
              <w:t>.</w:t>
            </w:r>
            <w:r>
              <w:rPr>
                <w:rFonts w:ascii="Times New Roman" w:hAnsi="Times New Roman" w:cs="Times New Roman" w:hint="eastAsia"/>
                <w:sz w:val="20"/>
                <w:szCs w:val="20"/>
              </w:rPr>
              <w:t>44</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Pr>
                <w:rFonts w:ascii="Times New Roman" w:hAnsi="Times New Roman" w:cs="Times New Roman" w:hint="eastAsia"/>
                <w:sz w:val="20"/>
                <w:szCs w:val="20"/>
                <w:vertAlign w:val="superscript"/>
              </w:rPr>
              <w:t>9</w:t>
            </w:r>
          </w:p>
        </w:tc>
      </w:tr>
      <w:tr w:rsidR="00925B1B" w:rsidRPr="002C31C8" w14:paraId="12661D5E" w14:textId="77777777" w:rsidTr="00E01A8C">
        <w:trPr>
          <w:trHeight w:val="567"/>
          <w:jc w:val="center"/>
        </w:trPr>
        <w:tc>
          <w:tcPr>
            <w:tcW w:w="370" w:type="pct"/>
            <w:tcMar>
              <w:top w:w="0" w:type="dxa"/>
              <w:left w:w="40" w:type="dxa"/>
              <w:bottom w:w="0" w:type="dxa"/>
              <w:right w:w="40" w:type="dxa"/>
            </w:tcMar>
            <w:vAlign w:val="center"/>
            <w:hideMark/>
          </w:tcPr>
          <w:p w14:paraId="1B59C25D"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Pb</w:t>
            </w:r>
          </w:p>
        </w:tc>
        <w:tc>
          <w:tcPr>
            <w:tcW w:w="597" w:type="pct"/>
            <w:shd w:val="clear" w:color="auto" w:fill="FFFFFF"/>
            <w:tcMar>
              <w:top w:w="0" w:type="dxa"/>
              <w:left w:w="40" w:type="dxa"/>
              <w:bottom w:w="0" w:type="dxa"/>
              <w:right w:w="40" w:type="dxa"/>
            </w:tcMar>
            <w:vAlign w:val="center"/>
            <w:hideMark/>
          </w:tcPr>
          <w:p w14:paraId="5D82231B" w14:textId="723FBF73"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2.</w:t>
            </w:r>
            <w:r w:rsidR="000D60FD" w:rsidRPr="002C31C8">
              <w:rPr>
                <w:rFonts w:ascii="Times New Roman" w:hAnsi="Times New Roman" w:cs="Times New Roman"/>
                <w:sz w:val="20"/>
                <w:szCs w:val="20"/>
              </w:rPr>
              <w:t>7</w:t>
            </w:r>
            <w:r w:rsidR="0096157D">
              <w:rPr>
                <w:rFonts w:ascii="Times New Roman" w:hAnsi="Times New Roman" w:cs="Times New Roman" w:hint="eastAsia"/>
                <w:sz w:val="20"/>
                <w:szCs w:val="20"/>
              </w:rPr>
              <w:t>5</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555" w:type="pct"/>
            <w:shd w:val="clear" w:color="auto" w:fill="FFFFFF"/>
            <w:tcMar>
              <w:top w:w="0" w:type="dxa"/>
              <w:left w:w="40" w:type="dxa"/>
              <w:bottom w:w="0" w:type="dxa"/>
              <w:right w:w="40" w:type="dxa"/>
            </w:tcMar>
            <w:vAlign w:val="center"/>
            <w:hideMark/>
          </w:tcPr>
          <w:p w14:paraId="64899AEC" w14:textId="0D75CBEB" w:rsidR="00E74467" w:rsidRPr="002C31C8" w:rsidRDefault="00BD1C35"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91</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-07</w:t>
            </w:r>
          </w:p>
        </w:tc>
        <w:tc>
          <w:tcPr>
            <w:tcW w:w="497" w:type="pct"/>
            <w:shd w:val="clear" w:color="auto" w:fill="FFFFFF"/>
            <w:tcMar>
              <w:top w:w="0" w:type="dxa"/>
              <w:left w:w="40" w:type="dxa"/>
              <w:bottom w:w="0" w:type="dxa"/>
              <w:right w:w="40" w:type="dxa"/>
            </w:tcMar>
            <w:vAlign w:val="center"/>
            <w:hideMark/>
          </w:tcPr>
          <w:p w14:paraId="0E0940F4" w14:textId="34A96A43" w:rsidR="00E74467" w:rsidRPr="002C31C8" w:rsidRDefault="006F7B6D"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4</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18</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sidR="00177A87" w:rsidRPr="002C31C8">
              <w:rPr>
                <w:rFonts w:ascii="Times New Roman" w:hAnsi="Times New Roman" w:cs="Times New Roman"/>
                <w:sz w:val="20"/>
                <w:szCs w:val="20"/>
                <w:vertAlign w:val="superscript"/>
              </w:rPr>
              <w:t>8</w:t>
            </w:r>
          </w:p>
        </w:tc>
        <w:tc>
          <w:tcPr>
            <w:tcW w:w="497" w:type="pct"/>
            <w:shd w:val="clear" w:color="auto" w:fill="FFFFFF"/>
            <w:tcMar>
              <w:top w:w="0" w:type="dxa"/>
              <w:left w:w="40" w:type="dxa"/>
              <w:bottom w:w="0" w:type="dxa"/>
              <w:right w:w="40" w:type="dxa"/>
            </w:tcMar>
            <w:vAlign w:val="center"/>
            <w:hideMark/>
          </w:tcPr>
          <w:p w14:paraId="140D95BA"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1.07</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-07</w:t>
            </w:r>
          </w:p>
        </w:tc>
        <w:tc>
          <w:tcPr>
            <w:tcW w:w="497" w:type="pct"/>
            <w:shd w:val="clear" w:color="auto" w:fill="FFFFFF"/>
            <w:tcMar>
              <w:top w:w="0" w:type="dxa"/>
              <w:left w:w="40" w:type="dxa"/>
              <w:bottom w:w="0" w:type="dxa"/>
              <w:right w:w="40" w:type="dxa"/>
            </w:tcMar>
            <w:vAlign w:val="center"/>
            <w:hideMark/>
          </w:tcPr>
          <w:p w14:paraId="6835C62D" w14:textId="68976BF1" w:rsidR="00E74467" w:rsidRPr="002C31C8" w:rsidRDefault="004410B2"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4.01</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-08</w:t>
            </w:r>
          </w:p>
        </w:tc>
        <w:tc>
          <w:tcPr>
            <w:tcW w:w="497" w:type="pct"/>
            <w:shd w:val="clear" w:color="auto" w:fill="FFFFFF"/>
            <w:tcMar>
              <w:top w:w="0" w:type="dxa"/>
              <w:left w:w="40" w:type="dxa"/>
              <w:bottom w:w="0" w:type="dxa"/>
              <w:right w:w="40" w:type="dxa"/>
            </w:tcMar>
            <w:vAlign w:val="center"/>
            <w:hideMark/>
          </w:tcPr>
          <w:p w14:paraId="7200A2BB" w14:textId="2CD01BC3" w:rsidR="00E74467" w:rsidRPr="002C31C8" w:rsidRDefault="00A308D1"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2</w:t>
            </w:r>
            <w:r w:rsidR="00E74467" w:rsidRPr="002C31C8">
              <w:rPr>
                <w:rFonts w:ascii="Times New Roman" w:hAnsi="Times New Roman" w:cs="Times New Roman"/>
                <w:sz w:val="20"/>
                <w:szCs w:val="20"/>
              </w:rPr>
              <w:t>.</w:t>
            </w:r>
            <w:r>
              <w:rPr>
                <w:rFonts w:ascii="Times New Roman" w:hAnsi="Times New Roman" w:cs="Times New Roman" w:hint="eastAsia"/>
                <w:sz w:val="20"/>
                <w:szCs w:val="20"/>
              </w:rPr>
              <w:t>43</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Pr>
                <w:rFonts w:ascii="Times New Roman" w:hAnsi="Times New Roman" w:cs="Times New Roman" w:hint="eastAsia"/>
                <w:sz w:val="20"/>
                <w:szCs w:val="20"/>
                <w:vertAlign w:val="superscript"/>
              </w:rPr>
              <w:t>9</w:t>
            </w:r>
          </w:p>
        </w:tc>
        <w:tc>
          <w:tcPr>
            <w:tcW w:w="497" w:type="pct"/>
            <w:shd w:val="clear" w:color="auto" w:fill="FFFFFF"/>
            <w:tcMar>
              <w:top w:w="0" w:type="dxa"/>
              <w:left w:w="40" w:type="dxa"/>
              <w:bottom w:w="0" w:type="dxa"/>
              <w:right w:w="40" w:type="dxa"/>
            </w:tcMar>
            <w:vAlign w:val="center"/>
            <w:hideMark/>
          </w:tcPr>
          <w:p w14:paraId="1D6FDFD7" w14:textId="38C65D6F"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6.3</w:t>
            </w:r>
            <w:r w:rsidR="00D35014">
              <w:rPr>
                <w:rFonts w:ascii="Times New Roman" w:hAnsi="Times New Roman" w:cs="Times New Roman" w:hint="eastAsia"/>
                <w:sz w:val="20"/>
                <w:szCs w:val="20"/>
              </w:rPr>
              <w:t>8</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-08</w:t>
            </w:r>
          </w:p>
        </w:tc>
        <w:tc>
          <w:tcPr>
            <w:tcW w:w="497" w:type="pct"/>
            <w:shd w:val="clear" w:color="auto" w:fill="FFFFFF"/>
            <w:tcMar>
              <w:top w:w="0" w:type="dxa"/>
              <w:left w:w="40" w:type="dxa"/>
              <w:bottom w:w="0" w:type="dxa"/>
              <w:right w:w="40" w:type="dxa"/>
            </w:tcMar>
            <w:vAlign w:val="center"/>
            <w:hideMark/>
          </w:tcPr>
          <w:p w14:paraId="67EAF0FA" w14:textId="6B9E11D2" w:rsidR="00E74467" w:rsidRPr="002C31C8" w:rsidRDefault="00E44F01"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2.38</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-08</w:t>
            </w:r>
          </w:p>
        </w:tc>
        <w:tc>
          <w:tcPr>
            <w:tcW w:w="495" w:type="pct"/>
            <w:shd w:val="clear" w:color="auto" w:fill="FFFFFF"/>
            <w:tcMar>
              <w:top w:w="0" w:type="dxa"/>
              <w:left w:w="40" w:type="dxa"/>
              <w:bottom w:w="0" w:type="dxa"/>
              <w:right w:w="40" w:type="dxa"/>
            </w:tcMar>
            <w:vAlign w:val="center"/>
            <w:hideMark/>
          </w:tcPr>
          <w:p w14:paraId="3B2B97AA" w14:textId="28826BDC"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1</w:t>
            </w:r>
            <w:r w:rsidR="00E74467" w:rsidRPr="002C31C8">
              <w:rPr>
                <w:rFonts w:ascii="Times New Roman" w:hAnsi="Times New Roman" w:cs="Times New Roman"/>
                <w:sz w:val="20"/>
                <w:szCs w:val="20"/>
              </w:rPr>
              <w:t>.</w:t>
            </w:r>
            <w:r>
              <w:rPr>
                <w:rFonts w:ascii="Times New Roman" w:hAnsi="Times New Roman" w:cs="Times New Roman" w:hint="eastAsia"/>
                <w:sz w:val="20"/>
                <w:szCs w:val="20"/>
              </w:rPr>
              <w:t>44</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Pr>
                <w:rFonts w:ascii="Times New Roman" w:hAnsi="Times New Roman" w:cs="Times New Roman" w:hint="eastAsia"/>
                <w:sz w:val="20"/>
                <w:szCs w:val="20"/>
                <w:vertAlign w:val="superscript"/>
              </w:rPr>
              <w:t>9</w:t>
            </w:r>
          </w:p>
        </w:tc>
      </w:tr>
      <w:tr w:rsidR="00925B1B" w:rsidRPr="002C31C8" w14:paraId="6079B14A" w14:textId="77777777" w:rsidTr="00E01A8C">
        <w:trPr>
          <w:trHeight w:val="567"/>
          <w:jc w:val="center"/>
        </w:trPr>
        <w:tc>
          <w:tcPr>
            <w:tcW w:w="370" w:type="pct"/>
            <w:tcMar>
              <w:top w:w="0" w:type="dxa"/>
              <w:left w:w="40" w:type="dxa"/>
              <w:bottom w:w="0" w:type="dxa"/>
              <w:right w:w="40" w:type="dxa"/>
            </w:tcMar>
            <w:vAlign w:val="center"/>
            <w:hideMark/>
          </w:tcPr>
          <w:p w14:paraId="728152FF"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Co</w:t>
            </w:r>
          </w:p>
        </w:tc>
        <w:tc>
          <w:tcPr>
            <w:tcW w:w="597" w:type="pct"/>
            <w:shd w:val="clear" w:color="auto" w:fill="FFFFFF"/>
            <w:tcMar>
              <w:top w:w="0" w:type="dxa"/>
              <w:left w:w="40" w:type="dxa"/>
              <w:bottom w:w="0" w:type="dxa"/>
              <w:right w:w="40" w:type="dxa"/>
            </w:tcMar>
            <w:vAlign w:val="center"/>
            <w:hideMark/>
          </w:tcPr>
          <w:p w14:paraId="6659F526" w14:textId="62D2C82C" w:rsidR="00E74467" w:rsidRPr="002C31C8" w:rsidRDefault="000D60FD"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8</w:t>
            </w:r>
            <w:r w:rsidR="00E74467" w:rsidRPr="002C31C8">
              <w:rPr>
                <w:rFonts w:ascii="Times New Roman" w:hAnsi="Times New Roman" w:cs="Times New Roman"/>
                <w:sz w:val="20"/>
                <w:szCs w:val="20"/>
              </w:rPr>
              <w:t>.</w:t>
            </w:r>
            <w:r w:rsidR="0096157D">
              <w:rPr>
                <w:rFonts w:ascii="Times New Roman" w:hAnsi="Times New Roman" w:cs="Times New Roman" w:hint="eastAsia"/>
                <w:sz w:val="20"/>
                <w:szCs w:val="20"/>
              </w:rPr>
              <w:t>59</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-09</w:t>
            </w:r>
          </w:p>
        </w:tc>
        <w:tc>
          <w:tcPr>
            <w:tcW w:w="555" w:type="pct"/>
            <w:shd w:val="clear" w:color="auto" w:fill="FFFFFF"/>
            <w:tcMar>
              <w:top w:w="0" w:type="dxa"/>
              <w:left w:w="40" w:type="dxa"/>
              <w:bottom w:w="0" w:type="dxa"/>
              <w:right w:w="40" w:type="dxa"/>
            </w:tcMar>
            <w:vAlign w:val="center"/>
            <w:hideMark/>
          </w:tcPr>
          <w:p w14:paraId="241E9E07" w14:textId="5A81ED1C" w:rsidR="00E74467" w:rsidRPr="002C31C8" w:rsidRDefault="00BD1C35"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5</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97</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-09</w:t>
            </w:r>
          </w:p>
        </w:tc>
        <w:tc>
          <w:tcPr>
            <w:tcW w:w="497" w:type="pct"/>
            <w:shd w:val="clear" w:color="auto" w:fill="FFFFFF"/>
            <w:tcMar>
              <w:top w:w="0" w:type="dxa"/>
              <w:left w:w="40" w:type="dxa"/>
              <w:bottom w:w="0" w:type="dxa"/>
              <w:right w:w="40" w:type="dxa"/>
            </w:tcMar>
            <w:vAlign w:val="center"/>
            <w:hideMark/>
          </w:tcPr>
          <w:p w14:paraId="45A1499C" w14:textId="00905A50" w:rsidR="00E74467" w:rsidRPr="002C31C8" w:rsidRDefault="006F7B6D"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w:t>
            </w:r>
            <w:r w:rsidR="00E74467" w:rsidRPr="002C31C8">
              <w:rPr>
                <w:rFonts w:ascii="Times New Roman" w:hAnsi="Times New Roman" w:cs="Times New Roman"/>
                <w:sz w:val="20"/>
                <w:szCs w:val="20"/>
              </w:rPr>
              <w:t>.3</w:t>
            </w:r>
            <w:r w:rsidRPr="002C31C8">
              <w:rPr>
                <w:rFonts w:ascii="Times New Roman" w:hAnsi="Times New Roman" w:cs="Times New Roman"/>
                <w:sz w:val="20"/>
                <w:szCs w:val="20"/>
              </w:rPr>
              <w:t>1</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-09</w:t>
            </w:r>
          </w:p>
        </w:tc>
        <w:tc>
          <w:tcPr>
            <w:tcW w:w="497" w:type="pct"/>
            <w:shd w:val="clear" w:color="auto" w:fill="FFFFFF"/>
            <w:tcMar>
              <w:top w:w="0" w:type="dxa"/>
              <w:left w:w="40" w:type="dxa"/>
              <w:bottom w:w="0" w:type="dxa"/>
              <w:right w:w="40" w:type="dxa"/>
            </w:tcMar>
            <w:vAlign w:val="center"/>
            <w:hideMark/>
          </w:tcPr>
          <w:p w14:paraId="5791C20F" w14:textId="246503C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3.2</w:t>
            </w:r>
            <w:r w:rsidR="00391524">
              <w:rPr>
                <w:rFonts w:ascii="Times New Roman" w:hAnsi="Times New Roman" w:cs="Times New Roman" w:hint="eastAsia"/>
                <w:sz w:val="20"/>
                <w:szCs w:val="20"/>
              </w:rPr>
              <w:t>6</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-08</w:t>
            </w:r>
          </w:p>
        </w:tc>
        <w:tc>
          <w:tcPr>
            <w:tcW w:w="497" w:type="pct"/>
            <w:shd w:val="clear" w:color="auto" w:fill="FFFFFF"/>
            <w:tcMar>
              <w:top w:w="0" w:type="dxa"/>
              <w:left w:w="40" w:type="dxa"/>
              <w:bottom w:w="0" w:type="dxa"/>
              <w:right w:w="40" w:type="dxa"/>
            </w:tcMar>
            <w:vAlign w:val="center"/>
            <w:hideMark/>
          </w:tcPr>
          <w:p w14:paraId="0DCE91DE" w14:textId="11082869" w:rsidR="00E74467" w:rsidRPr="002C31C8" w:rsidRDefault="008228C9"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1</w:t>
            </w:r>
            <w:r w:rsidR="00E74467" w:rsidRPr="002C31C8">
              <w:rPr>
                <w:rFonts w:ascii="Times New Roman" w:hAnsi="Times New Roman" w:cs="Times New Roman"/>
                <w:sz w:val="20"/>
                <w:szCs w:val="20"/>
              </w:rPr>
              <w:t>.</w:t>
            </w:r>
            <w:r>
              <w:rPr>
                <w:rFonts w:ascii="Times New Roman" w:hAnsi="Times New Roman" w:cs="Times New Roman" w:hint="eastAsia"/>
                <w:sz w:val="20"/>
                <w:szCs w:val="20"/>
              </w:rPr>
              <w:t>22</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-08</w:t>
            </w:r>
          </w:p>
        </w:tc>
        <w:tc>
          <w:tcPr>
            <w:tcW w:w="497" w:type="pct"/>
            <w:shd w:val="clear" w:color="auto" w:fill="FFFFFF"/>
            <w:tcMar>
              <w:top w:w="0" w:type="dxa"/>
              <w:left w:w="40" w:type="dxa"/>
              <w:bottom w:w="0" w:type="dxa"/>
              <w:right w:w="40" w:type="dxa"/>
            </w:tcMar>
            <w:vAlign w:val="center"/>
            <w:hideMark/>
          </w:tcPr>
          <w:p w14:paraId="48BEB203" w14:textId="72EB329A" w:rsidR="00E74467" w:rsidRPr="002C31C8" w:rsidRDefault="00A308D1"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7</w:t>
            </w:r>
            <w:r w:rsidR="00E74467" w:rsidRPr="002C31C8">
              <w:rPr>
                <w:rFonts w:ascii="Times New Roman" w:hAnsi="Times New Roman" w:cs="Times New Roman"/>
                <w:sz w:val="20"/>
                <w:szCs w:val="20"/>
              </w:rPr>
              <w:t>.</w:t>
            </w:r>
            <w:r>
              <w:rPr>
                <w:rFonts w:ascii="Times New Roman" w:hAnsi="Times New Roman" w:cs="Times New Roman" w:hint="eastAsia"/>
                <w:sz w:val="20"/>
                <w:szCs w:val="20"/>
              </w:rPr>
              <w:t>38</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10</w:t>
            </w:r>
          </w:p>
        </w:tc>
        <w:tc>
          <w:tcPr>
            <w:tcW w:w="497" w:type="pct"/>
            <w:shd w:val="clear" w:color="auto" w:fill="FFFFFF"/>
            <w:tcMar>
              <w:top w:w="0" w:type="dxa"/>
              <w:left w:w="40" w:type="dxa"/>
              <w:bottom w:w="0" w:type="dxa"/>
              <w:right w:w="40" w:type="dxa"/>
            </w:tcMar>
            <w:vAlign w:val="center"/>
            <w:hideMark/>
          </w:tcPr>
          <w:p w14:paraId="56BFF80D" w14:textId="7CFF532D"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1.4</w:t>
            </w:r>
            <w:r w:rsidR="00E44F01">
              <w:rPr>
                <w:rFonts w:ascii="Times New Roman" w:hAnsi="Times New Roman" w:cs="Times New Roman" w:hint="eastAsia"/>
                <w:sz w:val="20"/>
                <w:szCs w:val="20"/>
              </w:rPr>
              <w:t>7</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-08</w:t>
            </w:r>
          </w:p>
        </w:tc>
        <w:tc>
          <w:tcPr>
            <w:tcW w:w="497" w:type="pct"/>
            <w:shd w:val="clear" w:color="auto" w:fill="FFFFFF"/>
            <w:tcMar>
              <w:top w:w="0" w:type="dxa"/>
              <w:left w:w="40" w:type="dxa"/>
              <w:bottom w:w="0" w:type="dxa"/>
              <w:right w:w="40" w:type="dxa"/>
            </w:tcMar>
            <w:vAlign w:val="center"/>
            <w:hideMark/>
          </w:tcPr>
          <w:p w14:paraId="1D9BF832" w14:textId="2DC61B58" w:rsidR="00E74467" w:rsidRPr="002C31C8" w:rsidRDefault="00E44F01"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5.48</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w:t>
            </w:r>
            <w:r w:rsidR="0021365D">
              <w:rPr>
                <w:rFonts w:ascii="Times New Roman" w:hAnsi="Times New Roman" w:cs="Times New Roman" w:hint="eastAsia"/>
                <w:sz w:val="20"/>
                <w:szCs w:val="20"/>
                <w:vertAlign w:val="superscript"/>
              </w:rPr>
              <w:t>9</w:t>
            </w:r>
          </w:p>
        </w:tc>
        <w:tc>
          <w:tcPr>
            <w:tcW w:w="495" w:type="pct"/>
            <w:shd w:val="clear" w:color="auto" w:fill="FFFFFF"/>
            <w:tcMar>
              <w:top w:w="0" w:type="dxa"/>
              <w:left w:w="40" w:type="dxa"/>
              <w:bottom w:w="0" w:type="dxa"/>
              <w:right w:w="40" w:type="dxa"/>
            </w:tcMar>
            <w:vAlign w:val="center"/>
            <w:hideMark/>
          </w:tcPr>
          <w:p w14:paraId="038D581B" w14:textId="3FD870C3"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3</w:t>
            </w:r>
            <w:r w:rsidR="00E74467" w:rsidRPr="002C31C8">
              <w:rPr>
                <w:rFonts w:ascii="Times New Roman" w:hAnsi="Times New Roman" w:cs="Times New Roman"/>
                <w:sz w:val="20"/>
                <w:szCs w:val="20"/>
              </w:rPr>
              <w:t>.</w:t>
            </w:r>
            <w:r>
              <w:rPr>
                <w:rFonts w:ascii="Times New Roman" w:hAnsi="Times New Roman" w:cs="Times New Roman" w:hint="eastAsia"/>
                <w:sz w:val="20"/>
                <w:szCs w:val="20"/>
              </w:rPr>
              <w:t>32</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10</w:t>
            </w:r>
          </w:p>
        </w:tc>
      </w:tr>
      <w:tr w:rsidR="00925B1B" w:rsidRPr="002C31C8" w14:paraId="5FBCC298" w14:textId="77777777" w:rsidTr="00E01A8C">
        <w:trPr>
          <w:trHeight w:val="567"/>
          <w:jc w:val="center"/>
        </w:trPr>
        <w:tc>
          <w:tcPr>
            <w:tcW w:w="370" w:type="pct"/>
            <w:tcBorders>
              <w:bottom w:val="nil"/>
            </w:tcBorders>
            <w:tcMar>
              <w:top w:w="0" w:type="dxa"/>
              <w:left w:w="40" w:type="dxa"/>
              <w:bottom w:w="0" w:type="dxa"/>
              <w:right w:w="40" w:type="dxa"/>
            </w:tcMar>
            <w:vAlign w:val="center"/>
            <w:hideMark/>
          </w:tcPr>
          <w:p w14:paraId="3793478A"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Cd</w:t>
            </w:r>
          </w:p>
        </w:tc>
        <w:tc>
          <w:tcPr>
            <w:tcW w:w="597" w:type="pct"/>
            <w:tcBorders>
              <w:bottom w:val="nil"/>
            </w:tcBorders>
            <w:shd w:val="clear" w:color="auto" w:fill="FFFFFF"/>
            <w:tcMar>
              <w:top w:w="0" w:type="dxa"/>
              <w:left w:w="40" w:type="dxa"/>
              <w:bottom w:w="0" w:type="dxa"/>
              <w:right w:w="40" w:type="dxa"/>
            </w:tcMar>
            <w:vAlign w:val="center"/>
            <w:hideMark/>
          </w:tcPr>
          <w:p w14:paraId="282C42F0" w14:textId="4115663B" w:rsidR="00E74467" w:rsidRPr="002C31C8" w:rsidRDefault="006F7B6D"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7</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8</w:t>
            </w:r>
            <w:r w:rsidR="0096157D">
              <w:rPr>
                <w:rFonts w:ascii="Times New Roman" w:hAnsi="Times New Roman" w:cs="Times New Roman" w:hint="eastAsia"/>
                <w:sz w:val="20"/>
                <w:szCs w:val="20"/>
              </w:rPr>
              <w:t>8</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-09</w:t>
            </w:r>
          </w:p>
        </w:tc>
        <w:tc>
          <w:tcPr>
            <w:tcW w:w="555" w:type="pct"/>
            <w:tcBorders>
              <w:bottom w:val="nil"/>
            </w:tcBorders>
            <w:shd w:val="clear" w:color="auto" w:fill="FFFFFF"/>
            <w:tcMar>
              <w:top w:w="0" w:type="dxa"/>
              <w:left w:w="40" w:type="dxa"/>
              <w:bottom w:w="0" w:type="dxa"/>
              <w:right w:w="40" w:type="dxa"/>
            </w:tcMar>
            <w:vAlign w:val="center"/>
            <w:hideMark/>
          </w:tcPr>
          <w:p w14:paraId="4510C7CE" w14:textId="5517CFAD" w:rsidR="00E74467" w:rsidRPr="002C31C8" w:rsidRDefault="006F7B6D"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5</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44</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-09</w:t>
            </w:r>
          </w:p>
        </w:tc>
        <w:tc>
          <w:tcPr>
            <w:tcW w:w="497" w:type="pct"/>
            <w:tcBorders>
              <w:bottom w:val="nil"/>
            </w:tcBorders>
            <w:shd w:val="clear" w:color="auto" w:fill="FFFFFF"/>
            <w:tcMar>
              <w:top w:w="0" w:type="dxa"/>
              <w:left w:w="40" w:type="dxa"/>
              <w:bottom w:w="0" w:type="dxa"/>
              <w:right w:w="40" w:type="dxa"/>
            </w:tcMar>
            <w:vAlign w:val="center"/>
            <w:hideMark/>
          </w:tcPr>
          <w:p w14:paraId="2FCE02C7" w14:textId="7FF61163" w:rsidR="00E74467" w:rsidRPr="002C31C8" w:rsidRDefault="006F7B6D"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w:t>
            </w:r>
            <w:r w:rsidR="00E74467" w:rsidRPr="002C31C8">
              <w:rPr>
                <w:rFonts w:ascii="Times New Roman" w:hAnsi="Times New Roman" w:cs="Times New Roman"/>
                <w:sz w:val="20"/>
                <w:szCs w:val="20"/>
              </w:rPr>
              <w:t>.</w:t>
            </w:r>
            <w:r w:rsidRPr="002C31C8">
              <w:rPr>
                <w:rFonts w:ascii="Times New Roman" w:hAnsi="Times New Roman" w:cs="Times New Roman"/>
                <w:sz w:val="20"/>
                <w:szCs w:val="20"/>
              </w:rPr>
              <w:t>19</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-09</w:t>
            </w:r>
          </w:p>
        </w:tc>
        <w:tc>
          <w:tcPr>
            <w:tcW w:w="497" w:type="pct"/>
            <w:tcBorders>
              <w:bottom w:val="nil"/>
            </w:tcBorders>
            <w:shd w:val="clear" w:color="auto" w:fill="FFFFFF"/>
            <w:tcMar>
              <w:top w:w="0" w:type="dxa"/>
              <w:left w:w="40" w:type="dxa"/>
              <w:bottom w:w="0" w:type="dxa"/>
              <w:right w:w="40" w:type="dxa"/>
            </w:tcMar>
            <w:vAlign w:val="center"/>
            <w:hideMark/>
          </w:tcPr>
          <w:p w14:paraId="0D4D5713" w14:textId="2E2B945E"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2.5</w:t>
            </w:r>
            <w:r w:rsidR="00391524">
              <w:rPr>
                <w:rFonts w:ascii="Times New Roman" w:hAnsi="Times New Roman" w:cs="Times New Roman" w:hint="eastAsia"/>
                <w:sz w:val="20"/>
                <w:szCs w:val="20"/>
              </w:rPr>
              <w:t>8</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-09</w:t>
            </w:r>
          </w:p>
        </w:tc>
        <w:tc>
          <w:tcPr>
            <w:tcW w:w="497" w:type="pct"/>
            <w:tcBorders>
              <w:bottom w:val="nil"/>
            </w:tcBorders>
            <w:shd w:val="clear" w:color="auto" w:fill="FFFFFF"/>
            <w:tcMar>
              <w:top w:w="0" w:type="dxa"/>
              <w:left w:w="40" w:type="dxa"/>
              <w:bottom w:w="0" w:type="dxa"/>
              <w:right w:w="40" w:type="dxa"/>
            </w:tcMar>
            <w:vAlign w:val="center"/>
            <w:hideMark/>
          </w:tcPr>
          <w:p w14:paraId="6B123204" w14:textId="55091FA2" w:rsidR="00E74467" w:rsidRPr="002C31C8" w:rsidRDefault="008228C9"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9</w:t>
            </w:r>
            <w:r w:rsidR="00E74467" w:rsidRPr="002C31C8">
              <w:rPr>
                <w:rFonts w:ascii="Times New Roman" w:hAnsi="Times New Roman" w:cs="Times New Roman"/>
                <w:sz w:val="20"/>
                <w:szCs w:val="20"/>
              </w:rPr>
              <w:t>.</w:t>
            </w:r>
            <w:r>
              <w:rPr>
                <w:rFonts w:ascii="Times New Roman" w:hAnsi="Times New Roman" w:cs="Times New Roman" w:hint="eastAsia"/>
                <w:sz w:val="20"/>
                <w:szCs w:val="20"/>
              </w:rPr>
              <w:t>62</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10</w:t>
            </w:r>
          </w:p>
        </w:tc>
        <w:tc>
          <w:tcPr>
            <w:tcW w:w="497" w:type="pct"/>
            <w:tcBorders>
              <w:bottom w:val="nil"/>
            </w:tcBorders>
            <w:shd w:val="clear" w:color="auto" w:fill="FFFFFF"/>
            <w:tcMar>
              <w:top w:w="0" w:type="dxa"/>
              <w:left w:w="40" w:type="dxa"/>
              <w:bottom w:w="0" w:type="dxa"/>
              <w:right w:w="40" w:type="dxa"/>
            </w:tcMar>
            <w:vAlign w:val="center"/>
            <w:hideMark/>
          </w:tcPr>
          <w:p w14:paraId="3415B38C" w14:textId="7EAA7B3F" w:rsidR="00E74467" w:rsidRPr="002C31C8" w:rsidRDefault="00061AA9"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5</w:t>
            </w:r>
            <w:r w:rsidR="00E74467" w:rsidRPr="002C31C8">
              <w:rPr>
                <w:rFonts w:ascii="Times New Roman" w:hAnsi="Times New Roman" w:cs="Times New Roman"/>
                <w:sz w:val="20"/>
                <w:szCs w:val="20"/>
              </w:rPr>
              <w:t>.</w:t>
            </w:r>
            <w:r>
              <w:rPr>
                <w:rFonts w:ascii="Times New Roman" w:hAnsi="Times New Roman" w:cs="Times New Roman" w:hint="eastAsia"/>
                <w:sz w:val="20"/>
                <w:szCs w:val="20"/>
              </w:rPr>
              <w:t>83</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11</w:t>
            </w:r>
          </w:p>
        </w:tc>
        <w:tc>
          <w:tcPr>
            <w:tcW w:w="497" w:type="pct"/>
            <w:tcBorders>
              <w:bottom w:val="nil"/>
            </w:tcBorders>
            <w:shd w:val="clear" w:color="auto" w:fill="FFFFFF"/>
            <w:tcMar>
              <w:top w:w="0" w:type="dxa"/>
              <w:left w:w="40" w:type="dxa"/>
              <w:bottom w:w="0" w:type="dxa"/>
              <w:right w:w="40" w:type="dxa"/>
            </w:tcMar>
            <w:vAlign w:val="center"/>
            <w:hideMark/>
          </w:tcPr>
          <w:p w14:paraId="3F95D182" w14:textId="77777777" w:rsidR="00E74467" w:rsidRPr="002C31C8" w:rsidRDefault="00E74467"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1.43</w:t>
            </w:r>
            <w:r w:rsidRPr="002C31C8">
              <w:rPr>
                <w:rFonts w:ascii="Times New Roman" w:eastAsia="標楷體" w:hAnsi="Times New Roman" w:cs="Times New Roman"/>
                <w:sz w:val="20"/>
                <w:szCs w:val="20"/>
              </w:rPr>
              <w:t>×10</w:t>
            </w:r>
            <w:r w:rsidRPr="002C31C8">
              <w:rPr>
                <w:rFonts w:ascii="Times New Roman" w:hAnsi="Times New Roman" w:cs="Times New Roman"/>
                <w:sz w:val="20"/>
                <w:szCs w:val="20"/>
                <w:vertAlign w:val="superscript"/>
              </w:rPr>
              <w:t>-09</w:t>
            </w:r>
          </w:p>
        </w:tc>
        <w:tc>
          <w:tcPr>
            <w:tcW w:w="497" w:type="pct"/>
            <w:tcBorders>
              <w:bottom w:val="nil"/>
            </w:tcBorders>
            <w:shd w:val="clear" w:color="auto" w:fill="FFFFFF"/>
            <w:tcMar>
              <w:top w:w="0" w:type="dxa"/>
              <w:left w:w="40" w:type="dxa"/>
              <w:bottom w:w="0" w:type="dxa"/>
              <w:right w:w="40" w:type="dxa"/>
            </w:tcMar>
            <w:vAlign w:val="center"/>
            <w:hideMark/>
          </w:tcPr>
          <w:p w14:paraId="71934549" w14:textId="3B5EBC48" w:rsidR="00E74467" w:rsidRPr="002C31C8" w:rsidRDefault="00E44F01" w:rsidP="00FD321D">
            <w:pPr>
              <w:widowControl/>
              <w:spacing w:after="0" w:line="240" w:lineRule="auto"/>
              <w:jc w:val="center"/>
              <w:rPr>
                <w:rFonts w:ascii="Times New Roman" w:hAnsi="Times New Roman" w:cs="Times New Roman"/>
                <w:sz w:val="20"/>
                <w:szCs w:val="20"/>
              </w:rPr>
            </w:pPr>
            <w:r>
              <w:rPr>
                <w:rFonts w:ascii="Times New Roman" w:eastAsia="標楷體" w:hAnsi="Times New Roman" w:cs="Times New Roman" w:hint="eastAsia"/>
                <w:sz w:val="20"/>
                <w:szCs w:val="20"/>
              </w:rPr>
              <w:t>5.35</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10</w:t>
            </w:r>
          </w:p>
        </w:tc>
        <w:tc>
          <w:tcPr>
            <w:tcW w:w="495" w:type="pct"/>
            <w:tcBorders>
              <w:bottom w:val="nil"/>
            </w:tcBorders>
            <w:shd w:val="clear" w:color="auto" w:fill="FFFFFF"/>
            <w:tcMar>
              <w:top w:w="0" w:type="dxa"/>
              <w:left w:w="40" w:type="dxa"/>
              <w:bottom w:w="0" w:type="dxa"/>
              <w:right w:w="40" w:type="dxa"/>
            </w:tcMar>
            <w:vAlign w:val="center"/>
            <w:hideMark/>
          </w:tcPr>
          <w:p w14:paraId="39D5F24A" w14:textId="138EFF45" w:rsidR="00E74467" w:rsidRPr="002C31C8" w:rsidRDefault="0021365D"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3</w:t>
            </w:r>
            <w:r w:rsidR="00E74467" w:rsidRPr="002C31C8">
              <w:rPr>
                <w:rFonts w:ascii="Times New Roman" w:hAnsi="Times New Roman" w:cs="Times New Roman"/>
                <w:sz w:val="20"/>
                <w:szCs w:val="20"/>
              </w:rPr>
              <w:t>.</w:t>
            </w:r>
            <w:r>
              <w:rPr>
                <w:rFonts w:ascii="Times New Roman" w:hAnsi="Times New Roman" w:cs="Times New Roman" w:hint="eastAsia"/>
                <w:sz w:val="20"/>
                <w:szCs w:val="20"/>
              </w:rPr>
              <w:t>24</w:t>
            </w:r>
            <w:r w:rsidR="00E74467" w:rsidRPr="002C31C8">
              <w:rPr>
                <w:rFonts w:ascii="Times New Roman" w:eastAsia="標楷體" w:hAnsi="Times New Roman" w:cs="Times New Roman"/>
                <w:sz w:val="20"/>
                <w:szCs w:val="20"/>
              </w:rPr>
              <w:t>×10</w:t>
            </w:r>
            <w:r w:rsidR="00E74467" w:rsidRPr="002C31C8">
              <w:rPr>
                <w:rFonts w:ascii="Times New Roman" w:hAnsi="Times New Roman" w:cs="Times New Roman"/>
                <w:sz w:val="20"/>
                <w:szCs w:val="20"/>
                <w:vertAlign w:val="superscript"/>
              </w:rPr>
              <w:t>-</w:t>
            </w:r>
            <w:r w:rsidR="006F547A">
              <w:rPr>
                <w:rFonts w:ascii="Times New Roman" w:hAnsi="Times New Roman" w:cs="Times New Roman" w:hint="eastAsia"/>
                <w:sz w:val="20"/>
                <w:szCs w:val="20"/>
                <w:vertAlign w:val="superscript"/>
              </w:rPr>
              <w:t>11</w:t>
            </w:r>
          </w:p>
        </w:tc>
      </w:tr>
      <w:tr w:rsidR="004F1B3C" w:rsidRPr="002C31C8" w14:paraId="1C1E69E4" w14:textId="77777777" w:rsidTr="00E01A8C">
        <w:trPr>
          <w:trHeight w:val="567"/>
          <w:jc w:val="center"/>
        </w:trPr>
        <w:tc>
          <w:tcPr>
            <w:tcW w:w="370" w:type="pct"/>
            <w:tcBorders>
              <w:top w:val="nil"/>
              <w:bottom w:val="single" w:sz="8" w:space="0" w:color="auto"/>
            </w:tcBorders>
            <w:tcMar>
              <w:top w:w="0" w:type="dxa"/>
              <w:left w:w="40" w:type="dxa"/>
              <w:bottom w:w="0" w:type="dxa"/>
              <w:right w:w="40" w:type="dxa"/>
            </w:tcMar>
            <w:vAlign w:val="center"/>
          </w:tcPr>
          <w:p w14:paraId="3AE8A9B6" w14:textId="1210541C" w:rsidR="004F1B3C" w:rsidRPr="002C31C8" w:rsidRDefault="004F1B3C"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hint="eastAsia"/>
                <w:sz w:val="20"/>
                <w:szCs w:val="20"/>
              </w:rPr>
              <w:t>Total</w:t>
            </w:r>
          </w:p>
        </w:tc>
        <w:tc>
          <w:tcPr>
            <w:tcW w:w="597" w:type="pct"/>
            <w:tcBorders>
              <w:top w:val="nil"/>
              <w:bottom w:val="single" w:sz="8" w:space="0" w:color="auto"/>
            </w:tcBorders>
            <w:shd w:val="clear" w:color="auto" w:fill="FFFFFF"/>
            <w:tcMar>
              <w:top w:w="0" w:type="dxa"/>
              <w:left w:w="40" w:type="dxa"/>
              <w:bottom w:w="0" w:type="dxa"/>
              <w:right w:w="40" w:type="dxa"/>
            </w:tcMar>
            <w:vAlign w:val="center"/>
          </w:tcPr>
          <w:p w14:paraId="0AC37A18" w14:textId="44BF87B3" w:rsidR="004F1B3C" w:rsidRPr="002C31C8" w:rsidRDefault="004F1B3C"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1.40×10</w:t>
            </w:r>
            <w:r w:rsidRPr="002C31C8">
              <w:rPr>
                <w:rFonts w:ascii="Times New Roman" w:hAnsi="Times New Roman" w:cs="Times New Roman"/>
                <w:sz w:val="20"/>
                <w:szCs w:val="20"/>
                <w:vertAlign w:val="superscript"/>
              </w:rPr>
              <w:t>-6</w:t>
            </w:r>
          </w:p>
        </w:tc>
        <w:tc>
          <w:tcPr>
            <w:tcW w:w="555" w:type="pct"/>
            <w:tcBorders>
              <w:top w:val="nil"/>
              <w:bottom w:val="single" w:sz="8" w:space="0" w:color="auto"/>
            </w:tcBorders>
            <w:shd w:val="clear" w:color="auto" w:fill="FFFFFF"/>
            <w:tcMar>
              <w:top w:w="0" w:type="dxa"/>
              <w:left w:w="40" w:type="dxa"/>
              <w:bottom w:w="0" w:type="dxa"/>
              <w:right w:w="40" w:type="dxa"/>
            </w:tcMar>
            <w:vAlign w:val="center"/>
          </w:tcPr>
          <w:p w14:paraId="082FAF6F" w14:textId="39BBC7F4" w:rsidR="004F1B3C" w:rsidRPr="002C31C8" w:rsidRDefault="00C7310F"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9.7</w:t>
            </w:r>
            <w:r w:rsidR="00235053">
              <w:rPr>
                <w:rFonts w:ascii="Times New Roman" w:hAnsi="Times New Roman" w:cs="Times New Roman" w:hint="eastAsia"/>
                <w:sz w:val="20"/>
                <w:szCs w:val="20"/>
              </w:rPr>
              <w:t>8</w:t>
            </w:r>
            <w:r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-7</w:t>
            </w:r>
          </w:p>
        </w:tc>
        <w:tc>
          <w:tcPr>
            <w:tcW w:w="497" w:type="pct"/>
            <w:tcBorders>
              <w:top w:val="nil"/>
              <w:bottom w:val="single" w:sz="8" w:space="0" w:color="auto"/>
            </w:tcBorders>
            <w:shd w:val="clear" w:color="auto" w:fill="FFFFFF"/>
            <w:tcMar>
              <w:top w:w="0" w:type="dxa"/>
              <w:left w:w="40" w:type="dxa"/>
              <w:bottom w:w="0" w:type="dxa"/>
              <w:right w:w="40" w:type="dxa"/>
            </w:tcMar>
            <w:vAlign w:val="center"/>
          </w:tcPr>
          <w:p w14:paraId="2869D818" w14:textId="177ACFDA" w:rsidR="004F1B3C" w:rsidRPr="002C31C8" w:rsidRDefault="00C7310F"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2.</w:t>
            </w:r>
            <w:r w:rsidR="00235053">
              <w:rPr>
                <w:rFonts w:ascii="Times New Roman" w:hAnsi="Times New Roman" w:cs="Times New Roman" w:hint="eastAsia"/>
                <w:sz w:val="20"/>
                <w:szCs w:val="20"/>
              </w:rPr>
              <w:t>04</w:t>
            </w:r>
            <w:r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-7</w:t>
            </w:r>
          </w:p>
        </w:tc>
        <w:tc>
          <w:tcPr>
            <w:tcW w:w="497" w:type="pct"/>
            <w:tcBorders>
              <w:top w:val="nil"/>
              <w:bottom w:val="single" w:sz="8" w:space="0" w:color="auto"/>
            </w:tcBorders>
            <w:shd w:val="clear" w:color="auto" w:fill="FFFFFF"/>
            <w:tcMar>
              <w:top w:w="0" w:type="dxa"/>
              <w:left w:w="40" w:type="dxa"/>
              <w:bottom w:w="0" w:type="dxa"/>
              <w:right w:w="40" w:type="dxa"/>
            </w:tcMar>
            <w:vAlign w:val="center"/>
          </w:tcPr>
          <w:p w14:paraId="7F93CEFB" w14:textId="52054717" w:rsidR="004F1B3C" w:rsidRPr="002C31C8" w:rsidRDefault="00C7310F"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1.08×10</w:t>
            </w:r>
            <w:r w:rsidR="00DF150F" w:rsidRPr="002C31C8">
              <w:rPr>
                <w:rFonts w:ascii="Times New Roman" w:hAnsi="Times New Roman" w:cs="Times New Roman"/>
                <w:sz w:val="20"/>
                <w:szCs w:val="20"/>
                <w:vertAlign w:val="superscript"/>
              </w:rPr>
              <w:t>-6</w:t>
            </w:r>
          </w:p>
        </w:tc>
        <w:tc>
          <w:tcPr>
            <w:tcW w:w="497" w:type="pct"/>
            <w:tcBorders>
              <w:top w:val="nil"/>
              <w:bottom w:val="single" w:sz="8" w:space="0" w:color="auto"/>
            </w:tcBorders>
            <w:shd w:val="clear" w:color="auto" w:fill="FFFFFF"/>
            <w:tcMar>
              <w:top w:w="0" w:type="dxa"/>
              <w:left w:w="40" w:type="dxa"/>
              <w:bottom w:w="0" w:type="dxa"/>
              <w:right w:w="40" w:type="dxa"/>
            </w:tcMar>
            <w:vAlign w:val="center"/>
          </w:tcPr>
          <w:p w14:paraId="64787136" w14:textId="42BA3ABA" w:rsidR="004F1B3C" w:rsidRPr="002C31C8" w:rsidRDefault="005E3209"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4.05</w:t>
            </w:r>
            <w:r w:rsidR="00C7310F"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-7</w:t>
            </w:r>
          </w:p>
        </w:tc>
        <w:tc>
          <w:tcPr>
            <w:tcW w:w="497" w:type="pct"/>
            <w:tcBorders>
              <w:top w:val="nil"/>
              <w:bottom w:val="single" w:sz="8" w:space="0" w:color="auto"/>
            </w:tcBorders>
            <w:shd w:val="clear" w:color="auto" w:fill="FFFFFF"/>
            <w:tcMar>
              <w:top w:w="0" w:type="dxa"/>
              <w:left w:w="40" w:type="dxa"/>
              <w:bottom w:w="0" w:type="dxa"/>
              <w:right w:w="40" w:type="dxa"/>
            </w:tcMar>
            <w:vAlign w:val="center"/>
          </w:tcPr>
          <w:p w14:paraId="7B9C1289" w14:textId="3BB5FFE9" w:rsidR="004F1B3C" w:rsidRPr="002C31C8" w:rsidRDefault="00061AA9"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2</w:t>
            </w:r>
            <w:r w:rsidR="00E03B99" w:rsidRPr="002C31C8">
              <w:rPr>
                <w:rFonts w:ascii="Times New Roman" w:hAnsi="Times New Roman" w:cs="Times New Roman"/>
                <w:sz w:val="20"/>
                <w:szCs w:val="20"/>
              </w:rPr>
              <w:t>.</w:t>
            </w:r>
            <w:r>
              <w:rPr>
                <w:rFonts w:ascii="Times New Roman" w:hAnsi="Times New Roman" w:cs="Times New Roman" w:hint="eastAsia"/>
                <w:sz w:val="20"/>
                <w:szCs w:val="20"/>
              </w:rPr>
              <w:t>54</w:t>
            </w:r>
            <w:r w:rsidR="00E03B99"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8</w:t>
            </w:r>
          </w:p>
        </w:tc>
        <w:tc>
          <w:tcPr>
            <w:tcW w:w="497" w:type="pct"/>
            <w:tcBorders>
              <w:top w:val="nil"/>
              <w:bottom w:val="single" w:sz="8" w:space="0" w:color="auto"/>
            </w:tcBorders>
            <w:shd w:val="clear" w:color="auto" w:fill="FFFFFF"/>
            <w:tcMar>
              <w:top w:w="0" w:type="dxa"/>
              <w:left w:w="40" w:type="dxa"/>
              <w:bottom w:w="0" w:type="dxa"/>
              <w:right w:w="40" w:type="dxa"/>
            </w:tcMar>
            <w:vAlign w:val="center"/>
          </w:tcPr>
          <w:p w14:paraId="2D7FFD85" w14:textId="6DA38D9C" w:rsidR="004F1B3C" w:rsidRPr="002C31C8" w:rsidRDefault="00E03B99" w:rsidP="00FD321D">
            <w:pPr>
              <w:widowControl/>
              <w:spacing w:after="0" w:line="240" w:lineRule="auto"/>
              <w:jc w:val="center"/>
              <w:rPr>
                <w:rFonts w:ascii="Times New Roman" w:hAnsi="Times New Roman" w:cs="Times New Roman"/>
                <w:sz w:val="20"/>
                <w:szCs w:val="20"/>
              </w:rPr>
            </w:pPr>
            <w:r w:rsidRPr="002C31C8">
              <w:rPr>
                <w:rFonts w:ascii="Times New Roman" w:hAnsi="Times New Roman" w:cs="Times New Roman"/>
                <w:sz w:val="20"/>
                <w:szCs w:val="20"/>
              </w:rPr>
              <w:t>6.8</w:t>
            </w:r>
            <w:r w:rsidR="00E44F01">
              <w:rPr>
                <w:rFonts w:ascii="Times New Roman" w:hAnsi="Times New Roman" w:cs="Times New Roman" w:hint="eastAsia"/>
                <w:sz w:val="20"/>
                <w:szCs w:val="20"/>
              </w:rPr>
              <w:t>4</w:t>
            </w:r>
            <w:r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-7</w:t>
            </w:r>
          </w:p>
        </w:tc>
        <w:tc>
          <w:tcPr>
            <w:tcW w:w="497" w:type="pct"/>
            <w:tcBorders>
              <w:top w:val="nil"/>
              <w:bottom w:val="single" w:sz="8" w:space="0" w:color="auto"/>
            </w:tcBorders>
            <w:shd w:val="clear" w:color="auto" w:fill="FFFFFF"/>
            <w:tcMar>
              <w:top w:w="0" w:type="dxa"/>
              <w:left w:w="40" w:type="dxa"/>
              <w:bottom w:w="0" w:type="dxa"/>
              <w:right w:w="40" w:type="dxa"/>
            </w:tcMar>
            <w:vAlign w:val="center"/>
          </w:tcPr>
          <w:p w14:paraId="222D9296" w14:textId="051CD765" w:rsidR="004F1B3C" w:rsidRPr="002C31C8" w:rsidRDefault="00E44F01"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2.55</w:t>
            </w:r>
            <w:r w:rsidR="00E03B99"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-7</w:t>
            </w:r>
          </w:p>
        </w:tc>
        <w:tc>
          <w:tcPr>
            <w:tcW w:w="495" w:type="pct"/>
            <w:tcBorders>
              <w:top w:val="nil"/>
              <w:bottom w:val="single" w:sz="8" w:space="0" w:color="auto"/>
            </w:tcBorders>
            <w:shd w:val="clear" w:color="auto" w:fill="FFFFFF"/>
            <w:tcMar>
              <w:top w:w="0" w:type="dxa"/>
              <w:left w:w="40" w:type="dxa"/>
              <w:bottom w:w="0" w:type="dxa"/>
              <w:right w:w="40" w:type="dxa"/>
            </w:tcMar>
            <w:vAlign w:val="center"/>
          </w:tcPr>
          <w:p w14:paraId="495D51F8" w14:textId="69D5AFB1" w:rsidR="004F1B3C" w:rsidRPr="002C31C8" w:rsidRDefault="006F547A" w:rsidP="00FD321D">
            <w:pPr>
              <w:widowControl/>
              <w:spacing w:after="0" w:line="240" w:lineRule="auto"/>
              <w:jc w:val="center"/>
              <w:rPr>
                <w:rFonts w:ascii="Times New Roman" w:hAnsi="Times New Roman" w:cs="Times New Roman"/>
                <w:sz w:val="20"/>
                <w:szCs w:val="20"/>
              </w:rPr>
            </w:pPr>
            <w:r>
              <w:rPr>
                <w:rFonts w:ascii="Times New Roman" w:hAnsi="Times New Roman" w:cs="Times New Roman" w:hint="eastAsia"/>
                <w:sz w:val="20"/>
                <w:szCs w:val="20"/>
              </w:rPr>
              <w:t>1</w:t>
            </w:r>
            <w:r w:rsidR="00E03B99" w:rsidRPr="002C31C8">
              <w:rPr>
                <w:rFonts w:ascii="Times New Roman" w:hAnsi="Times New Roman" w:cs="Times New Roman"/>
                <w:sz w:val="20"/>
                <w:szCs w:val="20"/>
              </w:rPr>
              <w:t>.</w:t>
            </w:r>
            <w:r>
              <w:rPr>
                <w:rFonts w:ascii="Times New Roman" w:hAnsi="Times New Roman" w:cs="Times New Roman" w:hint="eastAsia"/>
                <w:sz w:val="20"/>
                <w:szCs w:val="20"/>
              </w:rPr>
              <w:t>54</w:t>
            </w:r>
            <w:r w:rsidR="00E03B99" w:rsidRPr="002C31C8">
              <w:rPr>
                <w:rFonts w:ascii="Times New Roman" w:hAnsi="Times New Roman" w:cs="Times New Roman"/>
                <w:sz w:val="20"/>
                <w:szCs w:val="20"/>
              </w:rPr>
              <w:t>×10</w:t>
            </w:r>
            <w:r w:rsidR="00DF150F" w:rsidRPr="002C31C8">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8</w:t>
            </w:r>
          </w:p>
        </w:tc>
      </w:tr>
    </w:tbl>
    <w:p w14:paraId="420BD468" w14:textId="77777777" w:rsidR="00E74467" w:rsidRPr="002C31C8" w:rsidRDefault="00E74467" w:rsidP="00867C72">
      <w:pPr>
        <w:widowControl/>
        <w:rPr>
          <w:rFonts w:ascii="Times New Roman" w:hAnsi="Times New Roman" w:cs="Times New Roman"/>
        </w:rPr>
      </w:pPr>
    </w:p>
    <w:p w14:paraId="3325366E" w14:textId="7F628F33" w:rsidR="00F053DB" w:rsidRPr="002C31C8" w:rsidRDefault="00F053DB" w:rsidP="00A706FE">
      <w:pPr>
        <w:widowControl/>
        <w:jc w:val="center"/>
        <w:rPr>
          <w:rFonts w:ascii="Times New Roman" w:hAnsi="Times New Roman" w:cs="Times New Roman"/>
        </w:rPr>
        <w:sectPr w:rsidR="00F053DB" w:rsidRPr="002C31C8" w:rsidSect="00896CEB">
          <w:footerReference w:type="default" r:id="rId9"/>
          <w:pgSz w:w="11906" w:h="16838"/>
          <w:pgMar w:top="1440" w:right="1800" w:bottom="1440" w:left="1800" w:header="851" w:footer="567" w:gutter="0"/>
          <w:cols w:space="425"/>
          <w:docGrid w:type="lines" w:linePitch="360"/>
        </w:sectPr>
      </w:pPr>
    </w:p>
    <w:p w14:paraId="78FA2142" w14:textId="0BDA22E0" w:rsidR="003A23F6" w:rsidRPr="002C31C8" w:rsidRDefault="009857B6" w:rsidP="002E0852">
      <w:pPr>
        <w:widowControl/>
        <w:jc w:val="center"/>
        <w:rPr>
          <w:rFonts w:ascii="Times New Roman" w:hAnsi="Times New Roman" w:cs="Times New Roman"/>
        </w:rPr>
      </w:pPr>
      <w:r w:rsidRPr="002C31C8">
        <w:rPr>
          <w:rFonts w:ascii="Times New Roman" w:hAnsi="Times New Roman" w:cs="Times New Roman"/>
          <w:noProof/>
        </w:rPr>
        <w:lastRenderedPageBreak/>
        <w:drawing>
          <wp:inline distT="0" distB="0" distL="0" distR="0" wp14:anchorId="63C0A24A" wp14:editId="06BD99B2">
            <wp:extent cx="9603954" cy="5400000"/>
            <wp:effectExtent l="0" t="0" r="0" b="0"/>
            <wp:docPr id="188944195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03954" cy="5400000"/>
                    </a:xfrm>
                    <a:prstGeom prst="rect">
                      <a:avLst/>
                    </a:prstGeom>
                    <a:noFill/>
                  </pic:spPr>
                </pic:pic>
              </a:graphicData>
            </a:graphic>
          </wp:inline>
        </w:drawing>
      </w:r>
    </w:p>
    <w:p w14:paraId="410B457D" w14:textId="77FB4002" w:rsidR="00AB5421" w:rsidRPr="002C31C8" w:rsidRDefault="00AB5421" w:rsidP="00861C9F">
      <w:pPr>
        <w:widowControl/>
        <w:spacing w:line="480" w:lineRule="auto"/>
        <w:jc w:val="both"/>
        <w:rPr>
          <w:rFonts w:ascii="Times New Roman" w:hAnsi="Times New Roman" w:cs="Times New Roman"/>
        </w:rPr>
      </w:pPr>
      <w:r w:rsidRPr="002C31C8">
        <w:rPr>
          <w:rFonts w:ascii="Times New Roman" w:hAnsi="Times New Roman" w:cs="Times New Roman"/>
        </w:rPr>
        <w:t xml:space="preserve">Figure S1. Cr </w:t>
      </w:r>
      <w:r w:rsidR="007604B3" w:rsidRPr="002C31C8">
        <w:rPr>
          <w:rFonts w:ascii="Times New Roman" w:hAnsi="Times New Roman" w:cs="Times New Roman"/>
        </w:rPr>
        <w:t xml:space="preserve">ground-level Gaussian </w:t>
      </w:r>
      <w:r w:rsidR="00D73EA6" w:rsidRPr="002C31C8">
        <w:rPr>
          <w:rFonts w:ascii="Times New Roman" w:hAnsi="Times New Roman" w:cs="Times New Roman"/>
        </w:rPr>
        <w:t>P</w:t>
      </w:r>
      <w:r w:rsidR="007604B3" w:rsidRPr="002C31C8">
        <w:rPr>
          <w:rFonts w:ascii="Times New Roman" w:hAnsi="Times New Roman" w:cs="Times New Roman"/>
        </w:rPr>
        <w:t xml:space="preserve">lume </w:t>
      </w:r>
      <w:r w:rsidR="00D73EA6" w:rsidRPr="002C31C8">
        <w:rPr>
          <w:rFonts w:ascii="Times New Roman" w:hAnsi="Times New Roman" w:cs="Times New Roman"/>
        </w:rPr>
        <w:t>M</w:t>
      </w:r>
      <w:r w:rsidR="007604B3" w:rsidRPr="002C31C8">
        <w:rPr>
          <w:rFonts w:ascii="Times New Roman" w:hAnsi="Times New Roman" w:cs="Times New Roman"/>
        </w:rPr>
        <w:t>odel concentrations</w:t>
      </w:r>
      <w:r w:rsidR="00380F8D" w:rsidRPr="002C31C8">
        <w:rPr>
          <w:rFonts w:ascii="Times New Roman" w:hAnsi="Times New Roman" w:cs="Times New Roman" w:hint="eastAsia"/>
        </w:rPr>
        <w:t>.</w:t>
      </w:r>
    </w:p>
    <w:p w14:paraId="1C9F19C2" w14:textId="2CFE5416" w:rsidR="00AB5421" w:rsidRPr="002C31C8" w:rsidRDefault="007F2B80" w:rsidP="001D4660">
      <w:pPr>
        <w:widowControl/>
        <w:jc w:val="center"/>
        <w:rPr>
          <w:rFonts w:ascii="Times New Roman" w:hAnsi="Times New Roman" w:cs="Times New Roman"/>
        </w:rPr>
      </w:pPr>
      <w:r w:rsidRPr="002C31C8">
        <w:rPr>
          <w:rFonts w:ascii="Times New Roman" w:hAnsi="Times New Roman" w:cs="Times New Roman"/>
          <w:noProof/>
        </w:rPr>
        <w:lastRenderedPageBreak/>
        <w:drawing>
          <wp:inline distT="0" distB="0" distL="0" distR="0" wp14:anchorId="3A5FB49B" wp14:editId="6B3281B4">
            <wp:extent cx="9696194" cy="5400000"/>
            <wp:effectExtent l="0" t="0" r="0" b="0"/>
            <wp:docPr id="68178066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96194" cy="5400000"/>
                    </a:xfrm>
                    <a:prstGeom prst="rect">
                      <a:avLst/>
                    </a:prstGeom>
                    <a:noFill/>
                  </pic:spPr>
                </pic:pic>
              </a:graphicData>
            </a:graphic>
          </wp:inline>
        </w:drawing>
      </w:r>
    </w:p>
    <w:p w14:paraId="4AD57881" w14:textId="7CD37B2B" w:rsidR="001D4660" w:rsidRPr="002C31C8" w:rsidRDefault="001D4660" w:rsidP="00861C9F">
      <w:pPr>
        <w:widowControl/>
        <w:spacing w:line="480" w:lineRule="auto"/>
        <w:jc w:val="both"/>
        <w:rPr>
          <w:rFonts w:ascii="Times New Roman" w:hAnsi="Times New Roman" w:cs="Times New Roman"/>
        </w:rPr>
      </w:pPr>
      <w:r w:rsidRPr="002C31C8">
        <w:rPr>
          <w:rFonts w:ascii="Times New Roman" w:hAnsi="Times New Roman" w:cs="Times New Roman"/>
        </w:rPr>
        <w:t xml:space="preserve">Figure S2. Ni </w:t>
      </w:r>
      <w:r w:rsidR="00D73EA6" w:rsidRPr="002C31C8">
        <w:rPr>
          <w:rFonts w:ascii="Times New Roman" w:hAnsi="Times New Roman" w:cs="Times New Roman"/>
        </w:rPr>
        <w:t>ground-level Gaussian Plume Model concentrations</w:t>
      </w:r>
      <w:r w:rsidR="00380F8D" w:rsidRPr="002C31C8">
        <w:rPr>
          <w:rFonts w:ascii="Times New Roman" w:hAnsi="Times New Roman" w:cs="Times New Roman" w:hint="eastAsia"/>
        </w:rPr>
        <w:t>.</w:t>
      </w:r>
    </w:p>
    <w:p w14:paraId="147EEF58" w14:textId="75B17DE8" w:rsidR="001D4660" w:rsidRPr="002C31C8" w:rsidRDefault="00CD7F85" w:rsidP="00D26F7E">
      <w:pPr>
        <w:widowControl/>
        <w:jc w:val="center"/>
        <w:rPr>
          <w:rFonts w:ascii="Times New Roman" w:hAnsi="Times New Roman" w:cs="Times New Roman"/>
        </w:rPr>
      </w:pPr>
      <w:r w:rsidRPr="002C31C8">
        <w:rPr>
          <w:rFonts w:ascii="Times New Roman" w:hAnsi="Times New Roman" w:cs="Times New Roman"/>
          <w:noProof/>
        </w:rPr>
        <w:lastRenderedPageBreak/>
        <w:drawing>
          <wp:inline distT="0" distB="0" distL="0" distR="0" wp14:anchorId="0F72CEBF" wp14:editId="4A531C58">
            <wp:extent cx="9598258" cy="5400000"/>
            <wp:effectExtent l="0" t="0" r="3175" b="0"/>
            <wp:docPr id="1936235793"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98258" cy="5400000"/>
                    </a:xfrm>
                    <a:prstGeom prst="rect">
                      <a:avLst/>
                    </a:prstGeom>
                    <a:noFill/>
                  </pic:spPr>
                </pic:pic>
              </a:graphicData>
            </a:graphic>
          </wp:inline>
        </w:drawing>
      </w:r>
    </w:p>
    <w:p w14:paraId="5C41F25C" w14:textId="582916EF" w:rsidR="00D26F7E" w:rsidRPr="002C31C8" w:rsidRDefault="00D26F7E" w:rsidP="00861C9F">
      <w:pPr>
        <w:widowControl/>
        <w:spacing w:line="480" w:lineRule="auto"/>
        <w:jc w:val="both"/>
        <w:rPr>
          <w:rFonts w:ascii="Times New Roman" w:hAnsi="Times New Roman" w:cs="Times New Roman"/>
        </w:rPr>
      </w:pPr>
      <w:r w:rsidRPr="002C31C8">
        <w:rPr>
          <w:rFonts w:ascii="Times New Roman" w:hAnsi="Times New Roman" w:cs="Times New Roman"/>
        </w:rPr>
        <w:t>Figure S</w:t>
      </w:r>
      <w:r w:rsidR="006618ED" w:rsidRPr="002C31C8">
        <w:rPr>
          <w:rFonts w:ascii="Times New Roman" w:hAnsi="Times New Roman" w:cs="Times New Roman"/>
        </w:rPr>
        <w:t>3</w:t>
      </w:r>
      <w:r w:rsidRPr="002C31C8">
        <w:rPr>
          <w:rFonts w:ascii="Times New Roman" w:hAnsi="Times New Roman" w:cs="Times New Roman"/>
        </w:rPr>
        <w:t xml:space="preserve">. Pb </w:t>
      </w:r>
      <w:r w:rsidR="00D73EA6" w:rsidRPr="002C31C8">
        <w:rPr>
          <w:rFonts w:ascii="Times New Roman" w:hAnsi="Times New Roman" w:cs="Times New Roman"/>
        </w:rPr>
        <w:t>ground-level Gaussian Plume Model concentrations</w:t>
      </w:r>
      <w:r w:rsidR="00380F8D" w:rsidRPr="002C31C8">
        <w:rPr>
          <w:rFonts w:ascii="Times New Roman" w:hAnsi="Times New Roman" w:cs="Times New Roman" w:hint="eastAsia"/>
        </w:rPr>
        <w:t>.</w:t>
      </w:r>
    </w:p>
    <w:p w14:paraId="43490550" w14:textId="2CE82099" w:rsidR="00AB5421" w:rsidRPr="002C31C8" w:rsidRDefault="005949A1" w:rsidP="00913821">
      <w:pPr>
        <w:widowControl/>
        <w:jc w:val="center"/>
        <w:rPr>
          <w:rFonts w:ascii="Times New Roman" w:hAnsi="Times New Roman" w:cs="Times New Roman"/>
        </w:rPr>
      </w:pPr>
      <w:r w:rsidRPr="002C31C8">
        <w:rPr>
          <w:rFonts w:ascii="Times New Roman" w:hAnsi="Times New Roman" w:cs="Times New Roman"/>
          <w:noProof/>
        </w:rPr>
        <w:lastRenderedPageBreak/>
        <w:drawing>
          <wp:inline distT="0" distB="0" distL="0" distR="0" wp14:anchorId="111F6518" wp14:editId="7770CBE7">
            <wp:extent cx="9592141" cy="5400000"/>
            <wp:effectExtent l="0" t="0" r="0" b="0"/>
            <wp:docPr id="1694249763"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92141" cy="5400000"/>
                    </a:xfrm>
                    <a:prstGeom prst="rect">
                      <a:avLst/>
                    </a:prstGeom>
                    <a:noFill/>
                  </pic:spPr>
                </pic:pic>
              </a:graphicData>
            </a:graphic>
          </wp:inline>
        </w:drawing>
      </w:r>
    </w:p>
    <w:p w14:paraId="6555FAEF" w14:textId="3B61A179" w:rsidR="00913821" w:rsidRPr="002C31C8" w:rsidRDefault="00913821" w:rsidP="00861C9F">
      <w:pPr>
        <w:widowControl/>
        <w:spacing w:line="480" w:lineRule="auto"/>
        <w:jc w:val="both"/>
        <w:rPr>
          <w:rFonts w:ascii="Times New Roman" w:hAnsi="Times New Roman" w:cs="Times New Roman"/>
        </w:rPr>
      </w:pPr>
      <w:r w:rsidRPr="002C31C8">
        <w:rPr>
          <w:rFonts w:ascii="Times New Roman" w:hAnsi="Times New Roman" w:cs="Times New Roman"/>
        </w:rPr>
        <w:t>Figure S</w:t>
      </w:r>
      <w:r w:rsidR="006618ED" w:rsidRPr="002C31C8">
        <w:rPr>
          <w:rFonts w:ascii="Times New Roman" w:hAnsi="Times New Roman" w:cs="Times New Roman"/>
        </w:rPr>
        <w:t>4</w:t>
      </w:r>
      <w:r w:rsidRPr="002C31C8">
        <w:rPr>
          <w:rFonts w:ascii="Times New Roman" w:hAnsi="Times New Roman" w:cs="Times New Roman"/>
        </w:rPr>
        <w:t xml:space="preserve">. Co </w:t>
      </w:r>
      <w:r w:rsidR="00D73EA6" w:rsidRPr="002C31C8">
        <w:rPr>
          <w:rFonts w:ascii="Times New Roman" w:hAnsi="Times New Roman" w:cs="Times New Roman"/>
        </w:rPr>
        <w:t>ground-level Gaussian Plume Model concentrations</w:t>
      </w:r>
      <w:r w:rsidR="00380F8D" w:rsidRPr="002C31C8">
        <w:rPr>
          <w:rFonts w:ascii="Times New Roman" w:hAnsi="Times New Roman" w:cs="Times New Roman" w:hint="eastAsia"/>
        </w:rPr>
        <w:t>.</w:t>
      </w:r>
    </w:p>
    <w:p w14:paraId="154B8B5E" w14:textId="0688976E" w:rsidR="00913821" w:rsidRPr="002C31C8" w:rsidRDefault="006E76D9" w:rsidP="00F2629D">
      <w:pPr>
        <w:widowControl/>
        <w:jc w:val="center"/>
        <w:rPr>
          <w:rFonts w:ascii="Times New Roman" w:hAnsi="Times New Roman" w:cs="Times New Roman"/>
        </w:rPr>
      </w:pPr>
      <w:r w:rsidRPr="002C31C8">
        <w:rPr>
          <w:rFonts w:ascii="Times New Roman" w:hAnsi="Times New Roman" w:cs="Times New Roman"/>
          <w:noProof/>
        </w:rPr>
        <w:lastRenderedPageBreak/>
        <w:drawing>
          <wp:inline distT="0" distB="0" distL="0" distR="0" wp14:anchorId="35148084" wp14:editId="03A12FEB">
            <wp:extent cx="9585340" cy="5400000"/>
            <wp:effectExtent l="0" t="0" r="0" b="0"/>
            <wp:docPr id="939252311"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85340" cy="5400000"/>
                    </a:xfrm>
                    <a:prstGeom prst="rect">
                      <a:avLst/>
                    </a:prstGeom>
                    <a:noFill/>
                  </pic:spPr>
                </pic:pic>
              </a:graphicData>
            </a:graphic>
          </wp:inline>
        </w:drawing>
      </w:r>
    </w:p>
    <w:p w14:paraId="0979B31F" w14:textId="2B7C5FD9" w:rsidR="00F2629D" w:rsidRPr="002C31C8" w:rsidRDefault="00F2629D" w:rsidP="00861C9F">
      <w:pPr>
        <w:widowControl/>
        <w:spacing w:line="480" w:lineRule="auto"/>
        <w:jc w:val="both"/>
        <w:rPr>
          <w:rFonts w:ascii="Times New Roman" w:hAnsi="Times New Roman" w:cs="Times New Roman"/>
        </w:rPr>
      </w:pPr>
      <w:r w:rsidRPr="002C31C8">
        <w:rPr>
          <w:rFonts w:ascii="Times New Roman" w:hAnsi="Times New Roman" w:cs="Times New Roman"/>
        </w:rPr>
        <w:t>Figure S</w:t>
      </w:r>
      <w:r w:rsidR="006618ED" w:rsidRPr="002C31C8">
        <w:rPr>
          <w:rFonts w:ascii="Times New Roman" w:hAnsi="Times New Roman" w:cs="Times New Roman"/>
        </w:rPr>
        <w:t>5</w:t>
      </w:r>
      <w:r w:rsidRPr="002C31C8">
        <w:rPr>
          <w:rFonts w:ascii="Times New Roman" w:hAnsi="Times New Roman" w:cs="Times New Roman"/>
        </w:rPr>
        <w:t xml:space="preserve">. Cd </w:t>
      </w:r>
      <w:r w:rsidR="00D73EA6" w:rsidRPr="002C31C8">
        <w:rPr>
          <w:rFonts w:ascii="Times New Roman" w:hAnsi="Times New Roman" w:cs="Times New Roman"/>
        </w:rPr>
        <w:t>ground-level Gaussian Plume Model concentrations</w:t>
      </w:r>
      <w:r w:rsidR="00380F8D" w:rsidRPr="002C31C8">
        <w:rPr>
          <w:rFonts w:ascii="Times New Roman" w:hAnsi="Times New Roman" w:cs="Times New Roman" w:hint="eastAsia"/>
        </w:rPr>
        <w:t>.</w:t>
      </w:r>
    </w:p>
    <w:p w14:paraId="35A5DF0C" w14:textId="3571AC8B" w:rsidR="00F053DB" w:rsidRPr="002C31C8" w:rsidRDefault="00F053DB" w:rsidP="00F053DB">
      <w:pPr>
        <w:tabs>
          <w:tab w:val="left" w:pos="470"/>
        </w:tabs>
        <w:rPr>
          <w:rFonts w:ascii="Times New Roman" w:hAnsi="Times New Roman" w:cs="Times New Roman"/>
        </w:rPr>
        <w:sectPr w:rsidR="00F053DB" w:rsidRPr="002C31C8" w:rsidSect="00F053DB">
          <w:pgSz w:w="16838" w:h="11906" w:orient="landscape"/>
          <w:pgMar w:top="720" w:right="720" w:bottom="720" w:left="720" w:header="851" w:footer="992" w:gutter="0"/>
          <w:cols w:space="425"/>
          <w:docGrid w:type="lines" w:linePitch="360"/>
        </w:sectPr>
      </w:pPr>
    </w:p>
    <w:p w14:paraId="76239FF1" w14:textId="26A95CA4" w:rsidR="00A706FE" w:rsidRPr="002C31C8" w:rsidRDefault="00880A66" w:rsidP="00A706FE">
      <w:pPr>
        <w:widowControl/>
        <w:jc w:val="center"/>
        <w:rPr>
          <w:rFonts w:ascii="Times New Roman" w:hAnsi="Times New Roman" w:cs="Times New Roman"/>
        </w:rPr>
      </w:pPr>
      <w:r w:rsidRPr="002C31C8">
        <w:rPr>
          <w:rFonts w:ascii="Times New Roman" w:hAnsi="Times New Roman" w:cs="Times New Roman"/>
          <w:noProof/>
        </w:rPr>
        <w:lastRenderedPageBreak/>
        <w:drawing>
          <wp:inline distT="0" distB="0" distL="0" distR="0" wp14:anchorId="56E0914D" wp14:editId="42B3CF36">
            <wp:extent cx="5262113" cy="3417521"/>
            <wp:effectExtent l="0" t="0" r="0" b="0"/>
            <wp:docPr id="161762063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4313"/>
                    <a:stretch>
                      <a:fillRect/>
                    </a:stretch>
                  </pic:blipFill>
                  <pic:spPr bwMode="auto">
                    <a:xfrm>
                      <a:off x="0" y="0"/>
                      <a:ext cx="5269841" cy="3422540"/>
                    </a:xfrm>
                    <a:prstGeom prst="rect">
                      <a:avLst/>
                    </a:prstGeom>
                    <a:noFill/>
                    <a:ln>
                      <a:noFill/>
                    </a:ln>
                    <a:extLst>
                      <a:ext uri="{53640926-AAD7-44D8-BBD7-CCE9431645EC}">
                        <a14:shadowObscured xmlns:a14="http://schemas.microsoft.com/office/drawing/2010/main"/>
                      </a:ext>
                    </a:extLst>
                  </pic:spPr>
                </pic:pic>
              </a:graphicData>
            </a:graphic>
          </wp:inline>
        </w:drawing>
      </w:r>
    </w:p>
    <w:p w14:paraId="4FBBCF98" w14:textId="5D75C6D8" w:rsidR="00A706FE" w:rsidRPr="002C31C8" w:rsidRDefault="00A706FE" w:rsidP="009C2256">
      <w:pPr>
        <w:widowControl/>
        <w:spacing w:after="0" w:line="480" w:lineRule="auto"/>
        <w:jc w:val="both"/>
        <w:rPr>
          <w:rFonts w:ascii="Times New Roman" w:hAnsi="Times New Roman" w:cs="Times New Roman"/>
          <w:sz w:val="18"/>
          <w:szCs w:val="18"/>
        </w:rPr>
      </w:pPr>
      <w:r w:rsidRPr="002C31C8">
        <w:rPr>
          <w:rFonts w:ascii="Times New Roman" w:hAnsi="Times New Roman" w:cs="Times New Roman"/>
          <w:sz w:val="18"/>
          <w:szCs w:val="18"/>
        </w:rPr>
        <w:t>*MGO</w:t>
      </w:r>
      <w:r w:rsidR="003C2627" w:rsidRPr="002C31C8">
        <w:rPr>
          <w:rFonts w:ascii="Times New Roman" w:hAnsi="Times New Roman" w:cs="Times New Roman"/>
          <w:sz w:val="18"/>
          <w:szCs w:val="18"/>
        </w:rPr>
        <w:t>,</w:t>
      </w:r>
      <w:r w:rsidRPr="002C31C8">
        <w:rPr>
          <w:rFonts w:ascii="Times New Roman" w:hAnsi="Times New Roman" w:cs="Times New Roman"/>
          <w:sz w:val="18"/>
          <w:szCs w:val="18"/>
        </w:rPr>
        <w:t xml:space="preserve"> </w:t>
      </w:r>
      <w:r w:rsidR="00F8378D" w:rsidRPr="002C31C8">
        <w:rPr>
          <w:rFonts w:ascii="Times New Roman" w:hAnsi="Times New Roman" w:cs="Times New Roman"/>
          <w:sz w:val="18"/>
          <w:szCs w:val="18"/>
        </w:rPr>
        <w:t>m</w:t>
      </w:r>
      <w:r w:rsidRPr="002C31C8">
        <w:rPr>
          <w:rFonts w:ascii="Times New Roman" w:hAnsi="Times New Roman" w:cs="Times New Roman"/>
          <w:sz w:val="18"/>
          <w:szCs w:val="18"/>
        </w:rPr>
        <w:t xml:space="preserve">arine </w:t>
      </w:r>
      <w:r w:rsidR="00F8378D" w:rsidRPr="002C31C8">
        <w:rPr>
          <w:rFonts w:ascii="Times New Roman" w:hAnsi="Times New Roman" w:cs="Times New Roman"/>
          <w:sz w:val="18"/>
          <w:szCs w:val="18"/>
        </w:rPr>
        <w:t>g</w:t>
      </w:r>
      <w:r w:rsidRPr="002C31C8">
        <w:rPr>
          <w:rFonts w:ascii="Times New Roman" w:hAnsi="Times New Roman" w:cs="Times New Roman"/>
          <w:sz w:val="18"/>
          <w:szCs w:val="18"/>
        </w:rPr>
        <w:t xml:space="preserve">as </w:t>
      </w:r>
      <w:r w:rsidR="00F8378D" w:rsidRPr="002C31C8">
        <w:rPr>
          <w:rFonts w:ascii="Times New Roman" w:hAnsi="Times New Roman" w:cs="Times New Roman"/>
          <w:sz w:val="18"/>
          <w:szCs w:val="18"/>
        </w:rPr>
        <w:t>o</w:t>
      </w:r>
      <w:r w:rsidRPr="002C31C8">
        <w:rPr>
          <w:rFonts w:ascii="Times New Roman" w:hAnsi="Times New Roman" w:cs="Times New Roman"/>
          <w:sz w:val="18"/>
          <w:szCs w:val="18"/>
        </w:rPr>
        <w:t>il; HFO</w:t>
      </w:r>
      <w:r w:rsidR="00044DFF" w:rsidRPr="002C31C8">
        <w:rPr>
          <w:rFonts w:ascii="Times New Roman" w:hAnsi="Times New Roman" w:cs="Times New Roman"/>
          <w:sz w:val="18"/>
          <w:szCs w:val="18"/>
        </w:rPr>
        <w:t>,</w:t>
      </w:r>
      <w:r w:rsidRPr="002C31C8">
        <w:rPr>
          <w:rFonts w:ascii="Times New Roman" w:hAnsi="Times New Roman" w:cs="Times New Roman"/>
          <w:sz w:val="18"/>
          <w:szCs w:val="18"/>
        </w:rPr>
        <w:t xml:space="preserve"> </w:t>
      </w:r>
      <w:r w:rsidR="00F8378D" w:rsidRPr="002C31C8">
        <w:rPr>
          <w:rFonts w:ascii="Times New Roman" w:hAnsi="Times New Roman" w:cs="Times New Roman"/>
          <w:sz w:val="18"/>
          <w:szCs w:val="18"/>
        </w:rPr>
        <w:t>h</w:t>
      </w:r>
      <w:r w:rsidRPr="002C31C8">
        <w:rPr>
          <w:rFonts w:ascii="Times New Roman" w:hAnsi="Times New Roman" w:cs="Times New Roman"/>
          <w:sz w:val="18"/>
          <w:szCs w:val="18"/>
        </w:rPr>
        <w:t xml:space="preserve">eavy </w:t>
      </w:r>
      <w:r w:rsidR="00F8378D" w:rsidRPr="002C31C8">
        <w:rPr>
          <w:rFonts w:ascii="Times New Roman" w:hAnsi="Times New Roman" w:cs="Times New Roman"/>
          <w:sz w:val="18"/>
          <w:szCs w:val="18"/>
        </w:rPr>
        <w:t>f</w:t>
      </w:r>
      <w:r w:rsidRPr="002C31C8">
        <w:rPr>
          <w:rFonts w:ascii="Times New Roman" w:hAnsi="Times New Roman" w:cs="Times New Roman"/>
          <w:sz w:val="18"/>
          <w:szCs w:val="18"/>
        </w:rPr>
        <w:t xml:space="preserve">uel </w:t>
      </w:r>
      <w:r w:rsidR="00F8378D" w:rsidRPr="002C31C8">
        <w:rPr>
          <w:rFonts w:ascii="Times New Roman" w:hAnsi="Times New Roman" w:cs="Times New Roman"/>
          <w:sz w:val="18"/>
          <w:szCs w:val="18"/>
        </w:rPr>
        <w:t>o</w:t>
      </w:r>
      <w:r w:rsidRPr="002C31C8">
        <w:rPr>
          <w:rFonts w:ascii="Times New Roman" w:hAnsi="Times New Roman" w:cs="Times New Roman"/>
          <w:sz w:val="18"/>
          <w:szCs w:val="18"/>
        </w:rPr>
        <w:t>il; LSF</w:t>
      </w:r>
      <w:r w:rsidR="00044DFF" w:rsidRPr="002C31C8">
        <w:rPr>
          <w:rFonts w:ascii="Times New Roman" w:hAnsi="Times New Roman" w:cs="Times New Roman"/>
          <w:sz w:val="18"/>
          <w:szCs w:val="18"/>
        </w:rPr>
        <w:t>,</w:t>
      </w:r>
      <w:r w:rsidRPr="002C31C8">
        <w:rPr>
          <w:rFonts w:ascii="Times New Roman" w:hAnsi="Times New Roman" w:cs="Times New Roman"/>
          <w:sz w:val="18"/>
          <w:szCs w:val="18"/>
        </w:rPr>
        <w:t xml:space="preserve"> </w:t>
      </w:r>
      <w:r w:rsidR="00F8378D" w:rsidRPr="002C31C8">
        <w:rPr>
          <w:rFonts w:ascii="Times New Roman" w:hAnsi="Times New Roman" w:cs="Times New Roman"/>
          <w:sz w:val="18"/>
          <w:szCs w:val="18"/>
        </w:rPr>
        <w:t>l</w:t>
      </w:r>
      <w:r w:rsidRPr="002C31C8">
        <w:rPr>
          <w:rFonts w:ascii="Times New Roman" w:hAnsi="Times New Roman" w:cs="Times New Roman"/>
          <w:sz w:val="18"/>
          <w:szCs w:val="18"/>
        </w:rPr>
        <w:t xml:space="preserve">ow </w:t>
      </w:r>
      <w:r w:rsidR="00F8378D" w:rsidRPr="002C31C8">
        <w:rPr>
          <w:rFonts w:ascii="Times New Roman" w:hAnsi="Times New Roman" w:cs="Times New Roman"/>
          <w:sz w:val="18"/>
          <w:szCs w:val="18"/>
        </w:rPr>
        <w:t>s</w:t>
      </w:r>
      <w:r w:rsidRPr="002C31C8">
        <w:rPr>
          <w:rFonts w:ascii="Times New Roman" w:hAnsi="Times New Roman" w:cs="Times New Roman"/>
          <w:sz w:val="18"/>
          <w:szCs w:val="18"/>
        </w:rPr>
        <w:t xml:space="preserve">ulfur </w:t>
      </w:r>
      <w:r w:rsidR="00F8378D" w:rsidRPr="002C31C8">
        <w:rPr>
          <w:rFonts w:ascii="Times New Roman" w:hAnsi="Times New Roman" w:cs="Times New Roman"/>
          <w:sz w:val="18"/>
          <w:szCs w:val="18"/>
        </w:rPr>
        <w:t>f</w:t>
      </w:r>
      <w:r w:rsidRPr="002C31C8">
        <w:rPr>
          <w:rFonts w:ascii="Times New Roman" w:hAnsi="Times New Roman" w:cs="Times New Roman"/>
          <w:sz w:val="18"/>
          <w:szCs w:val="18"/>
        </w:rPr>
        <w:t>uel; DF</w:t>
      </w:r>
      <w:r w:rsidR="00044DFF" w:rsidRPr="002C31C8">
        <w:rPr>
          <w:rFonts w:ascii="Times New Roman" w:hAnsi="Times New Roman" w:cs="Times New Roman"/>
          <w:sz w:val="18"/>
          <w:szCs w:val="18"/>
        </w:rPr>
        <w:t>,</w:t>
      </w:r>
      <w:r w:rsidRPr="002C31C8">
        <w:rPr>
          <w:rFonts w:ascii="Times New Roman" w:hAnsi="Times New Roman" w:cs="Times New Roman"/>
          <w:sz w:val="18"/>
          <w:szCs w:val="18"/>
        </w:rPr>
        <w:t xml:space="preserve"> </w:t>
      </w:r>
      <w:r w:rsidR="00F8378D" w:rsidRPr="002C31C8">
        <w:rPr>
          <w:rFonts w:ascii="Times New Roman" w:hAnsi="Times New Roman" w:cs="Times New Roman"/>
          <w:sz w:val="18"/>
          <w:szCs w:val="18"/>
        </w:rPr>
        <w:t>d</w:t>
      </w:r>
      <w:r w:rsidRPr="002C31C8">
        <w:rPr>
          <w:rFonts w:ascii="Times New Roman" w:hAnsi="Times New Roman" w:cs="Times New Roman"/>
          <w:sz w:val="18"/>
          <w:szCs w:val="18"/>
        </w:rPr>
        <w:t xml:space="preserve">iesel </w:t>
      </w:r>
      <w:r w:rsidR="00F8378D" w:rsidRPr="002C31C8">
        <w:rPr>
          <w:rFonts w:ascii="Times New Roman" w:hAnsi="Times New Roman" w:cs="Times New Roman"/>
          <w:sz w:val="18"/>
          <w:szCs w:val="18"/>
        </w:rPr>
        <w:t>f</w:t>
      </w:r>
      <w:r w:rsidRPr="002C31C8">
        <w:rPr>
          <w:rFonts w:ascii="Times New Roman" w:hAnsi="Times New Roman" w:cs="Times New Roman"/>
          <w:sz w:val="18"/>
          <w:szCs w:val="18"/>
        </w:rPr>
        <w:t>uel</w:t>
      </w:r>
      <w:r w:rsidR="00380F8D" w:rsidRPr="002C31C8">
        <w:rPr>
          <w:rFonts w:ascii="Times New Roman" w:hAnsi="Times New Roman" w:cs="Times New Roman" w:hint="eastAsia"/>
          <w:sz w:val="18"/>
          <w:szCs w:val="18"/>
        </w:rPr>
        <w:t>.</w:t>
      </w:r>
    </w:p>
    <w:p w14:paraId="7317DB8C" w14:textId="7E706E97" w:rsidR="00A706FE" w:rsidRPr="002C31C8" w:rsidRDefault="00A706FE" w:rsidP="009C2256">
      <w:pPr>
        <w:widowControl/>
        <w:spacing w:after="0" w:line="480" w:lineRule="auto"/>
        <w:jc w:val="both"/>
        <w:rPr>
          <w:rFonts w:ascii="Times New Roman" w:hAnsi="Times New Roman" w:cs="Times New Roman"/>
          <w:sz w:val="10"/>
          <w:szCs w:val="10"/>
        </w:rPr>
      </w:pPr>
      <w:r w:rsidRPr="002C31C8">
        <w:rPr>
          <w:rFonts w:ascii="Times New Roman" w:hAnsi="Times New Roman" w:cs="Times New Roman"/>
          <w:sz w:val="18"/>
          <w:szCs w:val="18"/>
        </w:rPr>
        <w:t xml:space="preserve">*References: (a). </w:t>
      </w:r>
      <w:r w:rsidR="00D0576D" w:rsidRPr="002C31C8">
        <w:rPr>
          <w:rFonts w:ascii="Times New Roman" w:hAnsi="Times New Roman" w:cs="Times New Roman"/>
          <w:sz w:val="18"/>
          <w:szCs w:val="18"/>
        </w:rPr>
        <w:fldChar w:fldCharType="begin"/>
      </w:r>
      <w:r w:rsidR="00D0576D" w:rsidRPr="002C31C8">
        <w:rPr>
          <w:rFonts w:ascii="Times New Roman" w:hAnsi="Times New Roman" w:cs="Times New Roman"/>
          <w:sz w:val="18"/>
          <w:szCs w:val="18"/>
        </w:rPr>
        <w:instrText xml:space="preserve"> ADDIN EN.CITE &lt;EndNote&gt;&lt;Cite&gt;&lt;Author&gt;Zhang&lt;/Author&gt;&lt;Year&gt;2016&lt;/Year&gt;&lt;RecNum&gt;122&lt;/RecNum&gt;&lt;DisplayText&gt;(Zhang et al., 2016)&lt;/DisplayText&gt;&lt;record&gt;&lt;rec-number&gt;122&lt;/rec-number&gt;&lt;foreign-keys&gt;&lt;key app="EN" db-id="2rr2d5v2p02trjed9sap2v5u2ewtf9pvapd5" timestamp="1750398898"&gt;122&lt;/key&gt;&lt;/foreign-keys&gt;&lt;ref-type name="Journal Article"&gt;17&lt;/ref-type&gt;&lt;contributors&gt;&lt;authors&gt;&lt;author&gt;Zhang, Fan&lt;/author&gt;&lt;author&gt;Chen, Yingjun&lt;/author&gt;&lt;author&gt;Tian, Chongguo&lt;/author&gt;&lt;author&gt;Lou, Diming&lt;/author&gt;&lt;author&gt;Li, Jun&lt;/author&gt;&lt;author&gt;Zhang, Gan&lt;/author&gt;&lt;author&gt;Matthias, Volker&lt;/author&gt;&lt;/authors&gt;&lt;/contributors&gt;&lt;titles&gt;&lt;title&gt;Emission factors for gaseous and particulate pollutants from offshore diesel engine vessels in China&lt;/title&gt;&lt;secondary-title&gt;Atmospheric Chemistry and Physics&lt;/secondary-title&gt;&lt;/titles&gt;&lt;periodical&gt;&lt;full-title&gt;Atmospheric Chemistry and Physics&lt;/full-title&gt;&lt;/periodical&gt;&lt;pages&gt;6319-6334&lt;/pages&gt;&lt;volume&gt;16&lt;/volume&gt;&lt;number&gt;10&lt;/number&gt;&lt;dates&gt;&lt;year&gt;2016&lt;/year&gt;&lt;/dates&gt;&lt;isbn&gt;1680-7316&lt;/isbn&gt;&lt;urls&gt;&lt;/urls&gt;&lt;/record&gt;&lt;/Cite&gt;&lt;/EndNote&gt;</w:instrText>
      </w:r>
      <w:r w:rsidR="00D0576D" w:rsidRPr="002C31C8">
        <w:rPr>
          <w:rFonts w:ascii="Times New Roman" w:hAnsi="Times New Roman" w:cs="Times New Roman"/>
          <w:sz w:val="18"/>
          <w:szCs w:val="18"/>
        </w:rPr>
        <w:fldChar w:fldCharType="separate"/>
      </w:r>
      <w:r w:rsidR="00D0576D" w:rsidRPr="002C31C8">
        <w:rPr>
          <w:rFonts w:ascii="Times New Roman" w:hAnsi="Times New Roman" w:cs="Times New Roman"/>
          <w:noProof/>
          <w:sz w:val="18"/>
          <w:szCs w:val="18"/>
        </w:rPr>
        <w:t>(Zhang et al., 2016)</w:t>
      </w:r>
      <w:r w:rsidR="00D0576D" w:rsidRPr="002C31C8">
        <w:rPr>
          <w:rFonts w:ascii="Times New Roman" w:hAnsi="Times New Roman" w:cs="Times New Roman"/>
          <w:sz w:val="18"/>
          <w:szCs w:val="18"/>
        </w:rPr>
        <w:fldChar w:fldCharType="end"/>
      </w:r>
      <w:r w:rsidRPr="002C31C8">
        <w:rPr>
          <w:rFonts w:ascii="Times New Roman" w:hAnsi="Times New Roman" w:cs="Times New Roman"/>
          <w:sz w:val="18"/>
          <w:szCs w:val="18"/>
        </w:rPr>
        <w:t xml:space="preserve">; (b). </w:t>
      </w:r>
      <w:r w:rsidR="00E10551" w:rsidRPr="002C31C8">
        <w:rPr>
          <w:rFonts w:ascii="Times New Roman" w:hAnsi="Times New Roman" w:cs="Times New Roman"/>
          <w:sz w:val="18"/>
          <w:szCs w:val="18"/>
        </w:rPr>
        <w:fldChar w:fldCharType="begin"/>
      </w:r>
      <w:r w:rsidR="00E10551" w:rsidRPr="002C31C8">
        <w:rPr>
          <w:rFonts w:ascii="Times New Roman" w:hAnsi="Times New Roman" w:cs="Times New Roman"/>
          <w:sz w:val="18"/>
          <w:szCs w:val="18"/>
        </w:rPr>
        <w:instrText xml:space="preserve"> ADDIN EN.CITE &lt;EndNote&gt;&lt;Cite&gt;&lt;Author&gt;Zhang&lt;/Author&gt;&lt;Year&gt;2024&lt;/Year&gt;&lt;RecNum&gt;4&lt;/RecNum&gt;&lt;DisplayText&gt;(Zhang et al., 2024)&lt;/DisplayText&gt;&lt;record&gt;&lt;rec-number&gt;4&lt;/rec-number&gt;&lt;foreign-keys&gt;&lt;key app="EN" db-id="2rr2d5v2p02trjed9sap2v5u2ewtf9pvapd5" timestamp="1750271740"&gt;4&lt;/key&gt;&lt;/foreign-keys&gt;&lt;ref-type name="Journal Article"&gt;17&lt;/ref-type&gt;&lt;contributors&gt;&lt;authors&gt;&lt;author&gt;Zhang, Fan&lt;/author&gt;&lt;author&gt;Xiao, Binyu&lt;/author&gt;&lt;author&gt;Liu, Zeyu&lt;/author&gt;&lt;author&gt;Zhang, Yan&lt;/author&gt;&lt;author&gt;Tian, Chongguo&lt;/author&gt;&lt;author&gt;Li, Rui&lt;/author&gt;&lt;author&gt;Wu, Can&lt;/author&gt;&lt;author&gt;Lei, Yali&lt;/author&gt;&lt;author&gt;Zhang, Si&lt;/author&gt;&lt;author&gt;Wan, Xinyi&lt;/author&gt;&lt;/authors&gt;&lt;/contributors&gt;&lt;titles&gt;&lt;title&gt;Real-world emission characteristics of VOCs from typical cargo ships and their potential contributions to secondary organic aerosol and O 3 under low-sulfur fuel policies&lt;/title&gt;&lt;secondary-title&gt;Atmospheric Chemistry and Physics&lt;/secondary-title&gt;&lt;/titles&gt;&lt;periodical&gt;&lt;full-title&gt;Atmospheric Chemistry and Physics&lt;/full-title&gt;&lt;/periodical&gt;&lt;pages&gt;8999-9017&lt;/pages&gt;&lt;volume&gt;24&lt;/volume&gt;&lt;number&gt;16&lt;/number&gt;&lt;dates&gt;&lt;year&gt;2024&lt;/year&gt;&lt;/dates&gt;&lt;isbn&gt;1680-7324&lt;/isbn&gt;&lt;urls&gt;&lt;/urls&gt;&lt;/record&gt;&lt;/Cite&gt;&lt;/EndNote&gt;</w:instrText>
      </w:r>
      <w:r w:rsidR="00E10551" w:rsidRPr="002C31C8">
        <w:rPr>
          <w:rFonts w:ascii="Times New Roman" w:hAnsi="Times New Roman" w:cs="Times New Roman"/>
          <w:sz w:val="18"/>
          <w:szCs w:val="18"/>
        </w:rPr>
        <w:fldChar w:fldCharType="separate"/>
      </w:r>
      <w:r w:rsidR="00E10551" w:rsidRPr="002C31C8">
        <w:rPr>
          <w:rFonts w:ascii="Times New Roman" w:hAnsi="Times New Roman" w:cs="Times New Roman"/>
          <w:noProof/>
          <w:sz w:val="18"/>
          <w:szCs w:val="18"/>
        </w:rPr>
        <w:t>(Zhang et al., 2024)</w:t>
      </w:r>
      <w:r w:rsidR="00E10551" w:rsidRPr="002C31C8">
        <w:rPr>
          <w:rFonts w:ascii="Times New Roman" w:hAnsi="Times New Roman" w:cs="Times New Roman"/>
          <w:sz w:val="18"/>
          <w:szCs w:val="18"/>
        </w:rPr>
        <w:fldChar w:fldCharType="end"/>
      </w:r>
      <w:r w:rsidRPr="002C31C8">
        <w:rPr>
          <w:rFonts w:ascii="Times New Roman" w:hAnsi="Times New Roman" w:cs="Times New Roman"/>
          <w:sz w:val="18"/>
          <w:szCs w:val="18"/>
        </w:rPr>
        <w:t xml:space="preserve">; (c). </w:t>
      </w:r>
      <w:r w:rsidR="0049206C" w:rsidRPr="002C31C8">
        <w:rPr>
          <w:rFonts w:ascii="Times New Roman" w:hAnsi="Times New Roman" w:cs="Times New Roman"/>
          <w:sz w:val="18"/>
          <w:szCs w:val="18"/>
        </w:rPr>
        <w:fldChar w:fldCharType="begin"/>
      </w:r>
      <w:r w:rsidR="0049206C" w:rsidRPr="002C31C8">
        <w:rPr>
          <w:rFonts w:ascii="Times New Roman" w:hAnsi="Times New Roman" w:cs="Times New Roman"/>
          <w:sz w:val="18"/>
          <w:szCs w:val="18"/>
        </w:rPr>
        <w:instrText xml:space="preserve"> ADDIN EN.CITE &lt;EndNote&gt;&lt;Cite&gt;&lt;Author&gt;Zhang&lt;/Author&gt;&lt;Year&gt;2018&lt;/Year&gt;&lt;RecNum&gt;61&lt;/RecNum&gt;&lt;DisplayText&gt;(Zhang et al., 2018)&lt;/DisplayText&gt;&lt;record&gt;&lt;rec-number&gt;61&lt;/rec-number&gt;&lt;foreign-keys&gt;&lt;key app="EN" db-id="2rr2d5v2p02trjed9sap2v5u2ewtf9pvapd5" timestamp="1750272025"&gt;61&lt;/key&gt;&lt;/foreign-keys&gt;&lt;ref-type name="Journal Article"&gt;17&lt;/ref-type&gt;&lt;contributors&gt;&lt;authors&gt;&lt;author&gt;Zhang, Fan&lt;/author&gt;&lt;author&gt;Chen, Yingjun&lt;/author&gt;&lt;author&gt;Chen, Qi&lt;/author&gt;&lt;author&gt;Feng, Yanli&lt;/author&gt;&lt;author&gt;shang, Yu&lt;/author&gt;&lt;author&gt;Yang, Xin&lt;/author&gt;&lt;author&gt;Gao, Huiwang&lt;/author&gt;&lt;author&gt;Tian, Chongguo&lt;/author&gt;&lt;author&gt;Li, Jun&lt;/author&gt;&lt;author&gt;Zhang, Gan&lt;/author&gt;&lt;author&gt;Matthias, Volker&lt;/author&gt;&lt;author&gt;Xie, Zhiyong&lt;/author&gt;&lt;/authors&gt;&lt;/contributors&gt;&lt;titles&gt;&lt;title&gt;Real-World Emission Factors of Gaseous and Particulate Pollutants from Marine Fishing Boats and Their Total Emissions in China&lt;/title&gt;&lt;secondary-title&gt;Environmental Science &amp;amp; Technology&lt;/secondary-title&gt;&lt;/titles&gt;&lt;periodical&gt;&lt;full-title&gt;Environmental science &amp;amp; technology&lt;/full-title&gt;&lt;/periodical&gt;&lt;pages&gt;4910-4919&lt;/pages&gt;&lt;volume&gt;52&lt;/volume&gt;&lt;number&gt;8&lt;/number&gt;&lt;dates&gt;&lt;year&gt;2018&lt;/year&gt;&lt;pub-dates&gt;&lt;date&gt;2018/04/17&lt;/date&gt;&lt;/pub-dates&gt;&lt;/dates&gt;&lt;publisher&gt;American Chemical Society&lt;/publisher&gt;&lt;isbn&gt;0013-936X&lt;/isbn&gt;&lt;urls&gt;&lt;related-urls&gt;&lt;url&gt;https://doi.org/10.1021/acs.est.7b04002&lt;/url&gt;&lt;/related-urls&gt;&lt;/urls&gt;&lt;electronic-resource-num&gt;10.1021/acs.est.7b04002&lt;/electronic-resource-num&gt;&lt;/record&gt;&lt;/Cite&gt;&lt;/EndNote&gt;</w:instrText>
      </w:r>
      <w:r w:rsidR="0049206C" w:rsidRPr="002C31C8">
        <w:rPr>
          <w:rFonts w:ascii="Times New Roman" w:hAnsi="Times New Roman" w:cs="Times New Roman"/>
          <w:sz w:val="18"/>
          <w:szCs w:val="18"/>
        </w:rPr>
        <w:fldChar w:fldCharType="separate"/>
      </w:r>
      <w:r w:rsidR="0049206C" w:rsidRPr="002C31C8">
        <w:rPr>
          <w:rFonts w:ascii="Times New Roman" w:hAnsi="Times New Roman" w:cs="Times New Roman"/>
          <w:noProof/>
          <w:sz w:val="18"/>
          <w:szCs w:val="18"/>
        </w:rPr>
        <w:t>(Zhang et al., 2018)</w:t>
      </w:r>
      <w:r w:rsidR="0049206C" w:rsidRPr="002C31C8">
        <w:rPr>
          <w:rFonts w:ascii="Times New Roman" w:hAnsi="Times New Roman" w:cs="Times New Roman"/>
          <w:sz w:val="18"/>
          <w:szCs w:val="18"/>
        </w:rPr>
        <w:fldChar w:fldCharType="end"/>
      </w:r>
      <w:r w:rsidRPr="002C31C8">
        <w:rPr>
          <w:rFonts w:ascii="Times New Roman" w:hAnsi="Times New Roman" w:cs="Times New Roman"/>
          <w:sz w:val="18"/>
          <w:szCs w:val="18"/>
        </w:rPr>
        <w:t xml:space="preserve">; (d). </w:t>
      </w:r>
      <w:r w:rsidR="0049206C" w:rsidRPr="002C31C8">
        <w:rPr>
          <w:rFonts w:ascii="Times New Roman" w:hAnsi="Times New Roman" w:cs="Times New Roman"/>
          <w:sz w:val="18"/>
          <w:szCs w:val="18"/>
        </w:rPr>
        <w:fldChar w:fldCharType="begin"/>
      </w:r>
      <w:r w:rsidR="0049206C" w:rsidRPr="002C31C8">
        <w:rPr>
          <w:rFonts w:ascii="Times New Roman" w:hAnsi="Times New Roman" w:cs="Times New Roman"/>
          <w:sz w:val="18"/>
          <w:szCs w:val="18"/>
        </w:rPr>
        <w:instrText xml:space="preserve"> ADDIN EN.CITE &lt;EndNote&gt;&lt;Cite&gt;&lt;Author&gt;Yang&lt;/Author&gt;&lt;Year&gt;2023&lt;/Year&gt;&lt;RecNum&gt;118&lt;/RecNum&gt;&lt;DisplayText&gt;(Yang et al., 2023)&lt;/DisplayText&gt;&lt;record&gt;&lt;rec-number&gt;118&lt;/rec-number&gt;&lt;foreign-keys&gt;&lt;key app="EN" db-id="2rr2d5v2p02trjed9sap2v5u2ewtf9pvapd5" timestamp="1750272490"&gt;118&lt;/key&gt;&lt;/foreign-keys&gt;&lt;ref-type name="Journal Article"&gt;17&lt;/ref-type&gt;&lt;contributors&gt;&lt;authors&gt;&lt;author&gt;Yang, Lei&lt;/author&gt;&lt;author&gt;Zhang, Qijun&lt;/author&gt;&lt;author&gt;Lv, Zongyan&lt;/author&gt;&lt;author&gt;Zhao, Jingbo&lt;/author&gt;&lt;author&gt;Zou, Chao&lt;/author&gt;&lt;author&gt;Wei, Ning&lt;/author&gt;&lt;author&gt;Jia, Zhenyu&lt;/author&gt;&lt;author&gt;Zhang, Yanjie&lt;/author&gt;&lt;author&gt;Fu, Fei&lt;/author&gt;&lt;author&gt;Lv, Jianhua&lt;/author&gt;&lt;author&gt;Wu, Lin&lt;/author&gt;&lt;author&gt;Wang, Ting&lt;/author&gt;&lt;author&gt;Peng, Jianfei&lt;/author&gt;&lt;author&gt;Mao, Hongjun&lt;/author&gt;&lt;/authors&gt;&lt;/contributors&gt;&lt;titles&gt;&lt;title&gt;Real world emission characteristics of Chinese fleet and the current situation of underestimated ship emissions&lt;/title&gt;&lt;secondary-title&gt;Journal of Cleaner Production&lt;/secondary-title&gt;&lt;/titles&gt;&lt;periodical&gt;&lt;full-title&gt;Journal of Cleaner Production&lt;/full-title&gt;&lt;/periodical&gt;&lt;pages&gt;138107&lt;/pages&gt;&lt;volume&gt;418&lt;/volume&gt;&lt;keywords&gt;&lt;keyword&gt;Ship emission&lt;/keyword&gt;&lt;keyword&gt;PEMS&lt;/keyword&gt;&lt;keyword&gt;Emission factors&lt;/keyword&gt;&lt;keyword&gt;PM composition&lt;/keyword&gt;&lt;keyword&gt;Emission inventory&lt;/keyword&gt;&lt;/keywords&gt;&lt;dates&gt;&lt;year&gt;2023&lt;/year&gt;&lt;pub-dates&gt;&lt;date&gt;2023/09/15/&lt;/date&gt;&lt;/pub-dates&gt;&lt;/dates&gt;&lt;isbn&gt;0959-6526&lt;/isbn&gt;&lt;urls&gt;&lt;related-urls&gt;&lt;url&gt;https://www.sciencedirect.com/science/article/pii/S0959652623022655&lt;/url&gt;&lt;/related-urls&gt;&lt;/urls&gt;&lt;electronic-resource-num&gt;https://doi.org/10.1016/j.jclepro.2023.138107&lt;/electronic-resource-num&gt;&lt;/record&gt;&lt;/Cite&gt;&lt;/EndNote&gt;</w:instrText>
      </w:r>
      <w:r w:rsidR="0049206C" w:rsidRPr="002C31C8">
        <w:rPr>
          <w:rFonts w:ascii="Times New Roman" w:hAnsi="Times New Roman" w:cs="Times New Roman"/>
          <w:sz w:val="18"/>
          <w:szCs w:val="18"/>
        </w:rPr>
        <w:fldChar w:fldCharType="separate"/>
      </w:r>
      <w:r w:rsidR="0049206C" w:rsidRPr="002C31C8">
        <w:rPr>
          <w:rFonts w:ascii="Times New Roman" w:hAnsi="Times New Roman" w:cs="Times New Roman"/>
          <w:noProof/>
          <w:sz w:val="18"/>
          <w:szCs w:val="18"/>
        </w:rPr>
        <w:t>(Yang et al., 2023)</w:t>
      </w:r>
      <w:r w:rsidR="0049206C" w:rsidRPr="002C31C8">
        <w:rPr>
          <w:rFonts w:ascii="Times New Roman" w:hAnsi="Times New Roman" w:cs="Times New Roman"/>
          <w:sz w:val="18"/>
          <w:szCs w:val="18"/>
        </w:rPr>
        <w:fldChar w:fldCharType="end"/>
      </w:r>
      <w:r w:rsidRPr="002C31C8">
        <w:rPr>
          <w:rFonts w:ascii="Times New Roman" w:hAnsi="Times New Roman" w:cs="Times New Roman"/>
          <w:sz w:val="18"/>
          <w:szCs w:val="18"/>
        </w:rPr>
        <w:t xml:space="preserve">; (e). </w:t>
      </w:r>
      <w:r w:rsidR="00AA0518" w:rsidRPr="002C31C8">
        <w:rPr>
          <w:rFonts w:ascii="Times New Roman" w:hAnsi="Times New Roman" w:cs="Times New Roman"/>
          <w:sz w:val="18"/>
          <w:szCs w:val="18"/>
        </w:rPr>
        <w:fldChar w:fldCharType="begin"/>
      </w:r>
      <w:r w:rsidR="00AA0518" w:rsidRPr="002C31C8">
        <w:rPr>
          <w:rFonts w:ascii="Times New Roman" w:hAnsi="Times New Roman" w:cs="Times New Roman"/>
          <w:sz w:val="18"/>
          <w:szCs w:val="18"/>
        </w:rPr>
        <w:instrText xml:space="preserve"> ADDIN EN.CITE &lt;EndNote&gt;&lt;Cite&gt;&lt;Author&gt;Moldanová&lt;/Author&gt;&lt;Year&gt;2009&lt;/Year&gt;&lt;RecNum&gt;119&lt;/RecNum&gt;&lt;DisplayText&gt;(Moldanová et al., 2009)&lt;/DisplayText&gt;&lt;record&gt;&lt;rec-number&gt;119&lt;/rec-number&gt;&lt;foreign-keys&gt;&lt;key app="EN" db-id="2rr2d5v2p02trjed9sap2v5u2ewtf9pvapd5" timestamp="1750273079"&gt;119&lt;/key&gt;&lt;/foreign-keys&gt;&lt;ref-type name="Journal Article"&gt;17&lt;/ref-type&gt;&lt;contributors&gt;&lt;authors&gt;&lt;author&gt;Moldanová, Jana&lt;/author&gt;&lt;author&gt;Fridell, Erik&lt;/author&gt;&lt;author&gt;Popovicheva, Olga&lt;/author&gt;&lt;author&gt;Demirdjian, Benjamin&lt;/author&gt;&lt;author&gt;Tishkova, Victoria&lt;/author&gt;&lt;author&gt;Faccinetto, Alessandro&lt;/author&gt;&lt;author&gt;Focsa, Cristian&lt;/author&gt;&lt;/authors&gt;&lt;/contributors&gt;&lt;titles&gt;&lt;title&gt;Characterisation of particulate matter and gaseous emissions from a large ship diesel engine&lt;/title&gt;&lt;secondary-title&gt;Atmospheric Environment&lt;/secondary-title&gt;&lt;/titles&gt;&lt;periodical&gt;&lt;full-title&gt;Atmospheric Environment&lt;/full-title&gt;&lt;/periodical&gt;&lt;pages&gt;2632-2641&lt;/pages&gt;&lt;volume&gt;43&lt;/volume&gt;&lt;number&gt;16&lt;/number&gt;&lt;keywords&gt;&lt;keyword&gt;Ship emissions&lt;/keyword&gt;&lt;keyword&gt;Particulate matter&lt;/keyword&gt;&lt;keyword&gt;Chemical composition&lt;/keyword&gt;&lt;keyword&gt;Elemental composition&lt;/keyword&gt;&lt;keyword&gt;Microphysical characteristic&lt;/keyword&gt;&lt;keyword&gt;NO&lt;/keyword&gt;&lt;keyword&gt;CO&lt;/keyword&gt;&lt;keyword&gt;SO&lt;/keyword&gt;&lt;keyword&gt;Hydrocarbons&lt;/keyword&gt;&lt;/keywords&gt;&lt;dates&gt;&lt;year&gt;2009&lt;/year&gt;&lt;pub-dates&gt;&lt;date&gt;2009/05/01/&lt;/date&gt;&lt;/pub-dates&gt;&lt;/dates&gt;&lt;isbn&gt;1352-2310&lt;/isbn&gt;&lt;urls&gt;&lt;related-urls&gt;&lt;url&gt;https://www.sciencedirect.com/science/article/pii/S1352231009001253&lt;/url&gt;&lt;/related-urls&gt;&lt;/urls&gt;&lt;electronic-resource-num&gt;https://doi.org/10.1016/j.atmosenv.2009.02.008&lt;/electronic-resource-num&gt;&lt;/record&gt;&lt;/Cite&gt;&lt;/EndNote&gt;</w:instrText>
      </w:r>
      <w:r w:rsidR="00AA0518" w:rsidRPr="002C31C8">
        <w:rPr>
          <w:rFonts w:ascii="Times New Roman" w:hAnsi="Times New Roman" w:cs="Times New Roman"/>
          <w:sz w:val="18"/>
          <w:szCs w:val="18"/>
        </w:rPr>
        <w:fldChar w:fldCharType="separate"/>
      </w:r>
      <w:r w:rsidR="00AA0518" w:rsidRPr="002C31C8">
        <w:rPr>
          <w:rFonts w:ascii="Times New Roman" w:hAnsi="Times New Roman" w:cs="Times New Roman"/>
          <w:noProof/>
          <w:sz w:val="18"/>
          <w:szCs w:val="18"/>
        </w:rPr>
        <w:t>(Moldanová et al., 2009)</w:t>
      </w:r>
      <w:r w:rsidR="00AA0518" w:rsidRPr="002C31C8">
        <w:rPr>
          <w:rFonts w:ascii="Times New Roman" w:hAnsi="Times New Roman" w:cs="Times New Roman"/>
          <w:sz w:val="18"/>
          <w:szCs w:val="18"/>
        </w:rPr>
        <w:fldChar w:fldCharType="end"/>
      </w:r>
      <w:r w:rsidRPr="002C31C8">
        <w:rPr>
          <w:rFonts w:ascii="Times New Roman" w:hAnsi="Times New Roman" w:cs="Times New Roman"/>
          <w:sz w:val="18"/>
          <w:szCs w:val="18"/>
        </w:rPr>
        <w:t xml:space="preserve">; (f). </w:t>
      </w:r>
      <w:r w:rsidR="00AA0518" w:rsidRPr="002C31C8">
        <w:rPr>
          <w:rFonts w:ascii="Times New Roman" w:hAnsi="Times New Roman" w:cs="Times New Roman"/>
          <w:sz w:val="18"/>
          <w:szCs w:val="18"/>
        </w:rPr>
        <w:fldChar w:fldCharType="begin"/>
      </w:r>
      <w:r w:rsidR="00AA0518" w:rsidRPr="002C31C8">
        <w:rPr>
          <w:rFonts w:ascii="Times New Roman" w:hAnsi="Times New Roman" w:cs="Times New Roman"/>
          <w:sz w:val="18"/>
          <w:szCs w:val="18"/>
        </w:rPr>
        <w:instrText xml:space="preserve"> ADDIN EN.CITE &lt;EndNote&gt;&lt;Cite&gt;&lt;Author&gt;Sinha&lt;/Author&gt;&lt;Year&gt;2003&lt;/Year&gt;&lt;RecNum&gt;120&lt;/RecNum&gt;&lt;DisplayText&gt;(Sinha et al., 2003)&lt;/DisplayText&gt;&lt;record&gt;&lt;rec-number&gt;120&lt;/rec-number&gt;&lt;foreign-keys&gt;&lt;key app="EN" db-id="2rr2d5v2p02trjed9sap2v5u2ewtf9pvapd5" timestamp="1750273336"&gt;120&lt;/key&gt;&lt;/foreign-keys&gt;&lt;ref-type name="Journal Article"&gt;17&lt;/ref-type&gt;&lt;contributors&gt;&lt;authors&gt;&lt;author&gt;Sinha, Parikhit&lt;/author&gt;&lt;author&gt;Hobbs, Peter V.&lt;/author&gt;&lt;author&gt;Yokelson, Robert J.&lt;/author&gt;&lt;author&gt;Christian, Ted J.&lt;/author&gt;&lt;author&gt;Kirchstetter, Thomas W.&lt;/author&gt;&lt;author&gt;Bruintjes, Roelof&lt;/author&gt;&lt;/authors&gt;&lt;/contributors&gt;&lt;titles&gt;&lt;title&gt;Emissions of trace gases and particles from two ships in the southern Atlantic Ocean&lt;/title&gt;&lt;secondary-title&gt;Atmospheric Environment&lt;/secondary-title&gt;&lt;/titles&gt;&lt;periodical&gt;&lt;full-title&gt;Atmospheric Environment&lt;/full-title&gt;&lt;/periodical&gt;&lt;pages&gt;2139-2148&lt;/pages&gt;&lt;volume&gt;37&lt;/volume&gt;&lt;number&gt;15&lt;/number&gt;&lt;keywords&gt;&lt;keyword&gt;Ship emissions&lt;/keyword&gt;&lt;keyword&gt;Particles from ships&lt;/keyword&gt;&lt;keyword&gt;Gases from ships&lt;/keyword&gt;&lt;keyword&gt;Emissions from ships&lt;/keyword&gt;&lt;keyword&gt;Pollution from ships&lt;/keyword&gt;&lt;/keywords&gt;&lt;dates&gt;&lt;year&gt;2003&lt;/year&gt;&lt;pub-dates&gt;&lt;date&gt;2003/05/01/&lt;/date&gt;&lt;/pub-dates&gt;&lt;/dates&gt;&lt;isbn&gt;1352-2310&lt;/isbn&gt;&lt;urls&gt;&lt;related-urls&gt;&lt;url&gt;https://www.sciencedirect.com/science/article/pii/S1352231003000803&lt;/url&gt;&lt;/related-urls&gt;&lt;/urls&gt;&lt;electronic-resource-num&gt;https://doi.org/10.1016/S1352-2310(03)00080-3&lt;/electronic-resource-num&gt;&lt;/record&gt;&lt;/Cite&gt;&lt;/EndNote&gt;</w:instrText>
      </w:r>
      <w:r w:rsidR="00AA0518" w:rsidRPr="002C31C8">
        <w:rPr>
          <w:rFonts w:ascii="Times New Roman" w:hAnsi="Times New Roman" w:cs="Times New Roman"/>
          <w:sz w:val="18"/>
          <w:szCs w:val="18"/>
        </w:rPr>
        <w:fldChar w:fldCharType="separate"/>
      </w:r>
      <w:r w:rsidR="00AA0518" w:rsidRPr="002C31C8">
        <w:rPr>
          <w:rFonts w:ascii="Times New Roman" w:hAnsi="Times New Roman" w:cs="Times New Roman"/>
          <w:noProof/>
          <w:sz w:val="18"/>
          <w:szCs w:val="18"/>
        </w:rPr>
        <w:t>(Sinha et al., 2003)</w:t>
      </w:r>
      <w:r w:rsidR="00AA0518" w:rsidRPr="002C31C8">
        <w:rPr>
          <w:rFonts w:ascii="Times New Roman" w:hAnsi="Times New Roman" w:cs="Times New Roman"/>
          <w:sz w:val="18"/>
          <w:szCs w:val="18"/>
        </w:rPr>
        <w:fldChar w:fldCharType="end"/>
      </w:r>
      <w:r w:rsidRPr="002C31C8">
        <w:rPr>
          <w:rFonts w:ascii="Times New Roman" w:hAnsi="Times New Roman" w:cs="Times New Roman"/>
          <w:sz w:val="18"/>
          <w:szCs w:val="18"/>
        </w:rPr>
        <w:t xml:space="preserve">; (g). </w:t>
      </w:r>
      <w:r w:rsidR="001366D4" w:rsidRPr="002C31C8">
        <w:rPr>
          <w:rFonts w:ascii="Times New Roman" w:hAnsi="Times New Roman" w:cs="Times New Roman"/>
          <w:sz w:val="18"/>
          <w:szCs w:val="18"/>
        </w:rPr>
        <w:fldChar w:fldCharType="begin"/>
      </w:r>
      <w:r w:rsidR="001366D4" w:rsidRPr="002C31C8">
        <w:rPr>
          <w:rFonts w:ascii="Times New Roman" w:hAnsi="Times New Roman" w:cs="Times New Roman"/>
          <w:sz w:val="18"/>
          <w:szCs w:val="18"/>
        </w:rPr>
        <w:instrText xml:space="preserve"> ADDIN EN.CITE &lt;EndNote&gt;&lt;Cite&gt;&lt;Author&gt;Kuittinen&lt;/Author&gt;&lt;Year&gt;2024&lt;/Year&gt;&lt;RecNum&gt;121&lt;/RecNum&gt;&lt;DisplayText&gt;(Kuittinen et al., 2024)&lt;/DisplayText&gt;&lt;record&gt;&lt;rec-number&gt;121&lt;/rec-number&gt;&lt;foreign-keys&gt;&lt;key app="EN" db-id="2rr2d5v2p02trjed9sap2v5u2ewtf9pvapd5" timestamp="1750273417"&gt;121&lt;/key&gt;&lt;/foreign-keys&gt;&lt;ref-type name="Journal Article"&gt;17&lt;/ref-type&gt;&lt;contributors&gt;&lt;authors&gt;&lt;author&gt;Kuittinen, N.&lt;/author&gt;&lt;author&gt;Timonen, H.&lt;/author&gt;&lt;author&gt;Karjalainen, P.&lt;/author&gt;&lt;author&gt;Murtonen, T.&lt;/author&gt;&lt;author&gt;Vesala, H.&lt;/author&gt;&lt;author&gt;Bloss, M.&lt;/author&gt;&lt;author&gt;Honkanen, M.&lt;/author&gt;&lt;author&gt;Lehtoranta, K.&lt;/author&gt;&lt;author&gt;Aakko-Saksa, P.&lt;/author&gt;&lt;author&gt;Rönkkö, T.&lt;/author&gt;&lt;/authors&gt;&lt;/contributors&gt;&lt;titles&gt;&lt;title&gt;In-depth characterization of exhaust particles performed on-board a modern cruise ship applying a scrubber&lt;/title&gt;&lt;secondary-title&gt;Science of The Total Environment&lt;/secondary-title&gt;&lt;/titles&gt;&lt;periodical&gt;&lt;full-title&gt;Science of The Total Environment&lt;/full-title&gt;&lt;/periodical&gt;&lt;pages&gt;174052&lt;/pages&gt;&lt;volume&gt;946&lt;/volume&gt;&lt;keywords&gt;&lt;keyword&gt;Marine engine&lt;/keyword&gt;&lt;keyword&gt;Exhaust aerosol&lt;/keyword&gt;&lt;keyword&gt;Particle emissions&lt;/keyword&gt;&lt;keyword&gt;Scrubber&lt;/keyword&gt;&lt;keyword&gt;SCR&lt;/keyword&gt;&lt;/keywords&gt;&lt;dates&gt;&lt;year&gt;2024&lt;/year&gt;&lt;pub-dates&gt;&lt;date&gt;2024/10/10/&lt;/date&gt;&lt;/pub-dates&gt;&lt;/dates&gt;&lt;isbn&gt;0048-9697&lt;/isbn&gt;&lt;urls&gt;&lt;related-urls&gt;&lt;url&gt;https://www.sciencedirect.com/science/article/pii/S0048969724042001&lt;/url&gt;&lt;/related-urls&gt;&lt;/urls&gt;&lt;electronic-resource-num&gt;https://doi.org/10.1016/j.scitotenv.2024.174052&lt;/electronic-resource-num&gt;&lt;/record&gt;&lt;/Cite&gt;&lt;/EndNote&gt;</w:instrText>
      </w:r>
      <w:r w:rsidR="001366D4" w:rsidRPr="002C31C8">
        <w:rPr>
          <w:rFonts w:ascii="Times New Roman" w:hAnsi="Times New Roman" w:cs="Times New Roman"/>
          <w:sz w:val="18"/>
          <w:szCs w:val="18"/>
        </w:rPr>
        <w:fldChar w:fldCharType="separate"/>
      </w:r>
      <w:r w:rsidR="001366D4" w:rsidRPr="002C31C8">
        <w:rPr>
          <w:rFonts w:ascii="Times New Roman" w:hAnsi="Times New Roman" w:cs="Times New Roman"/>
          <w:noProof/>
          <w:sz w:val="18"/>
          <w:szCs w:val="18"/>
        </w:rPr>
        <w:t>(Kuittinen et al., 2024)</w:t>
      </w:r>
      <w:r w:rsidR="001366D4" w:rsidRPr="002C31C8">
        <w:rPr>
          <w:rFonts w:ascii="Times New Roman" w:hAnsi="Times New Roman" w:cs="Times New Roman"/>
          <w:sz w:val="18"/>
          <w:szCs w:val="18"/>
        </w:rPr>
        <w:fldChar w:fldCharType="end"/>
      </w:r>
      <w:r w:rsidR="0037214C" w:rsidRPr="002C31C8">
        <w:rPr>
          <w:rFonts w:ascii="Times New Roman" w:hAnsi="Times New Roman" w:cs="Times New Roman"/>
          <w:sz w:val="18"/>
          <w:szCs w:val="18"/>
        </w:rPr>
        <w:t xml:space="preserve">; (h). </w:t>
      </w:r>
      <w:r w:rsidR="001366D4" w:rsidRPr="002C31C8">
        <w:rPr>
          <w:rFonts w:ascii="Times New Roman" w:hAnsi="Times New Roman" w:cs="Times New Roman"/>
          <w:sz w:val="18"/>
          <w:szCs w:val="18"/>
        </w:rPr>
        <w:fldChar w:fldCharType="begin"/>
      </w:r>
      <w:r w:rsidR="003A0584">
        <w:rPr>
          <w:rFonts w:ascii="Times New Roman" w:hAnsi="Times New Roman" w:cs="Times New Roman"/>
          <w:sz w:val="18"/>
          <w:szCs w:val="18"/>
        </w:rPr>
        <w:instrText xml:space="preserve"> ADDIN EN.CITE &lt;EndNote&gt;&lt;Cite&gt;&lt;Author&gt;Chien&lt;/Author&gt;&lt;Year&gt;2025&lt;/Year&gt;&lt;RecNum&gt;192&lt;/RecNum&gt;&lt;DisplayText&gt;(Chien et al., 2025)&lt;/DisplayText&gt;&lt;record&gt;&lt;rec-number&gt;192&lt;/rec-number&gt;&lt;foreign-keys&gt;&lt;key app="EN" db-id="2rr2d5v2p02trjed9sap2v5u2ewtf9pvapd5" timestamp="1758613653"&gt;192&lt;/key&gt;&lt;/foreign-keys&gt;&lt;ref-type name="Journal Article"&gt;17&lt;/ref-type&gt;&lt;contributors&gt;&lt;authors&gt;&lt;author&gt;Chien, Po Yen&lt;/author&gt;&lt;author&gt;Lai, Chia Hsiang&lt;/author&gt;&lt;author&gt;Chen, Wu Xing&lt;/author&gt;&lt;author&gt;Chen, Chia Hung&lt;/author&gt;&lt;author&gt;Wang, Chia C&lt;/author&gt;&lt;author&gt;Abeysinghe, Amila Kasun&lt;/author&gt;&lt;author&gt;Lin, Yi Ching&lt;/author&gt;&lt;author&gt;Yen, Tsai Jung&lt;/author&gt;&lt;author&gt;Wu, Hsiang Ying&lt;/author&gt;&lt;author&gt;Tseng, Yu Lun&lt;/author&gt;&lt;/authors&gt;&lt;/contributors&gt;&lt;titles&gt;&lt;title&gt;Real-world emissions and total output from fishing vessels in Taiwan&lt;/title&gt;&lt;secondary-title&gt;Transportation Research Part D: Transport and Environment&lt;/secondary-title&gt;&lt;/titles&gt;&lt;periodical&gt;&lt;full-title&gt;Transportation Research Part D: Transport and Environment&lt;/full-title&gt;&lt;/periodical&gt;&lt;pages&gt;104981&lt;/pages&gt;&lt;volume&gt;148&lt;/volume&gt;&lt;dates&gt;&lt;year&gt;2025&lt;/year&gt;&lt;/dates&gt;&lt;isbn&gt;1361-9209&lt;/isbn&gt;&lt;urls&gt;&lt;/urls&gt;&lt;/record&gt;&lt;/Cite&gt;&lt;/EndNote&gt;</w:instrText>
      </w:r>
      <w:r w:rsidR="001366D4" w:rsidRPr="002C31C8">
        <w:rPr>
          <w:rFonts w:ascii="Times New Roman" w:hAnsi="Times New Roman" w:cs="Times New Roman"/>
          <w:sz w:val="18"/>
          <w:szCs w:val="18"/>
        </w:rPr>
        <w:fldChar w:fldCharType="separate"/>
      </w:r>
      <w:r w:rsidR="001366D4" w:rsidRPr="002C31C8">
        <w:rPr>
          <w:rFonts w:ascii="Times New Roman" w:hAnsi="Times New Roman" w:cs="Times New Roman"/>
          <w:noProof/>
          <w:sz w:val="18"/>
          <w:szCs w:val="18"/>
        </w:rPr>
        <w:t>(Chien et al., 2025)</w:t>
      </w:r>
      <w:r w:rsidR="001366D4" w:rsidRPr="002C31C8">
        <w:rPr>
          <w:rFonts w:ascii="Times New Roman" w:hAnsi="Times New Roman" w:cs="Times New Roman"/>
          <w:sz w:val="18"/>
          <w:szCs w:val="18"/>
        </w:rPr>
        <w:fldChar w:fldCharType="end"/>
      </w:r>
      <w:r w:rsidR="00380F8D" w:rsidRPr="002C31C8">
        <w:rPr>
          <w:rFonts w:ascii="Times New Roman" w:hAnsi="Times New Roman" w:cs="Times New Roman" w:hint="eastAsia"/>
          <w:sz w:val="18"/>
          <w:szCs w:val="18"/>
        </w:rPr>
        <w:t>.</w:t>
      </w:r>
    </w:p>
    <w:p w14:paraId="59EEF0E9" w14:textId="43DAA410" w:rsidR="00A706FE" w:rsidRPr="002C31C8" w:rsidRDefault="00A706FE" w:rsidP="00861C9F">
      <w:pPr>
        <w:widowControl/>
        <w:spacing w:after="0" w:line="480" w:lineRule="auto"/>
        <w:rPr>
          <w:rFonts w:ascii="Times New Roman" w:hAnsi="Times New Roman" w:cs="Times New Roman"/>
        </w:rPr>
      </w:pPr>
      <w:r w:rsidRPr="002C31C8">
        <w:rPr>
          <w:rFonts w:ascii="Times New Roman" w:hAnsi="Times New Roman" w:cs="Times New Roman"/>
        </w:rPr>
        <w:t>Figure S6. Fuel-</w:t>
      </w:r>
      <w:r w:rsidR="0032682C" w:rsidRPr="002C31C8">
        <w:rPr>
          <w:rFonts w:ascii="Times New Roman" w:hAnsi="Times New Roman" w:cs="Times New Roman"/>
        </w:rPr>
        <w:t>b</w:t>
      </w:r>
      <w:r w:rsidRPr="002C31C8">
        <w:rPr>
          <w:rFonts w:ascii="Times New Roman" w:hAnsi="Times New Roman" w:cs="Times New Roman"/>
        </w:rPr>
        <w:t>ased EFs in this study and previous studies (g/kg-fuel)</w:t>
      </w:r>
      <w:r w:rsidR="00380F8D" w:rsidRPr="002C31C8">
        <w:rPr>
          <w:rFonts w:ascii="Times New Roman" w:hAnsi="Times New Roman" w:cs="Times New Roman" w:hint="eastAsia"/>
        </w:rPr>
        <w:t>.</w:t>
      </w:r>
    </w:p>
    <w:p w14:paraId="25E07048" w14:textId="17A60C82" w:rsidR="003909DE" w:rsidRPr="002C31C8" w:rsidRDefault="003909DE" w:rsidP="00861C9F">
      <w:pPr>
        <w:widowControl/>
        <w:spacing w:after="0" w:line="480" w:lineRule="auto"/>
        <w:jc w:val="both"/>
        <w:rPr>
          <w:rFonts w:ascii="Times New Roman" w:hAnsi="Times New Roman" w:cs="Times New Roman"/>
        </w:rPr>
      </w:pPr>
    </w:p>
    <w:p w14:paraId="583A9198" w14:textId="77777777" w:rsidR="003909DE" w:rsidRPr="002C31C8" w:rsidRDefault="003909DE">
      <w:pPr>
        <w:widowControl/>
        <w:rPr>
          <w:rFonts w:ascii="Times New Roman" w:hAnsi="Times New Roman" w:cs="Times New Roman"/>
        </w:rPr>
      </w:pPr>
      <w:r w:rsidRPr="002C31C8">
        <w:rPr>
          <w:rFonts w:ascii="Times New Roman" w:hAnsi="Times New Roman" w:cs="Times New Roman"/>
        </w:rPr>
        <w:br w:type="page"/>
      </w:r>
    </w:p>
    <w:p w14:paraId="3CDF2D21" w14:textId="77777777" w:rsidR="00861C9F" w:rsidRPr="002C31C8" w:rsidRDefault="00861C9F" w:rsidP="00861C9F">
      <w:pPr>
        <w:widowControl/>
        <w:spacing w:after="0" w:line="480" w:lineRule="auto"/>
        <w:rPr>
          <w:rFonts w:ascii="Times New Roman" w:hAnsi="Times New Roman" w:cs="Times New Roman"/>
          <w:b/>
          <w:bCs/>
        </w:rPr>
      </w:pPr>
      <w:r w:rsidRPr="002C31C8">
        <w:rPr>
          <w:rFonts w:ascii="Times New Roman" w:hAnsi="Times New Roman" w:cs="Times New Roman"/>
          <w:b/>
          <w:bCs/>
        </w:rPr>
        <w:lastRenderedPageBreak/>
        <w:t>References</w:t>
      </w:r>
    </w:p>
    <w:p w14:paraId="29A36398" w14:textId="77777777" w:rsidR="006F228D" w:rsidRPr="00FA315C" w:rsidRDefault="00D0576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fldChar w:fldCharType="begin"/>
      </w:r>
      <w:r w:rsidRPr="00FA315C">
        <w:rPr>
          <w:rFonts w:ascii="Times New Roman" w:hAnsi="Times New Roman" w:cs="Times New Roman"/>
        </w:rPr>
        <w:instrText xml:space="preserve"> ADDIN EN.REFLIST </w:instrText>
      </w:r>
      <w:r w:rsidRPr="00FA315C">
        <w:rPr>
          <w:rFonts w:ascii="Times New Roman" w:hAnsi="Times New Roman" w:cs="Times New Roman"/>
        </w:rPr>
        <w:fldChar w:fldCharType="separate"/>
      </w:r>
      <w:r w:rsidR="006F228D" w:rsidRPr="00FA315C">
        <w:rPr>
          <w:rFonts w:ascii="Times New Roman" w:hAnsi="Times New Roman" w:cs="Times New Roman"/>
        </w:rPr>
        <w:t>Chien, P. Y., et al., 2025. Real-world emissions and total output from fishing vessels in Taiwan. Transportation Research Part D: Transport and Environment. 148</w:t>
      </w:r>
      <w:r w:rsidR="006F228D" w:rsidRPr="00FA315C">
        <w:rPr>
          <w:rFonts w:ascii="Times New Roman" w:hAnsi="Times New Roman" w:cs="Times New Roman"/>
          <w:b/>
        </w:rPr>
        <w:t>,</w:t>
      </w:r>
      <w:r w:rsidR="006F228D" w:rsidRPr="00FA315C">
        <w:rPr>
          <w:rFonts w:ascii="Times New Roman" w:hAnsi="Times New Roman" w:cs="Times New Roman"/>
        </w:rPr>
        <w:t xml:space="preserve"> 104981.</w:t>
      </w:r>
    </w:p>
    <w:p w14:paraId="2A13393D"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Kuittinen, N., et al., 2024. In-depth characterization of exhaust particles performed on-board a modern cruise ship applying a scrubber. Science of The Total Environment. 946</w:t>
      </w:r>
      <w:r w:rsidRPr="00FA315C">
        <w:rPr>
          <w:rFonts w:ascii="Times New Roman" w:hAnsi="Times New Roman" w:cs="Times New Roman"/>
          <w:b/>
        </w:rPr>
        <w:t>,</w:t>
      </w:r>
      <w:r w:rsidRPr="00FA315C">
        <w:rPr>
          <w:rFonts w:ascii="Times New Roman" w:hAnsi="Times New Roman" w:cs="Times New Roman"/>
        </w:rPr>
        <w:t xml:space="preserve"> 174052.</w:t>
      </w:r>
    </w:p>
    <w:p w14:paraId="700300AC"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Moldanová, J., et al., 2009. Characterisation of particulate matter and gaseous emissions from a large ship diesel engine. Atmospheric Environment. 43</w:t>
      </w:r>
      <w:r w:rsidRPr="00FA315C">
        <w:rPr>
          <w:rFonts w:ascii="Times New Roman" w:hAnsi="Times New Roman" w:cs="Times New Roman"/>
          <w:b/>
        </w:rPr>
        <w:t>,</w:t>
      </w:r>
      <w:r w:rsidRPr="00FA315C">
        <w:rPr>
          <w:rFonts w:ascii="Times New Roman" w:hAnsi="Times New Roman" w:cs="Times New Roman"/>
        </w:rPr>
        <w:t xml:space="preserve"> 2632-2641.</w:t>
      </w:r>
    </w:p>
    <w:p w14:paraId="61A8EEF1"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Sinha, P., et al., 2003. Emissions of trace gases and particles from two ships in the southern Atlantic Ocean. Atmospheric Environment. 37</w:t>
      </w:r>
      <w:r w:rsidRPr="00FA315C">
        <w:rPr>
          <w:rFonts w:ascii="Times New Roman" w:hAnsi="Times New Roman" w:cs="Times New Roman"/>
          <w:b/>
        </w:rPr>
        <w:t>,</w:t>
      </w:r>
      <w:r w:rsidRPr="00FA315C">
        <w:rPr>
          <w:rFonts w:ascii="Times New Roman" w:hAnsi="Times New Roman" w:cs="Times New Roman"/>
        </w:rPr>
        <w:t xml:space="preserve"> 2139-2148.</w:t>
      </w:r>
    </w:p>
    <w:p w14:paraId="6EDD5F0B"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Wen, J., et al., 2018. PM2.5 source profiles and relative heavy metal risk of ship emissions: Source samples from diverse ships, engines, and navigation processes. Atmospheric Environment. 191</w:t>
      </w:r>
      <w:r w:rsidRPr="00FA315C">
        <w:rPr>
          <w:rFonts w:ascii="Times New Roman" w:hAnsi="Times New Roman" w:cs="Times New Roman"/>
          <w:b/>
        </w:rPr>
        <w:t>,</w:t>
      </w:r>
      <w:r w:rsidRPr="00FA315C">
        <w:rPr>
          <w:rFonts w:ascii="Times New Roman" w:hAnsi="Times New Roman" w:cs="Times New Roman"/>
        </w:rPr>
        <w:t xml:space="preserve"> 55-63.</w:t>
      </w:r>
    </w:p>
    <w:p w14:paraId="6F2FB4F1"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Yang, L., et al., 2023. Real world emission characteristics of Chinese fleet and the current situation of underestimated ship emissions. Journal of Cleaner Production. 418</w:t>
      </w:r>
      <w:r w:rsidRPr="00FA315C">
        <w:rPr>
          <w:rFonts w:ascii="Times New Roman" w:hAnsi="Times New Roman" w:cs="Times New Roman"/>
          <w:b/>
        </w:rPr>
        <w:t>,</w:t>
      </w:r>
      <w:r w:rsidRPr="00FA315C">
        <w:rPr>
          <w:rFonts w:ascii="Times New Roman" w:hAnsi="Times New Roman" w:cs="Times New Roman"/>
        </w:rPr>
        <w:t xml:space="preserve"> 138107.</w:t>
      </w:r>
    </w:p>
    <w:p w14:paraId="1229CE98"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Zhang, F., et al., 2018. Real-World Emission Factors of Gaseous and Particulate Pollutants from Marine Fishing Boats and Their Total Emissions in China. Environmental Science &amp; Technology. 52</w:t>
      </w:r>
      <w:r w:rsidRPr="00FA315C">
        <w:rPr>
          <w:rFonts w:ascii="Times New Roman" w:hAnsi="Times New Roman" w:cs="Times New Roman"/>
          <w:b/>
        </w:rPr>
        <w:t>,</w:t>
      </w:r>
      <w:r w:rsidRPr="00FA315C">
        <w:rPr>
          <w:rFonts w:ascii="Times New Roman" w:hAnsi="Times New Roman" w:cs="Times New Roman"/>
        </w:rPr>
        <w:t xml:space="preserve"> 4910-4919.</w:t>
      </w:r>
    </w:p>
    <w:p w14:paraId="3E5BB0DF"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Zhang, F., et al., 2016. Emission factors for gaseous and particulate pollutants from offshore diesel engine vessels in China. Atmospheric Chemistry and Physics. 16</w:t>
      </w:r>
      <w:r w:rsidRPr="00FA315C">
        <w:rPr>
          <w:rFonts w:ascii="Times New Roman" w:hAnsi="Times New Roman" w:cs="Times New Roman"/>
          <w:b/>
        </w:rPr>
        <w:t>,</w:t>
      </w:r>
      <w:r w:rsidRPr="00FA315C">
        <w:rPr>
          <w:rFonts w:ascii="Times New Roman" w:hAnsi="Times New Roman" w:cs="Times New Roman"/>
        </w:rPr>
        <w:t xml:space="preserve"> 6319-6334.</w:t>
      </w:r>
    </w:p>
    <w:p w14:paraId="7A1CF026" w14:textId="77777777" w:rsidR="006F228D" w:rsidRPr="00FA315C" w:rsidRDefault="006F228D" w:rsidP="006F228D">
      <w:pPr>
        <w:pStyle w:val="EndNoteBibliography"/>
        <w:spacing w:after="0"/>
        <w:ind w:left="720" w:hanging="720"/>
        <w:rPr>
          <w:rFonts w:ascii="Times New Roman" w:hAnsi="Times New Roman" w:cs="Times New Roman"/>
        </w:rPr>
      </w:pPr>
      <w:r w:rsidRPr="00FA315C">
        <w:rPr>
          <w:rFonts w:ascii="Times New Roman" w:hAnsi="Times New Roman" w:cs="Times New Roman"/>
        </w:rPr>
        <w:t>Zhang, F., et al., 2024. Real-world emission characteristics of VOCs from typical cargo ships and their potential contributions to secondary organic aerosol and O 3 under low-sulfur fuel policies. Atmospheric Chemistry and Physics. 24</w:t>
      </w:r>
      <w:r w:rsidRPr="00FA315C">
        <w:rPr>
          <w:rFonts w:ascii="Times New Roman" w:hAnsi="Times New Roman" w:cs="Times New Roman"/>
          <w:b/>
        </w:rPr>
        <w:t>,</w:t>
      </w:r>
      <w:r w:rsidRPr="00FA315C">
        <w:rPr>
          <w:rFonts w:ascii="Times New Roman" w:hAnsi="Times New Roman" w:cs="Times New Roman"/>
        </w:rPr>
        <w:t xml:space="preserve"> 8999-9017.</w:t>
      </w:r>
    </w:p>
    <w:p w14:paraId="71407003" w14:textId="77777777" w:rsidR="006F228D" w:rsidRPr="00FA315C" w:rsidRDefault="006F228D" w:rsidP="006F228D">
      <w:pPr>
        <w:pStyle w:val="EndNoteBibliography"/>
        <w:ind w:left="720" w:hanging="720"/>
        <w:rPr>
          <w:rFonts w:ascii="Times New Roman" w:hAnsi="Times New Roman" w:cs="Times New Roman"/>
        </w:rPr>
      </w:pPr>
      <w:r w:rsidRPr="00FA315C">
        <w:rPr>
          <w:rFonts w:ascii="Times New Roman" w:hAnsi="Times New Roman" w:cs="Times New Roman"/>
        </w:rPr>
        <w:t>Zhang, X., Aikawa, M., 2023. The variation of PM2.5 from ship emission under low-sulfur regulation: A case study in the coastal suburbs of Kitakyushu, Japan. Science of The Total Environment. 858</w:t>
      </w:r>
      <w:r w:rsidRPr="00FA315C">
        <w:rPr>
          <w:rFonts w:ascii="Times New Roman" w:hAnsi="Times New Roman" w:cs="Times New Roman"/>
          <w:b/>
        </w:rPr>
        <w:t>,</w:t>
      </w:r>
      <w:r w:rsidRPr="00FA315C">
        <w:rPr>
          <w:rFonts w:ascii="Times New Roman" w:hAnsi="Times New Roman" w:cs="Times New Roman"/>
        </w:rPr>
        <w:t xml:space="preserve"> 159968.</w:t>
      </w:r>
    </w:p>
    <w:p w14:paraId="48E7C18C" w14:textId="0329AF8D" w:rsidR="007651E1" w:rsidRPr="002C31C8" w:rsidRDefault="00D0576D" w:rsidP="002C31C8">
      <w:pPr>
        <w:pStyle w:val="EndNoteBibliography"/>
        <w:ind w:left="720" w:hanging="720"/>
        <w:rPr>
          <w:rFonts w:ascii="Times New Roman" w:hAnsi="Times New Roman" w:cs="Times New Roman"/>
        </w:rPr>
      </w:pPr>
      <w:r w:rsidRPr="00FA315C">
        <w:rPr>
          <w:rFonts w:ascii="Times New Roman" w:hAnsi="Times New Roman" w:cs="Times New Roman"/>
        </w:rPr>
        <w:fldChar w:fldCharType="end"/>
      </w:r>
    </w:p>
    <w:sectPr w:rsidR="007651E1" w:rsidRPr="002C31C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645B6" w14:textId="77777777" w:rsidR="00037C61" w:rsidRDefault="00037C61" w:rsidP="00FC1E5C">
      <w:pPr>
        <w:spacing w:after="0" w:line="240" w:lineRule="auto"/>
      </w:pPr>
      <w:r>
        <w:separator/>
      </w:r>
    </w:p>
  </w:endnote>
  <w:endnote w:type="continuationSeparator" w:id="0">
    <w:p w14:paraId="53F634AF" w14:textId="77777777" w:rsidR="00037C61" w:rsidRDefault="00037C61" w:rsidP="00FC1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054160"/>
      <w:docPartObj>
        <w:docPartGallery w:val="Page Numbers (Bottom of Page)"/>
        <w:docPartUnique/>
      </w:docPartObj>
    </w:sdtPr>
    <w:sdtEndPr/>
    <w:sdtContent>
      <w:p w14:paraId="54991660" w14:textId="5CE65350" w:rsidR="00896CEB" w:rsidRDefault="00896CEB">
        <w:pPr>
          <w:pStyle w:val="af0"/>
          <w:jc w:val="center"/>
        </w:pPr>
        <w:r>
          <w:fldChar w:fldCharType="begin"/>
        </w:r>
        <w:r>
          <w:instrText>PAGE   \* MERGEFORMAT</w:instrText>
        </w:r>
        <w:r>
          <w:fldChar w:fldCharType="separate"/>
        </w:r>
        <w:r>
          <w:rPr>
            <w:lang w:val="zh-TW"/>
          </w:rPr>
          <w:t>2</w:t>
        </w:r>
        <w:r>
          <w:fldChar w:fldCharType="end"/>
        </w:r>
      </w:p>
    </w:sdtContent>
  </w:sdt>
  <w:p w14:paraId="050714B4" w14:textId="77777777" w:rsidR="00896CEB" w:rsidRDefault="00896CE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793C" w14:textId="77777777" w:rsidR="00037C61" w:rsidRDefault="00037C61" w:rsidP="00FC1E5C">
      <w:pPr>
        <w:spacing w:after="0" w:line="240" w:lineRule="auto"/>
      </w:pPr>
      <w:r>
        <w:separator/>
      </w:r>
    </w:p>
  </w:footnote>
  <w:footnote w:type="continuationSeparator" w:id="0">
    <w:p w14:paraId="270457F9" w14:textId="77777777" w:rsidR="00037C61" w:rsidRDefault="00037C61" w:rsidP="00FC1E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nvironmental Res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r2d5v2p02trjed9sap2v5u2ewtf9pvapd5&quot;&gt;Workboats _ paper 3&lt;record-ids&gt;&lt;item&gt;4&lt;/item&gt;&lt;item&gt;61&lt;/item&gt;&lt;item&gt;118&lt;/item&gt;&lt;item&gt;119&lt;/item&gt;&lt;item&gt;120&lt;/item&gt;&lt;item&gt;121&lt;/item&gt;&lt;item&gt;122&lt;/item&gt;&lt;item&gt;168&lt;/item&gt;&lt;item&gt;192&lt;/item&gt;&lt;item&gt;217&lt;/item&gt;&lt;/record-ids&gt;&lt;/item&gt;&lt;/Libraries&gt;"/>
  </w:docVars>
  <w:rsids>
    <w:rsidRoot w:val="00A363BB"/>
    <w:rsid w:val="00001443"/>
    <w:rsid w:val="000128D4"/>
    <w:rsid w:val="0001428B"/>
    <w:rsid w:val="000205A5"/>
    <w:rsid w:val="0002303C"/>
    <w:rsid w:val="0003007D"/>
    <w:rsid w:val="00037C61"/>
    <w:rsid w:val="00037EB3"/>
    <w:rsid w:val="00044DFF"/>
    <w:rsid w:val="00052557"/>
    <w:rsid w:val="00052D6A"/>
    <w:rsid w:val="00056C94"/>
    <w:rsid w:val="000618D4"/>
    <w:rsid w:val="00061AA9"/>
    <w:rsid w:val="000622CB"/>
    <w:rsid w:val="00062BD6"/>
    <w:rsid w:val="00064270"/>
    <w:rsid w:val="00065420"/>
    <w:rsid w:val="00065444"/>
    <w:rsid w:val="00071D26"/>
    <w:rsid w:val="0007377E"/>
    <w:rsid w:val="00074BAC"/>
    <w:rsid w:val="00077B0A"/>
    <w:rsid w:val="00077D86"/>
    <w:rsid w:val="00080F2E"/>
    <w:rsid w:val="00082A14"/>
    <w:rsid w:val="00082ABE"/>
    <w:rsid w:val="00086AEC"/>
    <w:rsid w:val="00091D39"/>
    <w:rsid w:val="00093368"/>
    <w:rsid w:val="0009348F"/>
    <w:rsid w:val="0009619D"/>
    <w:rsid w:val="000B2202"/>
    <w:rsid w:val="000B300D"/>
    <w:rsid w:val="000B329E"/>
    <w:rsid w:val="000B507D"/>
    <w:rsid w:val="000B5C93"/>
    <w:rsid w:val="000C2F5C"/>
    <w:rsid w:val="000C7CCB"/>
    <w:rsid w:val="000D110B"/>
    <w:rsid w:val="000D60FD"/>
    <w:rsid w:val="000D67D6"/>
    <w:rsid w:val="000D72B7"/>
    <w:rsid w:val="000E3360"/>
    <w:rsid w:val="000E4A29"/>
    <w:rsid w:val="000E5D28"/>
    <w:rsid w:val="000F73A2"/>
    <w:rsid w:val="00101AFB"/>
    <w:rsid w:val="00101B3F"/>
    <w:rsid w:val="00102625"/>
    <w:rsid w:val="00106D02"/>
    <w:rsid w:val="00107A16"/>
    <w:rsid w:val="001216F3"/>
    <w:rsid w:val="00122B0B"/>
    <w:rsid w:val="00125D10"/>
    <w:rsid w:val="001329C0"/>
    <w:rsid w:val="00135455"/>
    <w:rsid w:val="001366D4"/>
    <w:rsid w:val="001375D9"/>
    <w:rsid w:val="0014305C"/>
    <w:rsid w:val="00151D92"/>
    <w:rsid w:val="0015439B"/>
    <w:rsid w:val="001544C0"/>
    <w:rsid w:val="00154897"/>
    <w:rsid w:val="00154F08"/>
    <w:rsid w:val="00154FE7"/>
    <w:rsid w:val="00164FA4"/>
    <w:rsid w:val="00173413"/>
    <w:rsid w:val="00174D02"/>
    <w:rsid w:val="00177A87"/>
    <w:rsid w:val="00183E06"/>
    <w:rsid w:val="0018456C"/>
    <w:rsid w:val="00184E89"/>
    <w:rsid w:val="00185C6A"/>
    <w:rsid w:val="00191B64"/>
    <w:rsid w:val="00193ABE"/>
    <w:rsid w:val="001A0B35"/>
    <w:rsid w:val="001A0F7A"/>
    <w:rsid w:val="001A3C16"/>
    <w:rsid w:val="001A42CB"/>
    <w:rsid w:val="001A43C7"/>
    <w:rsid w:val="001B05EA"/>
    <w:rsid w:val="001B16DE"/>
    <w:rsid w:val="001C2872"/>
    <w:rsid w:val="001C3B56"/>
    <w:rsid w:val="001C3EB2"/>
    <w:rsid w:val="001D315D"/>
    <w:rsid w:val="001D4660"/>
    <w:rsid w:val="001D6C10"/>
    <w:rsid w:val="001E6208"/>
    <w:rsid w:val="001E7DA3"/>
    <w:rsid w:val="001F35C3"/>
    <w:rsid w:val="00201B6A"/>
    <w:rsid w:val="00203563"/>
    <w:rsid w:val="00204832"/>
    <w:rsid w:val="00204FF2"/>
    <w:rsid w:val="00206C20"/>
    <w:rsid w:val="002076ED"/>
    <w:rsid w:val="0021365D"/>
    <w:rsid w:val="00214243"/>
    <w:rsid w:val="002148F2"/>
    <w:rsid w:val="00215818"/>
    <w:rsid w:val="00226907"/>
    <w:rsid w:val="002345E9"/>
    <w:rsid w:val="00235053"/>
    <w:rsid w:val="00236DAB"/>
    <w:rsid w:val="00237F9F"/>
    <w:rsid w:val="00242011"/>
    <w:rsid w:val="00242C60"/>
    <w:rsid w:val="00243F85"/>
    <w:rsid w:val="0026117F"/>
    <w:rsid w:val="002809F4"/>
    <w:rsid w:val="00280ABE"/>
    <w:rsid w:val="00282882"/>
    <w:rsid w:val="002834B7"/>
    <w:rsid w:val="00284218"/>
    <w:rsid w:val="0028436E"/>
    <w:rsid w:val="00285247"/>
    <w:rsid w:val="00285BA4"/>
    <w:rsid w:val="00290FDA"/>
    <w:rsid w:val="002940E7"/>
    <w:rsid w:val="00297B99"/>
    <w:rsid w:val="002A581E"/>
    <w:rsid w:val="002B1914"/>
    <w:rsid w:val="002C0529"/>
    <w:rsid w:val="002C31C8"/>
    <w:rsid w:val="002D2F95"/>
    <w:rsid w:val="002D43C5"/>
    <w:rsid w:val="002D658A"/>
    <w:rsid w:val="002E075E"/>
    <w:rsid w:val="002E0852"/>
    <w:rsid w:val="002E0D99"/>
    <w:rsid w:val="002E3875"/>
    <w:rsid w:val="002F2904"/>
    <w:rsid w:val="002F481D"/>
    <w:rsid w:val="002F52E1"/>
    <w:rsid w:val="002F5445"/>
    <w:rsid w:val="00300705"/>
    <w:rsid w:val="0030291C"/>
    <w:rsid w:val="00302B07"/>
    <w:rsid w:val="003058D1"/>
    <w:rsid w:val="00313764"/>
    <w:rsid w:val="00313BA5"/>
    <w:rsid w:val="00315DDF"/>
    <w:rsid w:val="00316644"/>
    <w:rsid w:val="00321322"/>
    <w:rsid w:val="00321469"/>
    <w:rsid w:val="003229AA"/>
    <w:rsid w:val="00323675"/>
    <w:rsid w:val="00325A3B"/>
    <w:rsid w:val="0032682C"/>
    <w:rsid w:val="00327507"/>
    <w:rsid w:val="0033087D"/>
    <w:rsid w:val="00336938"/>
    <w:rsid w:val="00337724"/>
    <w:rsid w:val="0034237E"/>
    <w:rsid w:val="00344A58"/>
    <w:rsid w:val="00345431"/>
    <w:rsid w:val="0035015C"/>
    <w:rsid w:val="003513B2"/>
    <w:rsid w:val="00360B2B"/>
    <w:rsid w:val="00360C7D"/>
    <w:rsid w:val="003614F4"/>
    <w:rsid w:val="00361D0E"/>
    <w:rsid w:val="003631AD"/>
    <w:rsid w:val="00370447"/>
    <w:rsid w:val="00370533"/>
    <w:rsid w:val="0037148F"/>
    <w:rsid w:val="00371A4E"/>
    <w:rsid w:val="0037214C"/>
    <w:rsid w:val="00373126"/>
    <w:rsid w:val="00374743"/>
    <w:rsid w:val="00374B7E"/>
    <w:rsid w:val="00380F8D"/>
    <w:rsid w:val="00384DD4"/>
    <w:rsid w:val="00386AFF"/>
    <w:rsid w:val="003909DE"/>
    <w:rsid w:val="00391524"/>
    <w:rsid w:val="003A0584"/>
    <w:rsid w:val="003A0BF0"/>
    <w:rsid w:val="003A1974"/>
    <w:rsid w:val="003A23F6"/>
    <w:rsid w:val="003A3D76"/>
    <w:rsid w:val="003A43BA"/>
    <w:rsid w:val="003A6BAE"/>
    <w:rsid w:val="003B00D1"/>
    <w:rsid w:val="003B3BD1"/>
    <w:rsid w:val="003C2627"/>
    <w:rsid w:val="003C3950"/>
    <w:rsid w:val="003C4311"/>
    <w:rsid w:val="003C6FA8"/>
    <w:rsid w:val="003D47AD"/>
    <w:rsid w:val="003E2D1E"/>
    <w:rsid w:val="003E4C10"/>
    <w:rsid w:val="003E6C86"/>
    <w:rsid w:val="003E7A7D"/>
    <w:rsid w:val="003F4822"/>
    <w:rsid w:val="00400172"/>
    <w:rsid w:val="004035BE"/>
    <w:rsid w:val="00406CCC"/>
    <w:rsid w:val="00412FF5"/>
    <w:rsid w:val="00416595"/>
    <w:rsid w:val="004201E4"/>
    <w:rsid w:val="00420215"/>
    <w:rsid w:val="00420512"/>
    <w:rsid w:val="00420BD6"/>
    <w:rsid w:val="004235EA"/>
    <w:rsid w:val="004267A7"/>
    <w:rsid w:val="00432F55"/>
    <w:rsid w:val="00433995"/>
    <w:rsid w:val="0043424E"/>
    <w:rsid w:val="00435F68"/>
    <w:rsid w:val="00436276"/>
    <w:rsid w:val="004410B2"/>
    <w:rsid w:val="004559F5"/>
    <w:rsid w:val="0045751B"/>
    <w:rsid w:val="00457F3F"/>
    <w:rsid w:val="004634B2"/>
    <w:rsid w:val="0046785A"/>
    <w:rsid w:val="004712BB"/>
    <w:rsid w:val="00471E35"/>
    <w:rsid w:val="0047270D"/>
    <w:rsid w:val="00472CB7"/>
    <w:rsid w:val="00473F3C"/>
    <w:rsid w:val="00476DEA"/>
    <w:rsid w:val="004859A3"/>
    <w:rsid w:val="00486508"/>
    <w:rsid w:val="004911C2"/>
    <w:rsid w:val="0049206C"/>
    <w:rsid w:val="00496E34"/>
    <w:rsid w:val="004977D0"/>
    <w:rsid w:val="004A091A"/>
    <w:rsid w:val="004A1C71"/>
    <w:rsid w:val="004A458F"/>
    <w:rsid w:val="004A70D9"/>
    <w:rsid w:val="004A7D70"/>
    <w:rsid w:val="004B02DA"/>
    <w:rsid w:val="004B2564"/>
    <w:rsid w:val="004C1890"/>
    <w:rsid w:val="004C18AE"/>
    <w:rsid w:val="004C1C1E"/>
    <w:rsid w:val="004C29CD"/>
    <w:rsid w:val="004C31F0"/>
    <w:rsid w:val="004D6101"/>
    <w:rsid w:val="004D74E6"/>
    <w:rsid w:val="004E022A"/>
    <w:rsid w:val="004E430A"/>
    <w:rsid w:val="004E5731"/>
    <w:rsid w:val="004E5EB5"/>
    <w:rsid w:val="004E78DD"/>
    <w:rsid w:val="004F095F"/>
    <w:rsid w:val="004F1B3C"/>
    <w:rsid w:val="004F5ABC"/>
    <w:rsid w:val="00502520"/>
    <w:rsid w:val="0050383D"/>
    <w:rsid w:val="00505D6D"/>
    <w:rsid w:val="005131B1"/>
    <w:rsid w:val="005168EC"/>
    <w:rsid w:val="005175F4"/>
    <w:rsid w:val="00520032"/>
    <w:rsid w:val="005200E4"/>
    <w:rsid w:val="00521831"/>
    <w:rsid w:val="0052336A"/>
    <w:rsid w:val="005240A4"/>
    <w:rsid w:val="00531BDA"/>
    <w:rsid w:val="00533855"/>
    <w:rsid w:val="00536A0E"/>
    <w:rsid w:val="00540F88"/>
    <w:rsid w:val="00545B7E"/>
    <w:rsid w:val="005464A4"/>
    <w:rsid w:val="00546F5B"/>
    <w:rsid w:val="0055099B"/>
    <w:rsid w:val="00551BA5"/>
    <w:rsid w:val="005523CD"/>
    <w:rsid w:val="005540EE"/>
    <w:rsid w:val="00555CCB"/>
    <w:rsid w:val="00556BBB"/>
    <w:rsid w:val="00556D85"/>
    <w:rsid w:val="005613BB"/>
    <w:rsid w:val="005624E4"/>
    <w:rsid w:val="00562DFE"/>
    <w:rsid w:val="00563829"/>
    <w:rsid w:val="00564609"/>
    <w:rsid w:val="0057430B"/>
    <w:rsid w:val="00576C3E"/>
    <w:rsid w:val="00577A36"/>
    <w:rsid w:val="005824C7"/>
    <w:rsid w:val="0058355E"/>
    <w:rsid w:val="00586DEA"/>
    <w:rsid w:val="005903F9"/>
    <w:rsid w:val="00592416"/>
    <w:rsid w:val="005927A4"/>
    <w:rsid w:val="005929A1"/>
    <w:rsid w:val="005949A1"/>
    <w:rsid w:val="005A1059"/>
    <w:rsid w:val="005A1FA1"/>
    <w:rsid w:val="005A4AEB"/>
    <w:rsid w:val="005A5B85"/>
    <w:rsid w:val="005A5CB1"/>
    <w:rsid w:val="005A7723"/>
    <w:rsid w:val="005B0B26"/>
    <w:rsid w:val="005B334B"/>
    <w:rsid w:val="005B56C7"/>
    <w:rsid w:val="005C164E"/>
    <w:rsid w:val="005E1E5C"/>
    <w:rsid w:val="005E3209"/>
    <w:rsid w:val="005E79AB"/>
    <w:rsid w:val="005F20CA"/>
    <w:rsid w:val="005F4E54"/>
    <w:rsid w:val="005F6AA6"/>
    <w:rsid w:val="0060288F"/>
    <w:rsid w:val="00604EC3"/>
    <w:rsid w:val="00615D78"/>
    <w:rsid w:val="006229B3"/>
    <w:rsid w:val="00623D60"/>
    <w:rsid w:val="00623DFA"/>
    <w:rsid w:val="0062635E"/>
    <w:rsid w:val="00626AEC"/>
    <w:rsid w:val="0063064F"/>
    <w:rsid w:val="00633628"/>
    <w:rsid w:val="006352E3"/>
    <w:rsid w:val="00636776"/>
    <w:rsid w:val="00652D74"/>
    <w:rsid w:val="00654708"/>
    <w:rsid w:val="006550A2"/>
    <w:rsid w:val="006618ED"/>
    <w:rsid w:val="00663270"/>
    <w:rsid w:val="00663C97"/>
    <w:rsid w:val="00667C57"/>
    <w:rsid w:val="00671A5D"/>
    <w:rsid w:val="00672347"/>
    <w:rsid w:val="006730D9"/>
    <w:rsid w:val="006745BB"/>
    <w:rsid w:val="00675037"/>
    <w:rsid w:val="00682181"/>
    <w:rsid w:val="00684AC0"/>
    <w:rsid w:val="00687B95"/>
    <w:rsid w:val="00692BAF"/>
    <w:rsid w:val="00692ED1"/>
    <w:rsid w:val="006933E6"/>
    <w:rsid w:val="00693F20"/>
    <w:rsid w:val="006A27D7"/>
    <w:rsid w:val="006A35E3"/>
    <w:rsid w:val="006B245A"/>
    <w:rsid w:val="006B4BF3"/>
    <w:rsid w:val="006C015E"/>
    <w:rsid w:val="006C0BB4"/>
    <w:rsid w:val="006C1025"/>
    <w:rsid w:val="006D02CF"/>
    <w:rsid w:val="006D52D6"/>
    <w:rsid w:val="006E0BC9"/>
    <w:rsid w:val="006E76A4"/>
    <w:rsid w:val="006E76D9"/>
    <w:rsid w:val="006F228D"/>
    <w:rsid w:val="006F2AB7"/>
    <w:rsid w:val="006F547A"/>
    <w:rsid w:val="006F5E90"/>
    <w:rsid w:val="006F7B6D"/>
    <w:rsid w:val="006F7B9E"/>
    <w:rsid w:val="00700076"/>
    <w:rsid w:val="007114BF"/>
    <w:rsid w:val="007124D9"/>
    <w:rsid w:val="00712FE0"/>
    <w:rsid w:val="00716D6F"/>
    <w:rsid w:val="007250D1"/>
    <w:rsid w:val="007350CD"/>
    <w:rsid w:val="0073534A"/>
    <w:rsid w:val="0073666B"/>
    <w:rsid w:val="007372CC"/>
    <w:rsid w:val="00740B88"/>
    <w:rsid w:val="00741F75"/>
    <w:rsid w:val="007423E7"/>
    <w:rsid w:val="0074389B"/>
    <w:rsid w:val="00744CCC"/>
    <w:rsid w:val="00747D80"/>
    <w:rsid w:val="00753DD2"/>
    <w:rsid w:val="00755D44"/>
    <w:rsid w:val="00757A25"/>
    <w:rsid w:val="0076034B"/>
    <w:rsid w:val="007604B3"/>
    <w:rsid w:val="007618B7"/>
    <w:rsid w:val="00763175"/>
    <w:rsid w:val="007635FA"/>
    <w:rsid w:val="00763604"/>
    <w:rsid w:val="007651E1"/>
    <w:rsid w:val="00765F35"/>
    <w:rsid w:val="007704C2"/>
    <w:rsid w:val="00771B2A"/>
    <w:rsid w:val="00775C66"/>
    <w:rsid w:val="0077612C"/>
    <w:rsid w:val="00782A54"/>
    <w:rsid w:val="00783140"/>
    <w:rsid w:val="00794412"/>
    <w:rsid w:val="007A34CE"/>
    <w:rsid w:val="007B12A2"/>
    <w:rsid w:val="007B7A8B"/>
    <w:rsid w:val="007C51FE"/>
    <w:rsid w:val="007C6859"/>
    <w:rsid w:val="007D36D5"/>
    <w:rsid w:val="007D5569"/>
    <w:rsid w:val="007D565D"/>
    <w:rsid w:val="007D6375"/>
    <w:rsid w:val="007E07D7"/>
    <w:rsid w:val="007E1F5E"/>
    <w:rsid w:val="007E526E"/>
    <w:rsid w:val="007E7A07"/>
    <w:rsid w:val="007F1FE9"/>
    <w:rsid w:val="007F2B80"/>
    <w:rsid w:val="007F416B"/>
    <w:rsid w:val="00800D45"/>
    <w:rsid w:val="00806283"/>
    <w:rsid w:val="0081058F"/>
    <w:rsid w:val="008228C9"/>
    <w:rsid w:val="00823995"/>
    <w:rsid w:val="00824129"/>
    <w:rsid w:val="00832AD7"/>
    <w:rsid w:val="008337DF"/>
    <w:rsid w:val="00833FCC"/>
    <w:rsid w:val="008355C0"/>
    <w:rsid w:val="00840B32"/>
    <w:rsid w:val="008421B3"/>
    <w:rsid w:val="008430B4"/>
    <w:rsid w:val="00843B2E"/>
    <w:rsid w:val="00844C7B"/>
    <w:rsid w:val="008506D5"/>
    <w:rsid w:val="00855518"/>
    <w:rsid w:val="00856A2F"/>
    <w:rsid w:val="00857E86"/>
    <w:rsid w:val="00861C9F"/>
    <w:rsid w:val="00863D28"/>
    <w:rsid w:val="00867C72"/>
    <w:rsid w:val="008708D6"/>
    <w:rsid w:val="00872187"/>
    <w:rsid w:val="008726F6"/>
    <w:rsid w:val="00874682"/>
    <w:rsid w:val="00876CF8"/>
    <w:rsid w:val="00876FBA"/>
    <w:rsid w:val="00880A66"/>
    <w:rsid w:val="0088124D"/>
    <w:rsid w:val="00885062"/>
    <w:rsid w:val="00885F71"/>
    <w:rsid w:val="008922F9"/>
    <w:rsid w:val="008963B5"/>
    <w:rsid w:val="00896CEB"/>
    <w:rsid w:val="008A191E"/>
    <w:rsid w:val="008A4DA7"/>
    <w:rsid w:val="008B17ED"/>
    <w:rsid w:val="008B561A"/>
    <w:rsid w:val="008B5A0E"/>
    <w:rsid w:val="008B71F3"/>
    <w:rsid w:val="008C1A88"/>
    <w:rsid w:val="008C3F01"/>
    <w:rsid w:val="008D26CA"/>
    <w:rsid w:val="008D4C52"/>
    <w:rsid w:val="008E6FF0"/>
    <w:rsid w:val="008E7481"/>
    <w:rsid w:val="008F0987"/>
    <w:rsid w:val="008F2FB6"/>
    <w:rsid w:val="0090124D"/>
    <w:rsid w:val="00912E4D"/>
    <w:rsid w:val="00913821"/>
    <w:rsid w:val="00916140"/>
    <w:rsid w:val="00920CA9"/>
    <w:rsid w:val="00925B1B"/>
    <w:rsid w:val="0092788E"/>
    <w:rsid w:val="00933D44"/>
    <w:rsid w:val="00936705"/>
    <w:rsid w:val="00936CB7"/>
    <w:rsid w:val="0094132F"/>
    <w:rsid w:val="009429A0"/>
    <w:rsid w:val="00944DDF"/>
    <w:rsid w:val="0094577D"/>
    <w:rsid w:val="00952E26"/>
    <w:rsid w:val="009537B9"/>
    <w:rsid w:val="00957066"/>
    <w:rsid w:val="0096157D"/>
    <w:rsid w:val="0096210F"/>
    <w:rsid w:val="00962D84"/>
    <w:rsid w:val="009649D7"/>
    <w:rsid w:val="00966C1E"/>
    <w:rsid w:val="009723C2"/>
    <w:rsid w:val="00982552"/>
    <w:rsid w:val="009829BA"/>
    <w:rsid w:val="0098415E"/>
    <w:rsid w:val="009857B6"/>
    <w:rsid w:val="00986E1A"/>
    <w:rsid w:val="00987EA6"/>
    <w:rsid w:val="00991A10"/>
    <w:rsid w:val="00992877"/>
    <w:rsid w:val="009A43C6"/>
    <w:rsid w:val="009A7C04"/>
    <w:rsid w:val="009B2FC4"/>
    <w:rsid w:val="009B3F7C"/>
    <w:rsid w:val="009B4720"/>
    <w:rsid w:val="009B4BFE"/>
    <w:rsid w:val="009C2256"/>
    <w:rsid w:val="009C55DA"/>
    <w:rsid w:val="009C61AF"/>
    <w:rsid w:val="009D075F"/>
    <w:rsid w:val="009D102B"/>
    <w:rsid w:val="009E00EB"/>
    <w:rsid w:val="009E0D01"/>
    <w:rsid w:val="009E1AA8"/>
    <w:rsid w:val="00A0001E"/>
    <w:rsid w:val="00A01ADC"/>
    <w:rsid w:val="00A038EE"/>
    <w:rsid w:val="00A074C2"/>
    <w:rsid w:val="00A075E5"/>
    <w:rsid w:val="00A22A8D"/>
    <w:rsid w:val="00A22E93"/>
    <w:rsid w:val="00A235AB"/>
    <w:rsid w:val="00A275D5"/>
    <w:rsid w:val="00A308D1"/>
    <w:rsid w:val="00A30C5E"/>
    <w:rsid w:val="00A30E1B"/>
    <w:rsid w:val="00A323D7"/>
    <w:rsid w:val="00A350F3"/>
    <w:rsid w:val="00A363BB"/>
    <w:rsid w:val="00A44649"/>
    <w:rsid w:val="00A45BA0"/>
    <w:rsid w:val="00A46440"/>
    <w:rsid w:val="00A523B1"/>
    <w:rsid w:val="00A61F40"/>
    <w:rsid w:val="00A637DE"/>
    <w:rsid w:val="00A63FA0"/>
    <w:rsid w:val="00A645B6"/>
    <w:rsid w:val="00A64D74"/>
    <w:rsid w:val="00A65D1C"/>
    <w:rsid w:val="00A67FD0"/>
    <w:rsid w:val="00A706FE"/>
    <w:rsid w:val="00A71239"/>
    <w:rsid w:val="00A71B2F"/>
    <w:rsid w:val="00A74990"/>
    <w:rsid w:val="00A751A9"/>
    <w:rsid w:val="00A8039C"/>
    <w:rsid w:val="00A84604"/>
    <w:rsid w:val="00A865A7"/>
    <w:rsid w:val="00AA0518"/>
    <w:rsid w:val="00AA5331"/>
    <w:rsid w:val="00AB0784"/>
    <w:rsid w:val="00AB36A2"/>
    <w:rsid w:val="00AB5421"/>
    <w:rsid w:val="00AB5755"/>
    <w:rsid w:val="00AB57BB"/>
    <w:rsid w:val="00AC3522"/>
    <w:rsid w:val="00AC4E9A"/>
    <w:rsid w:val="00AC78ED"/>
    <w:rsid w:val="00AC7C88"/>
    <w:rsid w:val="00AD00B3"/>
    <w:rsid w:val="00AD0949"/>
    <w:rsid w:val="00AD16A7"/>
    <w:rsid w:val="00AD3F05"/>
    <w:rsid w:val="00AE0771"/>
    <w:rsid w:val="00AE3D25"/>
    <w:rsid w:val="00AF1CCC"/>
    <w:rsid w:val="00AF1D56"/>
    <w:rsid w:val="00AF37AC"/>
    <w:rsid w:val="00AF3FBE"/>
    <w:rsid w:val="00AF58F2"/>
    <w:rsid w:val="00AF74EE"/>
    <w:rsid w:val="00B11286"/>
    <w:rsid w:val="00B127DE"/>
    <w:rsid w:val="00B144CB"/>
    <w:rsid w:val="00B15781"/>
    <w:rsid w:val="00B25DB8"/>
    <w:rsid w:val="00B362A4"/>
    <w:rsid w:val="00B401B4"/>
    <w:rsid w:val="00B41661"/>
    <w:rsid w:val="00B4237B"/>
    <w:rsid w:val="00B43DB4"/>
    <w:rsid w:val="00B50F1F"/>
    <w:rsid w:val="00B50FE2"/>
    <w:rsid w:val="00B516C8"/>
    <w:rsid w:val="00B5341C"/>
    <w:rsid w:val="00B57DFD"/>
    <w:rsid w:val="00B60300"/>
    <w:rsid w:val="00B62540"/>
    <w:rsid w:val="00B64D58"/>
    <w:rsid w:val="00B721DD"/>
    <w:rsid w:val="00B72F77"/>
    <w:rsid w:val="00B730B7"/>
    <w:rsid w:val="00B739A9"/>
    <w:rsid w:val="00B73CAA"/>
    <w:rsid w:val="00B751F6"/>
    <w:rsid w:val="00B7784D"/>
    <w:rsid w:val="00B811B5"/>
    <w:rsid w:val="00B83761"/>
    <w:rsid w:val="00B8598B"/>
    <w:rsid w:val="00B8793B"/>
    <w:rsid w:val="00B93053"/>
    <w:rsid w:val="00B94ECF"/>
    <w:rsid w:val="00B96FF1"/>
    <w:rsid w:val="00B9748F"/>
    <w:rsid w:val="00BA2924"/>
    <w:rsid w:val="00BA2FA1"/>
    <w:rsid w:val="00BA3501"/>
    <w:rsid w:val="00BA60B4"/>
    <w:rsid w:val="00BB37CA"/>
    <w:rsid w:val="00BB4737"/>
    <w:rsid w:val="00BC0422"/>
    <w:rsid w:val="00BC658B"/>
    <w:rsid w:val="00BC7EAB"/>
    <w:rsid w:val="00BD16AD"/>
    <w:rsid w:val="00BD1C35"/>
    <w:rsid w:val="00BD434A"/>
    <w:rsid w:val="00BD4DD8"/>
    <w:rsid w:val="00BD78B7"/>
    <w:rsid w:val="00BE2AF1"/>
    <w:rsid w:val="00BE390A"/>
    <w:rsid w:val="00BE6432"/>
    <w:rsid w:val="00BF0402"/>
    <w:rsid w:val="00BF0988"/>
    <w:rsid w:val="00BF37E6"/>
    <w:rsid w:val="00BF4091"/>
    <w:rsid w:val="00BF57BC"/>
    <w:rsid w:val="00BF6E0B"/>
    <w:rsid w:val="00BF6FF5"/>
    <w:rsid w:val="00C01B89"/>
    <w:rsid w:val="00C06C76"/>
    <w:rsid w:val="00C06FB4"/>
    <w:rsid w:val="00C13CF4"/>
    <w:rsid w:val="00C148C3"/>
    <w:rsid w:val="00C165DB"/>
    <w:rsid w:val="00C171CE"/>
    <w:rsid w:val="00C20A31"/>
    <w:rsid w:val="00C2149E"/>
    <w:rsid w:val="00C216B1"/>
    <w:rsid w:val="00C2469C"/>
    <w:rsid w:val="00C25A5C"/>
    <w:rsid w:val="00C34328"/>
    <w:rsid w:val="00C37B1B"/>
    <w:rsid w:val="00C40B42"/>
    <w:rsid w:val="00C44D92"/>
    <w:rsid w:val="00C45E3B"/>
    <w:rsid w:val="00C46E75"/>
    <w:rsid w:val="00C52EC2"/>
    <w:rsid w:val="00C55DC4"/>
    <w:rsid w:val="00C56CAF"/>
    <w:rsid w:val="00C57F89"/>
    <w:rsid w:val="00C70CE3"/>
    <w:rsid w:val="00C7310F"/>
    <w:rsid w:val="00C76C8E"/>
    <w:rsid w:val="00C80A02"/>
    <w:rsid w:val="00C81D86"/>
    <w:rsid w:val="00C841D2"/>
    <w:rsid w:val="00C85794"/>
    <w:rsid w:val="00C85845"/>
    <w:rsid w:val="00C86D5E"/>
    <w:rsid w:val="00C87F30"/>
    <w:rsid w:val="00C92695"/>
    <w:rsid w:val="00C92812"/>
    <w:rsid w:val="00C93F1F"/>
    <w:rsid w:val="00C9523B"/>
    <w:rsid w:val="00CA4ECD"/>
    <w:rsid w:val="00CC23AE"/>
    <w:rsid w:val="00CC54A6"/>
    <w:rsid w:val="00CD1AF5"/>
    <w:rsid w:val="00CD35D0"/>
    <w:rsid w:val="00CD7F85"/>
    <w:rsid w:val="00CE2DF4"/>
    <w:rsid w:val="00CF224C"/>
    <w:rsid w:val="00CF48C9"/>
    <w:rsid w:val="00CF69FA"/>
    <w:rsid w:val="00CF7865"/>
    <w:rsid w:val="00D00B14"/>
    <w:rsid w:val="00D00E42"/>
    <w:rsid w:val="00D01882"/>
    <w:rsid w:val="00D0576D"/>
    <w:rsid w:val="00D0593C"/>
    <w:rsid w:val="00D068FE"/>
    <w:rsid w:val="00D10CD2"/>
    <w:rsid w:val="00D17010"/>
    <w:rsid w:val="00D170E4"/>
    <w:rsid w:val="00D20714"/>
    <w:rsid w:val="00D222C3"/>
    <w:rsid w:val="00D22BE8"/>
    <w:rsid w:val="00D26F7E"/>
    <w:rsid w:val="00D30447"/>
    <w:rsid w:val="00D35014"/>
    <w:rsid w:val="00D36B97"/>
    <w:rsid w:val="00D43C6E"/>
    <w:rsid w:val="00D445EF"/>
    <w:rsid w:val="00D45CFD"/>
    <w:rsid w:val="00D5241D"/>
    <w:rsid w:val="00D532D3"/>
    <w:rsid w:val="00D55466"/>
    <w:rsid w:val="00D55C86"/>
    <w:rsid w:val="00D56E78"/>
    <w:rsid w:val="00D60CDE"/>
    <w:rsid w:val="00D709D3"/>
    <w:rsid w:val="00D70BC2"/>
    <w:rsid w:val="00D713D9"/>
    <w:rsid w:val="00D72F81"/>
    <w:rsid w:val="00D73EA6"/>
    <w:rsid w:val="00D8424B"/>
    <w:rsid w:val="00D85ECA"/>
    <w:rsid w:val="00D8711D"/>
    <w:rsid w:val="00DA22A6"/>
    <w:rsid w:val="00DA2887"/>
    <w:rsid w:val="00DA383C"/>
    <w:rsid w:val="00DA3DE9"/>
    <w:rsid w:val="00DA5E24"/>
    <w:rsid w:val="00DA78DD"/>
    <w:rsid w:val="00DB3C3A"/>
    <w:rsid w:val="00DC0933"/>
    <w:rsid w:val="00DC0C3C"/>
    <w:rsid w:val="00DC126F"/>
    <w:rsid w:val="00DC1601"/>
    <w:rsid w:val="00DC317B"/>
    <w:rsid w:val="00DC3D68"/>
    <w:rsid w:val="00DC4056"/>
    <w:rsid w:val="00DC5083"/>
    <w:rsid w:val="00DC5D5D"/>
    <w:rsid w:val="00DC63A4"/>
    <w:rsid w:val="00DC6602"/>
    <w:rsid w:val="00DD2BA8"/>
    <w:rsid w:val="00DD2FC5"/>
    <w:rsid w:val="00DD77AB"/>
    <w:rsid w:val="00DE09E9"/>
    <w:rsid w:val="00DE24F9"/>
    <w:rsid w:val="00DE250E"/>
    <w:rsid w:val="00DE330E"/>
    <w:rsid w:val="00DE63F4"/>
    <w:rsid w:val="00DE65DE"/>
    <w:rsid w:val="00DF150F"/>
    <w:rsid w:val="00DF6F1B"/>
    <w:rsid w:val="00DF74FF"/>
    <w:rsid w:val="00E01A8C"/>
    <w:rsid w:val="00E03B99"/>
    <w:rsid w:val="00E043B0"/>
    <w:rsid w:val="00E0529D"/>
    <w:rsid w:val="00E07583"/>
    <w:rsid w:val="00E10551"/>
    <w:rsid w:val="00E168E6"/>
    <w:rsid w:val="00E16DA1"/>
    <w:rsid w:val="00E17B95"/>
    <w:rsid w:val="00E2025D"/>
    <w:rsid w:val="00E203AE"/>
    <w:rsid w:val="00E22F27"/>
    <w:rsid w:val="00E234B6"/>
    <w:rsid w:val="00E243E9"/>
    <w:rsid w:val="00E270A9"/>
    <w:rsid w:val="00E36A4A"/>
    <w:rsid w:val="00E36E17"/>
    <w:rsid w:val="00E3759C"/>
    <w:rsid w:val="00E409EB"/>
    <w:rsid w:val="00E40BA2"/>
    <w:rsid w:val="00E44F01"/>
    <w:rsid w:val="00E45F67"/>
    <w:rsid w:val="00E50538"/>
    <w:rsid w:val="00E50556"/>
    <w:rsid w:val="00E50DC6"/>
    <w:rsid w:val="00E5782E"/>
    <w:rsid w:val="00E627A8"/>
    <w:rsid w:val="00E63823"/>
    <w:rsid w:val="00E66BF7"/>
    <w:rsid w:val="00E66E72"/>
    <w:rsid w:val="00E71867"/>
    <w:rsid w:val="00E73AF0"/>
    <w:rsid w:val="00E74467"/>
    <w:rsid w:val="00E75600"/>
    <w:rsid w:val="00E77474"/>
    <w:rsid w:val="00E81FB4"/>
    <w:rsid w:val="00E84444"/>
    <w:rsid w:val="00E91915"/>
    <w:rsid w:val="00E9192C"/>
    <w:rsid w:val="00E936AC"/>
    <w:rsid w:val="00E96033"/>
    <w:rsid w:val="00E97C3C"/>
    <w:rsid w:val="00EB1492"/>
    <w:rsid w:val="00EB740C"/>
    <w:rsid w:val="00EC0EEC"/>
    <w:rsid w:val="00EC3A6C"/>
    <w:rsid w:val="00EC4882"/>
    <w:rsid w:val="00EC6367"/>
    <w:rsid w:val="00EC6D8F"/>
    <w:rsid w:val="00EC78CB"/>
    <w:rsid w:val="00ED0020"/>
    <w:rsid w:val="00ED1E83"/>
    <w:rsid w:val="00ED2694"/>
    <w:rsid w:val="00ED3282"/>
    <w:rsid w:val="00ED3AA6"/>
    <w:rsid w:val="00ED5F94"/>
    <w:rsid w:val="00EE436E"/>
    <w:rsid w:val="00EF08E3"/>
    <w:rsid w:val="00EF37B3"/>
    <w:rsid w:val="00EF3A35"/>
    <w:rsid w:val="00EF7FFA"/>
    <w:rsid w:val="00F03D2F"/>
    <w:rsid w:val="00F053DB"/>
    <w:rsid w:val="00F2526A"/>
    <w:rsid w:val="00F2629D"/>
    <w:rsid w:val="00F3089F"/>
    <w:rsid w:val="00F3601E"/>
    <w:rsid w:val="00F44A66"/>
    <w:rsid w:val="00F44EFF"/>
    <w:rsid w:val="00F45480"/>
    <w:rsid w:val="00F464CC"/>
    <w:rsid w:val="00F51D59"/>
    <w:rsid w:val="00F5751E"/>
    <w:rsid w:val="00F630DB"/>
    <w:rsid w:val="00F63447"/>
    <w:rsid w:val="00F64ED9"/>
    <w:rsid w:val="00F70F60"/>
    <w:rsid w:val="00F72C27"/>
    <w:rsid w:val="00F72C46"/>
    <w:rsid w:val="00F72DE8"/>
    <w:rsid w:val="00F80468"/>
    <w:rsid w:val="00F8378D"/>
    <w:rsid w:val="00F87640"/>
    <w:rsid w:val="00F8777A"/>
    <w:rsid w:val="00F92229"/>
    <w:rsid w:val="00F93C23"/>
    <w:rsid w:val="00F9649C"/>
    <w:rsid w:val="00FA315C"/>
    <w:rsid w:val="00FB7166"/>
    <w:rsid w:val="00FC1E5C"/>
    <w:rsid w:val="00FC4FA8"/>
    <w:rsid w:val="00FC7D93"/>
    <w:rsid w:val="00FD321D"/>
    <w:rsid w:val="00FD4050"/>
    <w:rsid w:val="00FD4579"/>
    <w:rsid w:val="00FD4AAE"/>
    <w:rsid w:val="00FD5CB2"/>
    <w:rsid w:val="00FD68C1"/>
    <w:rsid w:val="00FD751A"/>
    <w:rsid w:val="00FE28A3"/>
    <w:rsid w:val="00FE36F7"/>
    <w:rsid w:val="00FE5147"/>
    <w:rsid w:val="00FF4136"/>
    <w:rsid w:val="00FF4D0F"/>
    <w:rsid w:val="00FF5B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D8D4D"/>
  <w15:chartTrackingRefBased/>
  <w15:docId w15:val="{BCF42B49-62C8-4F1E-BEFE-35542692F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5C"/>
    <w:pPr>
      <w:widowControl w:val="0"/>
    </w:pPr>
  </w:style>
  <w:style w:type="paragraph" w:styleId="1">
    <w:name w:val="heading 1"/>
    <w:basedOn w:val="a"/>
    <w:next w:val="a"/>
    <w:link w:val="10"/>
    <w:uiPriority w:val="9"/>
    <w:qFormat/>
    <w:rsid w:val="00A363B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363B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363BB"/>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A363BB"/>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A363B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63BB"/>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363BB"/>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63BB"/>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363BB"/>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363BB"/>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A363BB"/>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A363BB"/>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A363BB"/>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A363BB"/>
    <w:rPr>
      <w:rFonts w:eastAsiaTheme="majorEastAsia" w:cstheme="majorBidi"/>
      <w:color w:val="0F4761" w:themeColor="accent1" w:themeShade="BF"/>
    </w:rPr>
  </w:style>
  <w:style w:type="character" w:customStyle="1" w:styleId="60">
    <w:name w:val="標題 6 字元"/>
    <w:basedOn w:val="a0"/>
    <w:link w:val="6"/>
    <w:uiPriority w:val="9"/>
    <w:semiHidden/>
    <w:rsid w:val="00A363BB"/>
    <w:rPr>
      <w:rFonts w:eastAsiaTheme="majorEastAsia" w:cstheme="majorBidi"/>
      <w:color w:val="595959" w:themeColor="text1" w:themeTint="A6"/>
    </w:rPr>
  </w:style>
  <w:style w:type="character" w:customStyle="1" w:styleId="70">
    <w:name w:val="標題 7 字元"/>
    <w:basedOn w:val="a0"/>
    <w:link w:val="7"/>
    <w:uiPriority w:val="9"/>
    <w:semiHidden/>
    <w:rsid w:val="00A363BB"/>
    <w:rPr>
      <w:rFonts w:eastAsiaTheme="majorEastAsia" w:cstheme="majorBidi"/>
      <w:color w:val="595959" w:themeColor="text1" w:themeTint="A6"/>
    </w:rPr>
  </w:style>
  <w:style w:type="character" w:customStyle="1" w:styleId="80">
    <w:name w:val="標題 8 字元"/>
    <w:basedOn w:val="a0"/>
    <w:link w:val="8"/>
    <w:uiPriority w:val="9"/>
    <w:semiHidden/>
    <w:rsid w:val="00A363BB"/>
    <w:rPr>
      <w:rFonts w:eastAsiaTheme="majorEastAsia" w:cstheme="majorBidi"/>
      <w:color w:val="272727" w:themeColor="text1" w:themeTint="D8"/>
    </w:rPr>
  </w:style>
  <w:style w:type="character" w:customStyle="1" w:styleId="90">
    <w:name w:val="標題 9 字元"/>
    <w:basedOn w:val="a0"/>
    <w:link w:val="9"/>
    <w:uiPriority w:val="9"/>
    <w:semiHidden/>
    <w:rsid w:val="00A363BB"/>
    <w:rPr>
      <w:rFonts w:eastAsiaTheme="majorEastAsia" w:cstheme="majorBidi"/>
      <w:color w:val="272727" w:themeColor="text1" w:themeTint="D8"/>
    </w:rPr>
  </w:style>
  <w:style w:type="paragraph" w:styleId="a3">
    <w:name w:val="Title"/>
    <w:basedOn w:val="a"/>
    <w:next w:val="a"/>
    <w:link w:val="a4"/>
    <w:uiPriority w:val="10"/>
    <w:qFormat/>
    <w:rsid w:val="00A363B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363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63B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363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63BB"/>
    <w:pPr>
      <w:spacing w:before="160"/>
      <w:jc w:val="center"/>
    </w:pPr>
    <w:rPr>
      <w:i/>
      <w:iCs/>
      <w:color w:val="404040" w:themeColor="text1" w:themeTint="BF"/>
    </w:rPr>
  </w:style>
  <w:style w:type="character" w:customStyle="1" w:styleId="a8">
    <w:name w:val="引文 字元"/>
    <w:basedOn w:val="a0"/>
    <w:link w:val="a7"/>
    <w:uiPriority w:val="29"/>
    <w:rsid w:val="00A363BB"/>
    <w:rPr>
      <w:i/>
      <w:iCs/>
      <w:color w:val="404040" w:themeColor="text1" w:themeTint="BF"/>
    </w:rPr>
  </w:style>
  <w:style w:type="paragraph" w:styleId="a9">
    <w:name w:val="List Paragraph"/>
    <w:basedOn w:val="a"/>
    <w:uiPriority w:val="34"/>
    <w:qFormat/>
    <w:rsid w:val="00A363BB"/>
    <w:pPr>
      <w:ind w:left="720"/>
      <w:contextualSpacing/>
    </w:pPr>
  </w:style>
  <w:style w:type="character" w:styleId="aa">
    <w:name w:val="Intense Emphasis"/>
    <w:basedOn w:val="a0"/>
    <w:uiPriority w:val="21"/>
    <w:qFormat/>
    <w:rsid w:val="00A363BB"/>
    <w:rPr>
      <w:i/>
      <w:iCs/>
      <w:color w:val="0F4761" w:themeColor="accent1" w:themeShade="BF"/>
    </w:rPr>
  </w:style>
  <w:style w:type="paragraph" w:styleId="ab">
    <w:name w:val="Intense Quote"/>
    <w:basedOn w:val="a"/>
    <w:next w:val="a"/>
    <w:link w:val="ac"/>
    <w:uiPriority w:val="30"/>
    <w:qFormat/>
    <w:rsid w:val="00A363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363BB"/>
    <w:rPr>
      <w:i/>
      <w:iCs/>
      <w:color w:val="0F4761" w:themeColor="accent1" w:themeShade="BF"/>
    </w:rPr>
  </w:style>
  <w:style w:type="character" w:styleId="ad">
    <w:name w:val="Intense Reference"/>
    <w:basedOn w:val="a0"/>
    <w:uiPriority w:val="32"/>
    <w:qFormat/>
    <w:rsid w:val="00A363BB"/>
    <w:rPr>
      <w:b/>
      <w:bCs/>
      <w:smallCaps/>
      <w:color w:val="0F4761" w:themeColor="accent1" w:themeShade="BF"/>
      <w:spacing w:val="5"/>
    </w:rPr>
  </w:style>
  <w:style w:type="paragraph" w:styleId="ae">
    <w:name w:val="header"/>
    <w:basedOn w:val="a"/>
    <w:link w:val="af"/>
    <w:uiPriority w:val="99"/>
    <w:unhideWhenUsed/>
    <w:rsid w:val="00FC1E5C"/>
    <w:pPr>
      <w:tabs>
        <w:tab w:val="center" w:pos="4153"/>
        <w:tab w:val="right" w:pos="8306"/>
      </w:tabs>
      <w:snapToGrid w:val="0"/>
    </w:pPr>
    <w:rPr>
      <w:sz w:val="20"/>
      <w:szCs w:val="20"/>
    </w:rPr>
  </w:style>
  <w:style w:type="character" w:customStyle="1" w:styleId="af">
    <w:name w:val="頁首 字元"/>
    <w:basedOn w:val="a0"/>
    <w:link w:val="ae"/>
    <w:uiPriority w:val="99"/>
    <w:rsid w:val="00FC1E5C"/>
    <w:rPr>
      <w:sz w:val="20"/>
      <w:szCs w:val="20"/>
    </w:rPr>
  </w:style>
  <w:style w:type="paragraph" w:styleId="af0">
    <w:name w:val="footer"/>
    <w:basedOn w:val="a"/>
    <w:link w:val="af1"/>
    <w:uiPriority w:val="99"/>
    <w:unhideWhenUsed/>
    <w:rsid w:val="00FC1E5C"/>
    <w:pPr>
      <w:tabs>
        <w:tab w:val="center" w:pos="4153"/>
        <w:tab w:val="right" w:pos="8306"/>
      </w:tabs>
      <w:snapToGrid w:val="0"/>
    </w:pPr>
    <w:rPr>
      <w:sz w:val="20"/>
      <w:szCs w:val="20"/>
    </w:rPr>
  </w:style>
  <w:style w:type="character" w:customStyle="1" w:styleId="af1">
    <w:name w:val="頁尾 字元"/>
    <w:basedOn w:val="a0"/>
    <w:link w:val="af0"/>
    <w:uiPriority w:val="99"/>
    <w:rsid w:val="00FC1E5C"/>
    <w:rPr>
      <w:sz w:val="20"/>
      <w:szCs w:val="20"/>
    </w:rPr>
  </w:style>
  <w:style w:type="table" w:styleId="af2">
    <w:name w:val="Table Grid"/>
    <w:basedOn w:val="a1"/>
    <w:uiPriority w:val="39"/>
    <w:rsid w:val="00BA2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896CEB"/>
    <w:rPr>
      <w:color w:val="467886" w:themeColor="hyperlink"/>
      <w:u w:val="single"/>
    </w:rPr>
  </w:style>
  <w:style w:type="paragraph" w:customStyle="1" w:styleId="EndNoteBibliographyTitle">
    <w:name w:val="EndNote Bibliography Title"/>
    <w:basedOn w:val="a"/>
    <w:link w:val="EndNoteBibliographyTitle0"/>
    <w:rsid w:val="00D0576D"/>
    <w:pPr>
      <w:spacing w:after="0"/>
      <w:jc w:val="center"/>
    </w:pPr>
    <w:rPr>
      <w:rFonts w:ascii="Aptos" w:hAnsi="Aptos"/>
      <w:noProof/>
    </w:rPr>
  </w:style>
  <w:style w:type="character" w:customStyle="1" w:styleId="EndNoteBibliographyTitle0">
    <w:name w:val="EndNote Bibliography Title 字元"/>
    <w:basedOn w:val="a0"/>
    <w:link w:val="EndNoteBibliographyTitle"/>
    <w:rsid w:val="00D0576D"/>
    <w:rPr>
      <w:rFonts w:ascii="Aptos" w:hAnsi="Aptos"/>
      <w:noProof/>
    </w:rPr>
  </w:style>
  <w:style w:type="paragraph" w:customStyle="1" w:styleId="EndNoteBibliography">
    <w:name w:val="EndNote Bibliography"/>
    <w:basedOn w:val="a"/>
    <w:link w:val="EndNoteBibliography0"/>
    <w:rsid w:val="00D0576D"/>
    <w:pPr>
      <w:spacing w:line="240" w:lineRule="auto"/>
      <w:jc w:val="both"/>
    </w:pPr>
    <w:rPr>
      <w:rFonts w:ascii="Aptos" w:hAnsi="Aptos"/>
      <w:noProof/>
    </w:rPr>
  </w:style>
  <w:style w:type="character" w:customStyle="1" w:styleId="EndNoteBibliography0">
    <w:name w:val="EndNote Bibliography 字元"/>
    <w:basedOn w:val="a0"/>
    <w:link w:val="EndNoteBibliography"/>
    <w:rsid w:val="00D0576D"/>
    <w:rPr>
      <w:rFonts w:ascii="Aptos" w:hAnsi="Aptos"/>
      <w:noProof/>
    </w:rPr>
  </w:style>
  <w:style w:type="character" w:styleId="af4">
    <w:name w:val="Unresolved Mention"/>
    <w:basedOn w:val="a0"/>
    <w:uiPriority w:val="99"/>
    <w:semiHidden/>
    <w:unhideWhenUsed/>
    <w:rsid w:val="0049206C"/>
    <w:rPr>
      <w:color w:val="605E5C"/>
      <w:shd w:val="clear" w:color="auto" w:fill="E1DFDD"/>
    </w:rPr>
  </w:style>
  <w:style w:type="paragraph" w:styleId="af5">
    <w:name w:val="Revision"/>
    <w:hidden/>
    <w:uiPriority w:val="99"/>
    <w:semiHidden/>
    <w:rsid w:val="00684AC0"/>
    <w:pPr>
      <w:spacing w:after="0" w:line="240" w:lineRule="auto"/>
    </w:pPr>
  </w:style>
  <w:style w:type="character" w:styleId="af6">
    <w:name w:val="FollowedHyperlink"/>
    <w:basedOn w:val="a0"/>
    <w:uiPriority w:val="99"/>
    <w:semiHidden/>
    <w:unhideWhenUsed/>
    <w:rsid w:val="005175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61517">
      <w:bodyDiv w:val="1"/>
      <w:marLeft w:val="0"/>
      <w:marRight w:val="0"/>
      <w:marTop w:val="0"/>
      <w:marBottom w:val="0"/>
      <w:divBdr>
        <w:top w:val="none" w:sz="0" w:space="0" w:color="auto"/>
        <w:left w:val="none" w:sz="0" w:space="0" w:color="auto"/>
        <w:bottom w:val="none" w:sz="0" w:space="0" w:color="auto"/>
        <w:right w:val="none" w:sz="0" w:space="0" w:color="auto"/>
      </w:divBdr>
    </w:div>
    <w:div w:id="182735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ppeng@mail.nsysu.edu.tw"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TEL:+886-7-5252000"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CABCD-0C83-4201-B956-5272A1A16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1135</TotalTime>
  <Pages>23</Pages>
  <Words>5162</Words>
  <Characters>29424</Characters>
  <Application>Microsoft Office Word</Application>
  <DocSecurity>0</DocSecurity>
  <Lines>245</Lines>
  <Paragraphs>69</Paragraphs>
  <ScaleCrop>false</ScaleCrop>
  <Company/>
  <LinksUpToDate>false</LinksUpToDate>
  <CharactersWithSpaces>34517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D123030002</dc:creator>
  <cp:keywords/>
  <dc:description/>
  <cp:lastModifiedBy>D123030002</cp:lastModifiedBy>
  <cp:revision>494</cp:revision>
  <dcterms:created xsi:type="dcterms:W3CDTF">2026-02-24T10:00:00Z</dcterms:created>
  <dcterms:modified xsi:type="dcterms:W3CDTF">2026-05-06T15:10:00Z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bceefb79-147e-4f17-8894-bd71208d28bd</vt:lpwstr>
  </property>
</Properties>
</file>