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AD89" w14:textId="77777777" w:rsidR="00A97523" w:rsidRPr="00562B17" w:rsidRDefault="00A97523" w:rsidP="00A97523">
      <w:pPr>
        <w:pStyle w:val="Heading1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bookmarkStart w:id="0" w:name="Supplementary_Online_Content"/>
      <w:bookmarkEnd w:id="0"/>
      <w:r w:rsidRPr="00562B17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562B17">
        <w:rPr>
          <w:rFonts w:ascii="Times New Roman" w:hAnsi="Times New Roman" w:cs="Times New Roman"/>
          <w:sz w:val="24"/>
          <w:szCs w:val="24"/>
        </w:rPr>
        <w:t>uppl</w:t>
      </w:r>
      <w:r w:rsidRPr="00562B17">
        <w:rPr>
          <w:rFonts w:ascii="Times New Roman" w:hAnsi="Times New Roman" w:cs="Times New Roman"/>
          <w:spacing w:val="-1"/>
          <w:sz w:val="24"/>
          <w:szCs w:val="24"/>
        </w:rPr>
        <w:t>eme</w:t>
      </w:r>
      <w:r w:rsidRPr="00562B17">
        <w:rPr>
          <w:rFonts w:ascii="Times New Roman" w:hAnsi="Times New Roman" w:cs="Times New Roman"/>
          <w:sz w:val="24"/>
          <w:szCs w:val="24"/>
        </w:rPr>
        <w:t>nt</w:t>
      </w:r>
      <w:r w:rsidRPr="00562B17">
        <w:rPr>
          <w:rFonts w:ascii="Times New Roman" w:hAnsi="Times New Roman" w:cs="Times New Roman"/>
          <w:spacing w:val="-1"/>
          <w:sz w:val="24"/>
          <w:szCs w:val="24"/>
        </w:rPr>
        <w:t>ar</w:t>
      </w:r>
      <w:r w:rsidRPr="00562B17">
        <w:rPr>
          <w:rFonts w:ascii="Times New Roman" w:hAnsi="Times New Roman" w:cs="Times New Roman"/>
          <w:sz w:val="24"/>
          <w:szCs w:val="24"/>
        </w:rPr>
        <w:t>y</w:t>
      </w:r>
      <w:r w:rsidRPr="00562B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2B17">
        <w:rPr>
          <w:rFonts w:ascii="Times New Roman" w:hAnsi="Times New Roman" w:cs="Times New Roman"/>
          <w:spacing w:val="-1"/>
          <w:sz w:val="24"/>
          <w:szCs w:val="24"/>
        </w:rPr>
        <w:t>Material</w:t>
      </w:r>
    </w:p>
    <w:p w14:paraId="46751CA3" w14:textId="77777777" w:rsidR="00A97523" w:rsidRPr="00562B17" w:rsidRDefault="00A97523" w:rsidP="00A97523">
      <w:pPr>
        <w:pStyle w:val="Heading1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15D87814" w14:textId="77777777" w:rsidR="00A97523" w:rsidRPr="00562B17" w:rsidRDefault="00A97523" w:rsidP="00A97523">
      <w:pPr>
        <w:spacing w:afterLines="100" w:after="240"/>
        <w:rPr>
          <w:b/>
        </w:rPr>
      </w:pPr>
      <w:r w:rsidRPr="00562B17">
        <w:rPr>
          <w:b/>
        </w:rPr>
        <w:t>Table of Contents</w:t>
      </w:r>
    </w:p>
    <w:tbl>
      <w:tblPr>
        <w:tblStyle w:val="3"/>
        <w:tblW w:w="8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7246"/>
      </w:tblGrid>
      <w:tr w:rsidR="00A97523" w:rsidRPr="00551F13" w14:paraId="3F8443B3" w14:textId="77777777" w:rsidTr="00CB145F">
        <w:trPr>
          <w:trHeight w:val="516"/>
        </w:trPr>
        <w:tc>
          <w:tcPr>
            <w:tcW w:w="1158" w:type="dxa"/>
            <w:shd w:val="clear" w:color="auto" w:fill="auto"/>
          </w:tcPr>
          <w:p w14:paraId="36CD6876" w14:textId="77777777" w:rsidR="00A97523" w:rsidRPr="00551F13" w:rsidRDefault="00A97523" w:rsidP="00CB145F">
            <w:pPr>
              <w:spacing w:before="120" w:after="120"/>
              <w:rPr>
                <w:rFonts w:eastAsia="SimSun"/>
                <w:sz w:val="22"/>
                <w:szCs w:val="24"/>
              </w:rPr>
            </w:pPr>
            <w:r w:rsidRPr="00551F13">
              <w:rPr>
                <w:rFonts w:eastAsia="SimSun"/>
                <w:b/>
                <w:sz w:val="22"/>
                <w:szCs w:val="24"/>
              </w:rPr>
              <w:t>Table S1</w:t>
            </w:r>
          </w:p>
        </w:tc>
        <w:tc>
          <w:tcPr>
            <w:tcW w:w="7246" w:type="dxa"/>
            <w:shd w:val="clear" w:color="auto" w:fill="auto"/>
          </w:tcPr>
          <w:p w14:paraId="012D3CDB" w14:textId="009343BD" w:rsidR="00A97523" w:rsidRPr="00551F13" w:rsidRDefault="00A97523" w:rsidP="00CB145F">
            <w:pPr>
              <w:spacing w:before="120" w:after="120"/>
              <w:rPr>
                <w:rFonts w:eastAsia="SimSun"/>
                <w:sz w:val="22"/>
                <w:szCs w:val="24"/>
              </w:rPr>
            </w:pPr>
            <w:r>
              <w:t>Number of measurements and data completeness for the 48-hour personal CO exposure measurements by study group during the RESPIRE and CRECER study stages</w:t>
            </w:r>
          </w:p>
        </w:tc>
      </w:tr>
      <w:tr w:rsidR="00A97523" w:rsidRPr="00551F13" w14:paraId="6024E0E5" w14:textId="77777777" w:rsidTr="00CB145F">
        <w:trPr>
          <w:trHeight w:val="820"/>
        </w:trPr>
        <w:tc>
          <w:tcPr>
            <w:tcW w:w="1158" w:type="dxa"/>
            <w:shd w:val="clear" w:color="auto" w:fill="auto"/>
          </w:tcPr>
          <w:p w14:paraId="5025EEF6" w14:textId="77777777" w:rsidR="00A97523" w:rsidRPr="00551F13" w:rsidRDefault="00A97523" w:rsidP="00CB145F">
            <w:pPr>
              <w:spacing w:before="120" w:after="120"/>
              <w:rPr>
                <w:rFonts w:eastAsia="SimSun"/>
                <w:sz w:val="22"/>
                <w:szCs w:val="24"/>
              </w:rPr>
            </w:pPr>
            <w:r w:rsidRPr="00551F13">
              <w:rPr>
                <w:rFonts w:eastAsia="SimSun"/>
                <w:b/>
                <w:sz w:val="22"/>
                <w:szCs w:val="24"/>
              </w:rPr>
              <w:t>Table</w:t>
            </w:r>
            <w:r w:rsidRPr="00551F13">
              <w:rPr>
                <w:rFonts w:eastAsia="SimSun" w:hint="eastAsia"/>
                <w:b/>
                <w:sz w:val="22"/>
                <w:szCs w:val="24"/>
              </w:rPr>
              <w:t xml:space="preserve"> </w:t>
            </w:r>
            <w:r w:rsidRPr="00551F13">
              <w:rPr>
                <w:rFonts w:eastAsia="SimSun"/>
                <w:b/>
                <w:sz w:val="22"/>
                <w:szCs w:val="24"/>
              </w:rPr>
              <w:t>S2</w:t>
            </w:r>
          </w:p>
        </w:tc>
        <w:tc>
          <w:tcPr>
            <w:tcW w:w="7246" w:type="dxa"/>
            <w:shd w:val="clear" w:color="auto" w:fill="auto"/>
          </w:tcPr>
          <w:p w14:paraId="5A4D3CDD" w14:textId="31474588" w:rsidR="00A97523" w:rsidRPr="00551F13" w:rsidRDefault="00A97523" w:rsidP="00CB145F">
            <w:pPr>
              <w:spacing w:before="120" w:after="120"/>
              <w:rPr>
                <w:rFonts w:eastAsia="SimSun"/>
                <w:sz w:val="22"/>
                <w:szCs w:val="24"/>
              </w:rPr>
            </w:pPr>
            <w:r w:rsidRPr="00F62E70">
              <w:rPr>
                <w:rFonts w:ascii="Times" w:hAnsi="Times"/>
              </w:rPr>
              <w:t>Cumulative CO exposure calculation based on RESPIRE and CRECER 48-hour personal CO tube measurements</w:t>
            </w:r>
          </w:p>
        </w:tc>
      </w:tr>
      <w:tr w:rsidR="00B07B77" w:rsidRPr="00551F13" w14:paraId="702F3006" w14:textId="77777777" w:rsidTr="00CB145F">
        <w:trPr>
          <w:trHeight w:val="820"/>
        </w:trPr>
        <w:tc>
          <w:tcPr>
            <w:tcW w:w="1158" w:type="dxa"/>
            <w:shd w:val="clear" w:color="auto" w:fill="auto"/>
          </w:tcPr>
          <w:p w14:paraId="61510FA2" w14:textId="003D13BD" w:rsidR="00B07B77" w:rsidRPr="00551F13" w:rsidRDefault="00B07B77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 w:hint="eastAsia"/>
                <w:b/>
                <w:sz w:val="22"/>
              </w:rPr>
              <w:t>Figure</w:t>
            </w:r>
            <w:r>
              <w:rPr>
                <w:rFonts w:eastAsia="SimSun"/>
                <w:b/>
                <w:sz w:val="22"/>
              </w:rPr>
              <w:t xml:space="preserve"> </w:t>
            </w:r>
            <w:r>
              <w:rPr>
                <w:rFonts w:eastAsia="SimSun" w:hint="eastAsia"/>
                <w:b/>
                <w:sz w:val="22"/>
              </w:rPr>
              <w:t>S3</w:t>
            </w:r>
          </w:p>
        </w:tc>
        <w:tc>
          <w:tcPr>
            <w:tcW w:w="7246" w:type="dxa"/>
            <w:shd w:val="clear" w:color="auto" w:fill="auto"/>
          </w:tcPr>
          <w:p w14:paraId="7DD1AEE3" w14:textId="2CC7F094" w:rsidR="00B07B77" w:rsidRPr="00D84F59" w:rsidRDefault="00EC626E" w:rsidP="00D84F59">
            <w:pPr>
              <w:rPr>
                <w:rFonts w:ascii="Times" w:hAnsi="Times"/>
                <w:sz w:val="24"/>
                <w:szCs w:val="24"/>
              </w:rPr>
            </w:pPr>
            <w:r w:rsidRPr="00B07B77">
              <w:rPr>
                <w:rFonts w:ascii="Times" w:hAnsi="Times"/>
              </w:rPr>
              <w:t xml:space="preserve">Directed acyclic graph representing the causal relationship between household air pollution exposure and child </w:t>
            </w:r>
            <w:r w:rsidR="0018579F">
              <w:rPr>
                <w:rFonts w:ascii="Times" w:hAnsi="Times"/>
              </w:rPr>
              <w:t>s</w:t>
            </w:r>
            <w:r w:rsidRPr="00B07B77">
              <w:rPr>
                <w:rFonts w:ascii="Times" w:hAnsi="Times"/>
              </w:rPr>
              <w:t>omatic growth in the CRECER study population in rural Guatemala</w:t>
            </w:r>
          </w:p>
        </w:tc>
      </w:tr>
      <w:tr w:rsidR="00B62669" w:rsidRPr="00551F13" w14:paraId="326FD13B" w14:textId="77777777" w:rsidTr="00CB145F">
        <w:trPr>
          <w:trHeight w:val="820"/>
        </w:trPr>
        <w:tc>
          <w:tcPr>
            <w:tcW w:w="1158" w:type="dxa"/>
            <w:shd w:val="clear" w:color="auto" w:fill="auto"/>
          </w:tcPr>
          <w:p w14:paraId="5F7AA5FF" w14:textId="6E992678" w:rsidR="00B62669" w:rsidRPr="00551F13" w:rsidRDefault="00B62669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Table S</w:t>
            </w:r>
            <w:r w:rsidR="00A2621D">
              <w:rPr>
                <w:rFonts w:eastAsia="SimSun"/>
                <w:b/>
                <w:sz w:val="22"/>
              </w:rPr>
              <w:t>4</w:t>
            </w:r>
          </w:p>
        </w:tc>
        <w:tc>
          <w:tcPr>
            <w:tcW w:w="7246" w:type="dxa"/>
            <w:shd w:val="clear" w:color="auto" w:fill="auto"/>
          </w:tcPr>
          <w:p w14:paraId="7F3F175A" w14:textId="65A085EF" w:rsidR="00B62669" w:rsidRPr="00F62E70" w:rsidRDefault="00B62669" w:rsidP="00CB145F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CO</w:t>
            </w:r>
            <w:r w:rsidRPr="00EF2EEB">
              <w:rPr>
                <w:rFonts w:ascii="Times" w:hAnsi="Times" w:cstheme="minorBidi"/>
              </w:rPr>
              <w:t xml:space="preserve"> exposure levels during RESPIRE and CRECER</w:t>
            </w:r>
            <w:r>
              <w:rPr>
                <w:rFonts w:ascii="Times" w:hAnsi="Times"/>
              </w:rPr>
              <w:t xml:space="preserve"> study stages</w:t>
            </w:r>
            <w:r w:rsidRPr="00EF2EEB">
              <w:rPr>
                <w:rFonts w:ascii="Times" w:hAnsi="Times" w:cstheme="minorBidi"/>
              </w:rPr>
              <w:t xml:space="preserve">, and cumulative CO exposure </w:t>
            </w:r>
            <w:r>
              <w:rPr>
                <w:rFonts w:ascii="Times" w:hAnsi="Times"/>
              </w:rPr>
              <w:t>at 4.6 years old</w:t>
            </w:r>
            <w:r w:rsidRPr="00EF2EEB">
              <w:rPr>
                <w:rFonts w:ascii="Times" w:hAnsi="Times" w:cstheme="minorBidi"/>
              </w:rPr>
              <w:t xml:space="preserve"> by study group</w:t>
            </w:r>
          </w:p>
        </w:tc>
      </w:tr>
      <w:tr w:rsidR="0000733B" w:rsidRPr="00551F13" w14:paraId="7E588639" w14:textId="77777777" w:rsidTr="00CB145F">
        <w:trPr>
          <w:trHeight w:val="820"/>
        </w:trPr>
        <w:tc>
          <w:tcPr>
            <w:tcW w:w="1158" w:type="dxa"/>
            <w:shd w:val="clear" w:color="auto" w:fill="auto"/>
          </w:tcPr>
          <w:p w14:paraId="68C75350" w14:textId="21305034" w:rsidR="0000733B" w:rsidRDefault="0000733B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Figure S</w:t>
            </w:r>
            <w:r w:rsidR="00A2621D">
              <w:rPr>
                <w:rFonts w:eastAsia="SimSun"/>
                <w:b/>
                <w:sz w:val="22"/>
              </w:rPr>
              <w:t>5</w:t>
            </w:r>
          </w:p>
        </w:tc>
        <w:tc>
          <w:tcPr>
            <w:tcW w:w="7246" w:type="dxa"/>
            <w:shd w:val="clear" w:color="auto" w:fill="auto"/>
          </w:tcPr>
          <w:p w14:paraId="2DDA7959" w14:textId="77777777" w:rsidR="0000733B" w:rsidRDefault="0000733B" w:rsidP="0000733B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Density distribution of average CO exposure (ppm) before each valid anthropometry assessment, stratified by sex.</w:t>
            </w:r>
          </w:p>
          <w:p w14:paraId="41D4088B" w14:textId="77777777" w:rsidR="0000733B" w:rsidRPr="00F27114" w:rsidRDefault="0000733B" w:rsidP="00B62669">
            <w:pPr>
              <w:rPr>
                <w:rFonts w:ascii="Times" w:hAnsi="Times"/>
              </w:rPr>
            </w:pPr>
          </w:p>
        </w:tc>
      </w:tr>
      <w:tr w:rsidR="0000733B" w:rsidRPr="00551F13" w14:paraId="312F3CF5" w14:textId="77777777" w:rsidTr="00CB145F">
        <w:trPr>
          <w:trHeight w:val="820"/>
        </w:trPr>
        <w:tc>
          <w:tcPr>
            <w:tcW w:w="1158" w:type="dxa"/>
            <w:shd w:val="clear" w:color="auto" w:fill="auto"/>
          </w:tcPr>
          <w:p w14:paraId="1D6E6B12" w14:textId="7F19307D" w:rsidR="0000733B" w:rsidRDefault="0000733B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Figure S</w:t>
            </w:r>
            <w:r w:rsidR="00E208E2">
              <w:rPr>
                <w:rFonts w:eastAsia="SimSun"/>
                <w:b/>
                <w:sz w:val="22"/>
              </w:rPr>
              <w:t>6</w:t>
            </w:r>
          </w:p>
        </w:tc>
        <w:tc>
          <w:tcPr>
            <w:tcW w:w="7246" w:type="dxa"/>
            <w:shd w:val="clear" w:color="auto" w:fill="auto"/>
          </w:tcPr>
          <w:p w14:paraId="299588BB" w14:textId="77777777" w:rsidR="0000733B" w:rsidRDefault="0000733B" w:rsidP="0000733B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Average height for age z-score (HAZ), weight for age z-score (WAZ), weight for length z-score (WHZ), and body mass index (BMI) z-score by age in months among study children, stratified by sex. </w:t>
            </w:r>
          </w:p>
          <w:p w14:paraId="300E5713" w14:textId="77777777" w:rsidR="0000733B" w:rsidRPr="00F27114" w:rsidRDefault="0000733B" w:rsidP="00B62669">
            <w:pPr>
              <w:rPr>
                <w:rFonts w:ascii="Times" w:hAnsi="Times"/>
              </w:rPr>
            </w:pPr>
          </w:p>
        </w:tc>
      </w:tr>
      <w:tr w:rsidR="00A97523" w:rsidRPr="00551F13" w14:paraId="08F65E18" w14:textId="77777777" w:rsidTr="00CB145F">
        <w:trPr>
          <w:trHeight w:val="697"/>
        </w:trPr>
        <w:tc>
          <w:tcPr>
            <w:tcW w:w="1158" w:type="dxa"/>
            <w:shd w:val="clear" w:color="auto" w:fill="auto"/>
          </w:tcPr>
          <w:p w14:paraId="01D49FA4" w14:textId="0465B33F" w:rsidR="00A97523" w:rsidRPr="00551F13" w:rsidRDefault="00A97523" w:rsidP="00CB145F">
            <w:pPr>
              <w:spacing w:before="120" w:after="120"/>
              <w:rPr>
                <w:rFonts w:eastAsia="SimSun"/>
                <w:b/>
                <w:sz w:val="22"/>
                <w:szCs w:val="24"/>
              </w:rPr>
            </w:pPr>
            <w:r w:rsidRPr="00551F13">
              <w:rPr>
                <w:rFonts w:eastAsia="SimSun"/>
                <w:b/>
                <w:sz w:val="22"/>
                <w:szCs w:val="24"/>
              </w:rPr>
              <w:t>Table</w:t>
            </w:r>
            <w:r w:rsidRPr="00551F13">
              <w:rPr>
                <w:rFonts w:eastAsia="SimSun" w:hint="eastAsia"/>
                <w:b/>
                <w:sz w:val="22"/>
                <w:szCs w:val="24"/>
              </w:rPr>
              <w:t xml:space="preserve"> </w:t>
            </w:r>
            <w:r w:rsidRPr="00551F13">
              <w:rPr>
                <w:rFonts w:eastAsia="SimSun"/>
                <w:b/>
                <w:sz w:val="22"/>
                <w:szCs w:val="24"/>
              </w:rPr>
              <w:t>S</w:t>
            </w:r>
            <w:r w:rsidR="00F0062A">
              <w:rPr>
                <w:rFonts w:eastAsia="SimSun"/>
                <w:b/>
                <w:sz w:val="22"/>
                <w:szCs w:val="24"/>
              </w:rPr>
              <w:t>7</w:t>
            </w:r>
          </w:p>
        </w:tc>
        <w:tc>
          <w:tcPr>
            <w:tcW w:w="7246" w:type="dxa"/>
            <w:shd w:val="clear" w:color="auto" w:fill="auto"/>
          </w:tcPr>
          <w:p w14:paraId="54FD0003" w14:textId="43B2B327" w:rsidR="00A97523" w:rsidRPr="00703C00" w:rsidRDefault="00A97523" w:rsidP="00703C00">
            <w:pPr>
              <w:rPr>
                <w:rFonts w:ascii="Times" w:hAnsi="Times"/>
              </w:rPr>
            </w:pPr>
            <w:r w:rsidRPr="00322F41">
              <w:rPr>
                <w:rFonts w:ascii="Times" w:hAnsi="Times"/>
              </w:rPr>
              <w:t>Sensitivity analysis of anthropometry outcomes and cumulative CO exposure with alternative cumulative CO calculations</w:t>
            </w:r>
          </w:p>
        </w:tc>
      </w:tr>
      <w:tr w:rsidR="001268FD" w:rsidRPr="00551F13" w14:paraId="2ABDC4D5" w14:textId="77777777" w:rsidTr="00CB145F">
        <w:trPr>
          <w:trHeight w:val="697"/>
        </w:trPr>
        <w:tc>
          <w:tcPr>
            <w:tcW w:w="1158" w:type="dxa"/>
            <w:shd w:val="clear" w:color="auto" w:fill="auto"/>
          </w:tcPr>
          <w:p w14:paraId="57880FDD" w14:textId="2B462CA1" w:rsidR="001268FD" w:rsidRDefault="001268FD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Table S8</w:t>
            </w:r>
          </w:p>
        </w:tc>
        <w:tc>
          <w:tcPr>
            <w:tcW w:w="7246" w:type="dxa"/>
            <w:shd w:val="clear" w:color="auto" w:fill="auto"/>
          </w:tcPr>
          <w:p w14:paraId="19D5662E" w14:textId="240763D8" w:rsidR="001268FD" w:rsidRPr="00266652" w:rsidRDefault="001268FD" w:rsidP="00703C00">
            <w:pPr>
              <w:rPr>
                <w:rFonts w:ascii="Times" w:hAnsi="Times"/>
              </w:rPr>
            </w:pPr>
            <w:r w:rsidRPr="00396408">
              <w:rPr>
                <w:rFonts w:ascii="Times" w:hAnsi="Times"/>
              </w:rPr>
              <w:t>Point estimates and 95% confidence intervals (CIs) of anthropometry outcomes associated with cumulative CO exposure (ppm-year), among groups 1 and 2 only</w:t>
            </w:r>
          </w:p>
        </w:tc>
      </w:tr>
      <w:tr w:rsidR="001268FD" w:rsidRPr="00551F13" w14:paraId="2B53E60D" w14:textId="77777777" w:rsidTr="00CB145F">
        <w:trPr>
          <w:trHeight w:val="697"/>
        </w:trPr>
        <w:tc>
          <w:tcPr>
            <w:tcW w:w="1158" w:type="dxa"/>
            <w:shd w:val="clear" w:color="auto" w:fill="auto"/>
          </w:tcPr>
          <w:p w14:paraId="104DC9FC" w14:textId="121F00F4" w:rsidR="001268FD" w:rsidRDefault="001268FD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Table S9</w:t>
            </w:r>
          </w:p>
        </w:tc>
        <w:tc>
          <w:tcPr>
            <w:tcW w:w="7246" w:type="dxa"/>
            <w:shd w:val="clear" w:color="auto" w:fill="auto"/>
          </w:tcPr>
          <w:p w14:paraId="134A7AC0" w14:textId="5F2B4016" w:rsidR="001268FD" w:rsidRPr="00D84F59" w:rsidRDefault="001268FD" w:rsidP="00703C00">
            <w:pPr>
              <w:rPr>
                <w:rFonts w:ascii="Times" w:hAnsi="Times"/>
                <w:b/>
                <w:bCs/>
                <w:sz w:val="24"/>
                <w:szCs w:val="24"/>
              </w:rPr>
            </w:pPr>
            <w:r w:rsidRPr="00B90825">
              <w:rPr>
                <w:rFonts w:ascii="Times" w:hAnsi="Times"/>
              </w:rPr>
              <w:t>Point estimates and 95% confidence intervals (CIs) of anthropometry outcomes associated with average CO exposure (ppm), among groups 1 and 2 only</w:t>
            </w:r>
          </w:p>
        </w:tc>
      </w:tr>
      <w:tr w:rsidR="00B62669" w:rsidRPr="00551F13" w14:paraId="1DCB12E2" w14:textId="77777777" w:rsidTr="00CB145F">
        <w:trPr>
          <w:trHeight w:val="697"/>
        </w:trPr>
        <w:tc>
          <w:tcPr>
            <w:tcW w:w="1158" w:type="dxa"/>
            <w:shd w:val="clear" w:color="auto" w:fill="auto"/>
          </w:tcPr>
          <w:p w14:paraId="70C49F29" w14:textId="4C9A2FDC" w:rsidR="00B62669" w:rsidRPr="00551F13" w:rsidRDefault="00B62669" w:rsidP="00CB145F">
            <w:pPr>
              <w:spacing w:before="120" w:after="120"/>
              <w:rPr>
                <w:rFonts w:eastAsia="SimSun"/>
                <w:b/>
                <w:sz w:val="22"/>
              </w:rPr>
            </w:pPr>
            <w:r>
              <w:rPr>
                <w:rFonts w:eastAsia="SimSun"/>
                <w:b/>
                <w:sz w:val="22"/>
              </w:rPr>
              <w:t>Table S</w:t>
            </w:r>
            <w:r w:rsidR="001268FD">
              <w:rPr>
                <w:rFonts w:eastAsia="SimSun"/>
                <w:b/>
                <w:sz w:val="22"/>
              </w:rPr>
              <w:t>10</w:t>
            </w:r>
          </w:p>
        </w:tc>
        <w:tc>
          <w:tcPr>
            <w:tcW w:w="7246" w:type="dxa"/>
            <w:shd w:val="clear" w:color="auto" w:fill="auto"/>
          </w:tcPr>
          <w:p w14:paraId="421AEB8B" w14:textId="5CB6A6E9" w:rsidR="00B62669" w:rsidRPr="00322F41" w:rsidRDefault="00B62669" w:rsidP="00703C00">
            <w:pPr>
              <w:rPr>
                <w:rFonts w:ascii="Times" w:hAnsi="Times"/>
              </w:rPr>
            </w:pPr>
            <w:r w:rsidRPr="00266652">
              <w:rPr>
                <w:rFonts w:ascii="Times" w:hAnsi="Times"/>
              </w:rPr>
              <w:t xml:space="preserve">Point estimates and 95% confidence intervals (CIs) of </w:t>
            </w:r>
            <w:r>
              <w:rPr>
                <w:rFonts w:ascii="Times" w:hAnsi="Times"/>
              </w:rPr>
              <w:t xml:space="preserve">the associations between repeated measurements of </w:t>
            </w:r>
            <w:r w:rsidRPr="00266652">
              <w:rPr>
                <w:rFonts w:ascii="Times" w:hAnsi="Times"/>
              </w:rPr>
              <w:t>anthropometr</w:t>
            </w:r>
            <w:r>
              <w:rPr>
                <w:rFonts w:ascii="Times" w:hAnsi="Times"/>
              </w:rPr>
              <w:t>ic</w:t>
            </w:r>
            <w:r w:rsidRPr="00266652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z-scores</w:t>
            </w:r>
            <w:r w:rsidRPr="00266652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and</w:t>
            </w:r>
            <w:r w:rsidRPr="00266652">
              <w:rPr>
                <w:rFonts w:ascii="Times" w:hAnsi="Times"/>
              </w:rPr>
              <w:t xml:space="preserve"> average CO exposure quartiles</w:t>
            </w:r>
            <w:r>
              <w:rPr>
                <w:rFonts w:ascii="Times" w:hAnsi="Times"/>
              </w:rPr>
              <w:t>.</w:t>
            </w:r>
          </w:p>
        </w:tc>
      </w:tr>
    </w:tbl>
    <w:p w14:paraId="2D889228" w14:textId="6A42751C" w:rsidR="00A97523" w:rsidRDefault="00A97523">
      <w:pPr>
        <w:rPr>
          <w:b/>
          <w:bCs/>
        </w:rPr>
      </w:pPr>
      <w:r>
        <w:rPr>
          <w:b/>
          <w:bCs/>
        </w:rPr>
        <w:br w:type="page"/>
      </w:r>
    </w:p>
    <w:p w14:paraId="05C8EAFB" w14:textId="1B051879" w:rsidR="008B73EB" w:rsidRDefault="008B73EB" w:rsidP="008B73EB">
      <w:r w:rsidRPr="008B73EB">
        <w:rPr>
          <w:b/>
          <w:bCs/>
        </w:rPr>
        <w:lastRenderedPageBreak/>
        <w:t>Table S</w:t>
      </w:r>
      <w:r>
        <w:rPr>
          <w:b/>
          <w:bCs/>
        </w:rPr>
        <w:t>1</w:t>
      </w:r>
      <w:r>
        <w:t xml:space="preserve">: Number of measurements and data completeness for the 48-hour personal CO exposure measurements by study group during the RESPIRE and CRECER study stages. </w:t>
      </w:r>
    </w:p>
    <w:tbl>
      <w:tblPr>
        <w:tblW w:w="10530" w:type="dxa"/>
        <w:jc w:val="center"/>
        <w:tblLook w:val="04A0" w:firstRow="1" w:lastRow="0" w:firstColumn="1" w:lastColumn="0" w:noHBand="0" w:noVBand="1"/>
      </w:tblPr>
      <w:tblGrid>
        <w:gridCol w:w="1170"/>
        <w:gridCol w:w="750"/>
        <w:gridCol w:w="2400"/>
        <w:gridCol w:w="1170"/>
        <w:gridCol w:w="1260"/>
        <w:gridCol w:w="1170"/>
        <w:gridCol w:w="1170"/>
        <w:gridCol w:w="1440"/>
      </w:tblGrid>
      <w:tr w:rsidR="008B73EB" w:rsidRPr="003C7492" w14:paraId="18F446A5" w14:textId="77777777" w:rsidTr="00703C00">
        <w:trPr>
          <w:trHeight w:val="320"/>
          <w:jc w:val="center"/>
        </w:trPr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EB61A6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bookmarkStart w:id="1" w:name="OLE_LINK1"/>
            <w:bookmarkStart w:id="2" w:name="OLE_LINK2"/>
            <w:r w:rsidRPr="003C7492">
              <w:rPr>
                <w:color w:val="000000"/>
                <w:sz w:val="20"/>
                <w:szCs w:val="20"/>
              </w:rPr>
              <w:t>Study stage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0DD533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Round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B8F2B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Date range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43898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Median date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FEB56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Data Completeness</w:t>
            </w:r>
          </w:p>
        </w:tc>
      </w:tr>
      <w:tr w:rsidR="008B73EB" w:rsidRPr="003C7492" w14:paraId="6123E745" w14:textId="77777777" w:rsidTr="00703C00">
        <w:trPr>
          <w:trHeight w:val="320"/>
          <w:jc w:val="center"/>
        </w:trPr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46D9EB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22EC21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C98D38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3B9860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17E7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Group 1 (n=192)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D116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Group 2 (n=192)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1F13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Group 3 (n=157)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F9F6D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Group 3 proxy (n=157)</w:t>
            </w:r>
          </w:p>
        </w:tc>
      </w:tr>
      <w:tr w:rsidR="008B73EB" w:rsidRPr="003C7492" w14:paraId="51C4C123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37A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F51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C993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2003-01-23 to 2004-02-17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F229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2003-03-13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B5C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161 (84%)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9DE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152 (79%)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CED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9D7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302D5EC6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2C9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69C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CC7D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2003-05-28 to 2004-01-14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9F0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2003-07-02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355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174 (91%)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74B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174 (91%)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90B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150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7E16B5DA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925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021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A29E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2003-09-24 to 2004-05-18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49B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2003-11-19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9B7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185 (96%)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0D1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177 (92%)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6A1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12A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21E174DD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66B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E0A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6723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2004-01-19 to 2004-08-30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A413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2004-06-14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382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161 (84%)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31E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160 (83%)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B55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F5C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6245353E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042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F2A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E4FC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2004-05-10 to 2004-12-06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875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2004-10-18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EEB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102 (53%)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DC9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113 (59%)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95F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34A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1442EB10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8783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RESPIRE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9D1D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50858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2004-08-24 to 2005-02-15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DD183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2004-09-07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B7B9C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9 (5%)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1F49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27 (14%)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1853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FB36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44B1C90C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7A89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BCAD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09B2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2006-03-22 to 2006-04-05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CB2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2006-03-29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862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80B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6C1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155 (99%)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252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146 (93%)</w:t>
            </w:r>
          </w:p>
        </w:tc>
      </w:tr>
      <w:tr w:rsidR="008B73EB" w:rsidRPr="003C7492" w14:paraId="0DF8691A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B6E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0106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2602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2006-07-10 to 2006-09-26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0AF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2006-08-15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A9D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188 (98%)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0CD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192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AAC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157 (100%)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C593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153 (97%)</w:t>
            </w:r>
          </w:p>
        </w:tc>
      </w:tr>
      <w:tr w:rsidR="008B73EB" w:rsidRPr="003C7492" w14:paraId="52AD8969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D5F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8EE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AE13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2006-10-02 to 2006-12-26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E24D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2006-11-07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5DD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FD76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45D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153 (97%)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6A1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147 (94%)</w:t>
            </w:r>
          </w:p>
        </w:tc>
      </w:tr>
      <w:tr w:rsidR="008B73EB" w:rsidRPr="003C7492" w14:paraId="2DA39F5E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5CA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845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2254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2007-01-08 to 2007-03-26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C70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2007-02-12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5C6C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170 (89%)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6A2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176 (92%)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7E7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145 (92%)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1BC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136 (87%)</w:t>
            </w:r>
          </w:p>
        </w:tc>
      </w:tr>
      <w:tr w:rsidR="008B73EB" w:rsidRPr="003C7492" w14:paraId="0142F5E7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B45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234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508E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2007-04-09 to 2007-06-27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063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2007-05-15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5EE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298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95B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154 (98%)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17C7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88 (56%)</w:t>
            </w:r>
          </w:p>
        </w:tc>
      </w:tr>
      <w:tr w:rsidR="008B73EB" w:rsidRPr="003C7492" w14:paraId="391367F8" w14:textId="77777777" w:rsidTr="00181623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52C6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1DB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EC21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2007-06-18 to 2007-09-24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75C5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2007-07-31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E0D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178 (93%)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06A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184 (96%)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01D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155 (99%)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BED8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27 (17%)</w:t>
            </w:r>
          </w:p>
        </w:tc>
      </w:tr>
      <w:tr w:rsidR="008B73EB" w:rsidRPr="003C7492" w14:paraId="72E4A760" w14:textId="77777777" w:rsidTr="00703C00">
        <w:trPr>
          <w:trHeight w:val="320"/>
          <w:jc w:val="center"/>
        </w:trPr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668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CRECER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A6FB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C5C6" w14:textId="77777777" w:rsidR="008B73EB" w:rsidRPr="003C7492" w:rsidRDefault="008B73EB" w:rsidP="00181623">
            <w:pPr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2007-10-01 to 2007-12-04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078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2007-11-04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CF7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E6B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FC49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150 (96%)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609F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 (1%)</w:t>
            </w:r>
          </w:p>
        </w:tc>
      </w:tr>
      <w:tr w:rsidR="008B73EB" w:rsidRPr="003C7492" w14:paraId="13202B91" w14:textId="77777777" w:rsidTr="00181623">
        <w:trPr>
          <w:trHeight w:val="320"/>
          <w:jc w:val="center"/>
        </w:trPr>
        <w:tc>
          <w:tcPr>
            <w:tcW w:w="5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F23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Average number of CO measurements during RESPIRE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9720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3.77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5F1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3.86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0074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340A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-</w:t>
            </w:r>
          </w:p>
        </w:tc>
      </w:tr>
      <w:tr w:rsidR="008B73EB" w:rsidRPr="003C7492" w14:paraId="1DAF5E0A" w14:textId="77777777" w:rsidTr="00703C00">
        <w:trPr>
          <w:trHeight w:val="320"/>
          <w:jc w:val="center"/>
        </w:trPr>
        <w:tc>
          <w:tcPr>
            <w:tcW w:w="5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41B89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Average number of CO measurements during CRECER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14A0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11681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91C5E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6.81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22342" w14:textId="77777777" w:rsidR="008B73EB" w:rsidRPr="003C7492" w:rsidRDefault="008B73EB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3C7492">
              <w:rPr>
                <w:color w:val="000000"/>
                <w:sz w:val="20"/>
                <w:szCs w:val="20"/>
              </w:rPr>
              <w:t>4.45</w:t>
            </w:r>
          </w:p>
        </w:tc>
      </w:tr>
      <w:bookmarkEnd w:id="1"/>
      <w:bookmarkEnd w:id="2"/>
    </w:tbl>
    <w:p w14:paraId="363AC703" w14:textId="11BF52C6" w:rsidR="008B73EB" w:rsidRDefault="008B73EB" w:rsidP="00DE2AD2">
      <w:pPr>
        <w:rPr>
          <w:rFonts w:ascii="Times" w:hAnsi="Times"/>
          <w:b/>
          <w:bCs/>
        </w:rPr>
      </w:pPr>
    </w:p>
    <w:p w14:paraId="73D72AD4" w14:textId="77777777" w:rsidR="008B73EB" w:rsidRDefault="008B73EB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3359A944" w14:textId="77777777" w:rsidR="008B73EB" w:rsidRDefault="008B73EB" w:rsidP="00DE2AD2">
      <w:pPr>
        <w:rPr>
          <w:rFonts w:ascii="Times" w:hAnsi="Times"/>
          <w:b/>
          <w:bCs/>
        </w:rPr>
      </w:pPr>
    </w:p>
    <w:p w14:paraId="5B2A6DF3" w14:textId="77777777" w:rsidR="008B73EB" w:rsidRDefault="008B73EB" w:rsidP="00DE2AD2">
      <w:pPr>
        <w:rPr>
          <w:rFonts w:ascii="Times" w:hAnsi="Times"/>
          <w:b/>
          <w:bCs/>
        </w:rPr>
      </w:pPr>
    </w:p>
    <w:p w14:paraId="426F2AE0" w14:textId="37311080" w:rsidR="00DE2AD2" w:rsidRPr="00F62E70" w:rsidRDefault="00DE2AD2" w:rsidP="00DE2AD2">
      <w:pPr>
        <w:rPr>
          <w:rFonts w:ascii="Times" w:hAnsi="Times"/>
        </w:rPr>
      </w:pPr>
      <w:r w:rsidRPr="001831DD">
        <w:rPr>
          <w:rFonts w:ascii="Times" w:hAnsi="Times"/>
          <w:b/>
          <w:bCs/>
        </w:rPr>
        <w:t>Table S</w:t>
      </w:r>
      <w:r w:rsidR="008B73EB">
        <w:rPr>
          <w:rFonts w:ascii="Times" w:hAnsi="Times"/>
          <w:b/>
          <w:bCs/>
        </w:rPr>
        <w:t>2</w:t>
      </w:r>
      <w:r w:rsidRPr="001831DD">
        <w:rPr>
          <w:rFonts w:ascii="Times" w:hAnsi="Times"/>
          <w:b/>
          <w:bCs/>
        </w:rPr>
        <w:t>:</w:t>
      </w:r>
      <w:r w:rsidRPr="00F62E70">
        <w:rPr>
          <w:rFonts w:ascii="Times" w:hAnsi="Times"/>
        </w:rPr>
        <w:t xml:space="preserve"> Cumulative CO exposure calculation based on RESPIRE and CRECER 48-hour personal CO tube measurements.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9"/>
        <w:gridCol w:w="1116"/>
        <w:gridCol w:w="1590"/>
        <w:gridCol w:w="1590"/>
        <w:gridCol w:w="1590"/>
        <w:gridCol w:w="1975"/>
      </w:tblGrid>
      <w:tr w:rsidR="00DE2AD2" w:rsidRPr="0099770B" w14:paraId="580AE276" w14:textId="77777777" w:rsidTr="00703C00"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14:paraId="3DCCAD2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 xml:space="preserve">Time 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14:paraId="701B08C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 xml:space="preserve">Values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582CBE2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Main analysis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4788457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Alternative 1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51DE023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Alternative 2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4D08720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Alternative 3</w:t>
            </w:r>
          </w:p>
        </w:tc>
      </w:tr>
      <w:tr w:rsidR="00DE2AD2" w:rsidRPr="0099770B" w14:paraId="50D820B7" w14:textId="77777777" w:rsidTr="00703C00">
        <w:tc>
          <w:tcPr>
            <w:tcW w:w="1489" w:type="dxa"/>
            <w:tcBorders>
              <w:top w:val="single" w:sz="4" w:space="0" w:color="auto"/>
            </w:tcBorders>
          </w:tcPr>
          <w:p w14:paraId="349EAEF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Birth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46AC363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57A8C40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0076326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5177EFF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14:paraId="013E5F3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4AF680B8" w14:textId="77777777" w:rsidTr="00703C00">
        <w:tc>
          <w:tcPr>
            <w:tcW w:w="1489" w:type="dxa"/>
          </w:tcPr>
          <w:p w14:paraId="0E6BF4D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5E9D5BD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5D8F842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</w:tcPr>
          <w:p w14:paraId="7FB8DBC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</w:tcPr>
          <w:p w14:paraId="71D57A4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975" w:type="dxa"/>
          </w:tcPr>
          <w:p w14:paraId="25BFD26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4FF680F0" w14:textId="77777777" w:rsidTr="00703C00">
        <w:tc>
          <w:tcPr>
            <w:tcW w:w="1489" w:type="dxa"/>
          </w:tcPr>
          <w:p w14:paraId="6DB4F67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RESPIRE CO tube 1</w:t>
            </w:r>
          </w:p>
        </w:tc>
        <w:tc>
          <w:tcPr>
            <w:tcW w:w="1116" w:type="dxa"/>
          </w:tcPr>
          <w:p w14:paraId="5261564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</w:tcPr>
          <w:p w14:paraId="7B38C50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</w:tcPr>
          <w:p w14:paraId="4BEB7D7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590" w:type="dxa"/>
          </w:tcPr>
          <w:p w14:paraId="243891C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X1</w:t>
            </w:r>
          </w:p>
        </w:tc>
        <w:tc>
          <w:tcPr>
            <w:tcW w:w="1975" w:type="dxa"/>
          </w:tcPr>
          <w:p w14:paraId="293E23F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1E9A8EBC" w14:textId="77777777" w:rsidTr="00703C00">
        <w:tc>
          <w:tcPr>
            <w:tcW w:w="1489" w:type="dxa"/>
          </w:tcPr>
          <w:p w14:paraId="3EBD589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00FC9E2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764C1D5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590" w:type="dxa"/>
          </w:tcPr>
          <w:p w14:paraId="610DED3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590" w:type="dxa"/>
          </w:tcPr>
          <w:p w14:paraId="6E524A4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975" w:type="dxa"/>
          </w:tcPr>
          <w:p w14:paraId="65F90DF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07D38672" w14:textId="77777777" w:rsidTr="00703C00">
        <w:tc>
          <w:tcPr>
            <w:tcW w:w="1489" w:type="dxa"/>
          </w:tcPr>
          <w:p w14:paraId="2A62846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RESPIRE CO tube 2</w:t>
            </w:r>
          </w:p>
        </w:tc>
        <w:tc>
          <w:tcPr>
            <w:tcW w:w="1116" w:type="dxa"/>
          </w:tcPr>
          <w:p w14:paraId="207D856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590" w:type="dxa"/>
          </w:tcPr>
          <w:p w14:paraId="0A72DC0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590" w:type="dxa"/>
          </w:tcPr>
          <w:p w14:paraId="736F500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590" w:type="dxa"/>
          </w:tcPr>
          <w:p w14:paraId="105D2C4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X2</w:t>
            </w:r>
          </w:p>
        </w:tc>
        <w:tc>
          <w:tcPr>
            <w:tcW w:w="1975" w:type="dxa"/>
          </w:tcPr>
          <w:p w14:paraId="61795C3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121C6FF2" w14:textId="77777777" w:rsidTr="00703C00">
        <w:tc>
          <w:tcPr>
            <w:tcW w:w="1489" w:type="dxa"/>
          </w:tcPr>
          <w:p w14:paraId="58D97C6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2A8790E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DCFD5C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1949DD1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41B25C2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975" w:type="dxa"/>
          </w:tcPr>
          <w:p w14:paraId="7285CD2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15EF83FB" w14:textId="77777777" w:rsidTr="00703C00">
        <w:tc>
          <w:tcPr>
            <w:tcW w:w="1489" w:type="dxa"/>
          </w:tcPr>
          <w:p w14:paraId="67FF467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Last RESPIRE CO tube</w:t>
            </w:r>
          </w:p>
        </w:tc>
        <w:tc>
          <w:tcPr>
            <w:tcW w:w="1116" w:type="dxa"/>
          </w:tcPr>
          <w:p w14:paraId="474036B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0580471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2533850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4482872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975" w:type="dxa"/>
          </w:tcPr>
          <w:p w14:paraId="5E87AC72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57D40DA5" w14:textId="77777777" w:rsidTr="00703C00">
        <w:tc>
          <w:tcPr>
            <w:tcW w:w="1489" w:type="dxa"/>
          </w:tcPr>
          <w:p w14:paraId="20A7039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42423FD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2977EC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08E7A58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(X3+X4)/2</w:t>
            </w:r>
          </w:p>
        </w:tc>
        <w:tc>
          <w:tcPr>
            <w:tcW w:w="1590" w:type="dxa"/>
          </w:tcPr>
          <w:p w14:paraId="39C63B4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04DE1B9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(X1+X2+X3)/3</w:t>
            </w:r>
          </w:p>
        </w:tc>
      </w:tr>
      <w:tr w:rsidR="00DE2AD2" w:rsidRPr="0099770B" w14:paraId="5E13A482" w14:textId="77777777" w:rsidTr="00703C00">
        <w:tc>
          <w:tcPr>
            <w:tcW w:w="1489" w:type="dxa"/>
          </w:tcPr>
          <w:p w14:paraId="7D1C64D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~18 months old (</w:t>
            </w:r>
            <w:r w:rsidRPr="0099770B">
              <w:rPr>
                <w:rFonts w:ascii="Times" w:hAnsi="Times"/>
                <w:color w:val="000000" w:themeColor="text1"/>
                <w:sz w:val="20"/>
                <w:szCs w:val="20"/>
              </w:rPr>
              <w:t>600 days</w:t>
            </w:r>
            <w:r w:rsidRPr="0099770B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116" w:type="dxa"/>
          </w:tcPr>
          <w:p w14:paraId="45551CD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3F44E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X3</w:t>
            </w:r>
          </w:p>
        </w:tc>
        <w:tc>
          <w:tcPr>
            <w:tcW w:w="1590" w:type="dxa"/>
          </w:tcPr>
          <w:p w14:paraId="2F426C7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(X3+X4)/2</w:t>
            </w:r>
          </w:p>
        </w:tc>
        <w:tc>
          <w:tcPr>
            <w:tcW w:w="1590" w:type="dxa"/>
          </w:tcPr>
          <w:p w14:paraId="2247ED7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3C6DDF1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0A26FC16" w14:textId="77777777" w:rsidTr="00703C00">
        <w:tc>
          <w:tcPr>
            <w:tcW w:w="1489" w:type="dxa"/>
          </w:tcPr>
          <w:p w14:paraId="329AE97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7BFA623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F9629A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4EC9A21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(X3+X4)/2</w:t>
            </w:r>
          </w:p>
        </w:tc>
        <w:tc>
          <w:tcPr>
            <w:tcW w:w="1590" w:type="dxa"/>
          </w:tcPr>
          <w:p w14:paraId="285C612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7B08580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42264563" w14:textId="77777777" w:rsidTr="00703C00">
        <w:tc>
          <w:tcPr>
            <w:tcW w:w="1489" w:type="dxa"/>
          </w:tcPr>
          <w:p w14:paraId="14A19A2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16A3B2E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13B8A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0CA01CB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(X3+X4)/2</w:t>
            </w:r>
          </w:p>
        </w:tc>
        <w:tc>
          <w:tcPr>
            <w:tcW w:w="1590" w:type="dxa"/>
          </w:tcPr>
          <w:p w14:paraId="757957F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4B316CC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610AFB1A" w14:textId="77777777" w:rsidTr="00703C00">
        <w:trPr>
          <w:trHeight w:val="260"/>
        </w:trPr>
        <w:tc>
          <w:tcPr>
            <w:tcW w:w="1489" w:type="dxa"/>
          </w:tcPr>
          <w:p w14:paraId="5140CAE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3DB57F0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76D7DBD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521A3AF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(X3+X4)/2</w:t>
            </w:r>
          </w:p>
        </w:tc>
        <w:tc>
          <w:tcPr>
            <w:tcW w:w="1590" w:type="dxa"/>
          </w:tcPr>
          <w:p w14:paraId="53562BC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2BD9E3F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697B7C90" w14:textId="77777777" w:rsidTr="00703C00">
        <w:tc>
          <w:tcPr>
            <w:tcW w:w="1489" w:type="dxa"/>
          </w:tcPr>
          <w:p w14:paraId="7D50111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CRECER CO tube 1</w:t>
            </w:r>
          </w:p>
        </w:tc>
        <w:tc>
          <w:tcPr>
            <w:tcW w:w="1116" w:type="dxa"/>
          </w:tcPr>
          <w:p w14:paraId="03ADDC0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3FDFE06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0AB1793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590" w:type="dxa"/>
          </w:tcPr>
          <w:p w14:paraId="5582D3C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X4</w:t>
            </w:r>
          </w:p>
        </w:tc>
        <w:tc>
          <w:tcPr>
            <w:tcW w:w="1975" w:type="dxa"/>
          </w:tcPr>
          <w:p w14:paraId="1703024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78D296D6" w14:textId="77777777" w:rsidTr="00703C00">
        <w:tc>
          <w:tcPr>
            <w:tcW w:w="1489" w:type="dxa"/>
          </w:tcPr>
          <w:p w14:paraId="41669C8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1890607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75D21C4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590" w:type="dxa"/>
          </w:tcPr>
          <w:p w14:paraId="1894E36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590" w:type="dxa"/>
          </w:tcPr>
          <w:p w14:paraId="22E5DFF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975" w:type="dxa"/>
          </w:tcPr>
          <w:p w14:paraId="67CE850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17E126F6" w14:textId="77777777" w:rsidTr="00703C00">
        <w:tc>
          <w:tcPr>
            <w:tcW w:w="1489" w:type="dxa"/>
          </w:tcPr>
          <w:p w14:paraId="41F1978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CRECER CO tube 2</w:t>
            </w:r>
          </w:p>
        </w:tc>
        <w:tc>
          <w:tcPr>
            <w:tcW w:w="1116" w:type="dxa"/>
          </w:tcPr>
          <w:p w14:paraId="6C4E5B8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590" w:type="dxa"/>
          </w:tcPr>
          <w:p w14:paraId="151A02D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590" w:type="dxa"/>
          </w:tcPr>
          <w:p w14:paraId="21EBBFF5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590" w:type="dxa"/>
          </w:tcPr>
          <w:p w14:paraId="6C2FE94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X5</w:t>
            </w:r>
          </w:p>
        </w:tc>
        <w:tc>
          <w:tcPr>
            <w:tcW w:w="1975" w:type="dxa"/>
          </w:tcPr>
          <w:p w14:paraId="0515296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67DF1CEC" w14:textId="77777777" w:rsidTr="00703C00">
        <w:tc>
          <w:tcPr>
            <w:tcW w:w="1489" w:type="dxa"/>
          </w:tcPr>
          <w:p w14:paraId="33A0721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2D4614E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749CCA5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3E0C59E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7AE2DAF2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975" w:type="dxa"/>
          </w:tcPr>
          <w:p w14:paraId="6BF66DCC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7231289F" w14:textId="77777777" w:rsidTr="00703C00">
        <w:tc>
          <w:tcPr>
            <w:tcW w:w="1489" w:type="dxa"/>
          </w:tcPr>
          <w:p w14:paraId="756586A3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 xml:space="preserve">Last CRECER CO tube before 4.6 years old </w:t>
            </w:r>
          </w:p>
        </w:tc>
        <w:tc>
          <w:tcPr>
            <w:tcW w:w="1116" w:type="dxa"/>
          </w:tcPr>
          <w:p w14:paraId="52EB138D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1F59D74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54A4641B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41A14B2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975" w:type="dxa"/>
          </w:tcPr>
          <w:p w14:paraId="63CE08B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786977C9" w14:textId="77777777" w:rsidTr="00703C00">
        <w:tc>
          <w:tcPr>
            <w:tcW w:w="1489" w:type="dxa"/>
          </w:tcPr>
          <w:p w14:paraId="62F05B4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39EB05B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847238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2C2B0162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08E0D27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975" w:type="dxa"/>
          </w:tcPr>
          <w:p w14:paraId="33F5D14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27AF20CE" w14:textId="77777777" w:rsidTr="00703C00">
        <w:tc>
          <w:tcPr>
            <w:tcW w:w="1489" w:type="dxa"/>
          </w:tcPr>
          <w:p w14:paraId="01255DAC" w14:textId="77777777" w:rsidR="00DE2AD2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4.6 years old</w:t>
            </w:r>
          </w:p>
          <w:p w14:paraId="11874882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(1675 days old)</w:t>
            </w:r>
          </w:p>
        </w:tc>
        <w:tc>
          <w:tcPr>
            <w:tcW w:w="1116" w:type="dxa"/>
          </w:tcPr>
          <w:p w14:paraId="0DF55F79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95C656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08AC259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590" w:type="dxa"/>
          </w:tcPr>
          <w:p w14:paraId="4F29B30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X6</w:t>
            </w:r>
          </w:p>
        </w:tc>
        <w:tc>
          <w:tcPr>
            <w:tcW w:w="1975" w:type="dxa"/>
          </w:tcPr>
          <w:p w14:paraId="0DC708F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(X4+X5+X6+X7)/3</w:t>
            </w:r>
          </w:p>
        </w:tc>
      </w:tr>
      <w:tr w:rsidR="00DE2AD2" w:rsidRPr="0099770B" w14:paraId="40AFEE59" w14:textId="77777777" w:rsidTr="00703C00">
        <w:tc>
          <w:tcPr>
            <w:tcW w:w="1489" w:type="dxa"/>
          </w:tcPr>
          <w:p w14:paraId="048A401A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14:paraId="46C9E0F0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9C73991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590" w:type="dxa"/>
          </w:tcPr>
          <w:p w14:paraId="7AF85C7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590" w:type="dxa"/>
          </w:tcPr>
          <w:p w14:paraId="25005DE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975" w:type="dxa"/>
          </w:tcPr>
          <w:p w14:paraId="1A1F5FE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</w:tr>
      <w:tr w:rsidR="00DE2AD2" w:rsidRPr="0099770B" w14:paraId="2F4D4DFB" w14:textId="77777777" w:rsidTr="00703C00">
        <w:tc>
          <w:tcPr>
            <w:tcW w:w="1489" w:type="dxa"/>
          </w:tcPr>
          <w:p w14:paraId="3857B1B6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CRECER CO tube after 4.6 years old</w:t>
            </w:r>
          </w:p>
        </w:tc>
        <w:tc>
          <w:tcPr>
            <w:tcW w:w="1116" w:type="dxa"/>
          </w:tcPr>
          <w:p w14:paraId="174963BE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X7</w:t>
            </w:r>
          </w:p>
        </w:tc>
        <w:tc>
          <w:tcPr>
            <w:tcW w:w="1590" w:type="dxa"/>
          </w:tcPr>
          <w:p w14:paraId="75843494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590" w:type="dxa"/>
          </w:tcPr>
          <w:p w14:paraId="6BE219AF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590" w:type="dxa"/>
          </w:tcPr>
          <w:p w14:paraId="5C003B98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  <w:tc>
          <w:tcPr>
            <w:tcW w:w="1975" w:type="dxa"/>
          </w:tcPr>
          <w:p w14:paraId="0FFB1B27" w14:textId="77777777" w:rsidR="00DE2AD2" w:rsidRPr="0099770B" w:rsidRDefault="00DE2AD2" w:rsidP="004E1A8E">
            <w:pPr>
              <w:rPr>
                <w:rFonts w:ascii="Times" w:hAnsi="Times"/>
                <w:sz w:val="20"/>
                <w:szCs w:val="20"/>
              </w:rPr>
            </w:pPr>
            <w:r w:rsidRPr="0099770B">
              <w:rPr>
                <w:rFonts w:ascii="Times" w:hAnsi="Times"/>
                <w:sz w:val="20"/>
                <w:szCs w:val="20"/>
              </w:rPr>
              <w:t>0</w:t>
            </w:r>
          </w:p>
        </w:tc>
      </w:tr>
    </w:tbl>
    <w:p w14:paraId="43B57378" w14:textId="77777777" w:rsidR="00DE2AD2" w:rsidRPr="0099770B" w:rsidRDefault="00DE2AD2" w:rsidP="00DE2AD2">
      <w:pPr>
        <w:rPr>
          <w:rFonts w:ascii="Times" w:hAnsi="Times"/>
          <w:sz w:val="21"/>
          <w:szCs w:val="21"/>
        </w:rPr>
      </w:pPr>
      <w:r w:rsidRPr="0099770B">
        <w:rPr>
          <w:rFonts w:ascii="Times" w:hAnsi="Times"/>
          <w:sz w:val="21"/>
          <w:szCs w:val="21"/>
        </w:rPr>
        <w:t xml:space="preserve">* This table is simplified to include 3 RESPIRE measurements and 3 CRECER measurements before 4.6 years old. The number of CO tube measurements during each study period can be different among study children. </w:t>
      </w:r>
    </w:p>
    <w:p w14:paraId="51DC5A81" w14:textId="4B4AAFEA" w:rsidR="00DE2AD2" w:rsidRDefault="00DE2AD2" w:rsidP="00DE2AD2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5439B7C2" w14:textId="7567C9D3" w:rsidR="00B07B77" w:rsidRPr="00B07B77" w:rsidRDefault="00B07B77">
      <w:pPr>
        <w:rPr>
          <w:rFonts w:ascii="Times" w:hAnsi="Times"/>
        </w:rPr>
      </w:pPr>
      <w:bookmarkStart w:id="3" w:name="OLE_LINK12"/>
      <w:bookmarkStart w:id="4" w:name="OLE_LINK13"/>
      <w:r>
        <w:rPr>
          <w:rFonts w:ascii="Times" w:hAnsi="Times"/>
          <w:b/>
          <w:bCs/>
        </w:rPr>
        <w:lastRenderedPageBreak/>
        <w:t xml:space="preserve">Figure S3: </w:t>
      </w:r>
      <w:bookmarkStart w:id="5" w:name="OLE_LINK11"/>
      <w:r w:rsidRPr="00B07B77">
        <w:rPr>
          <w:rFonts w:ascii="Times" w:hAnsi="Times"/>
        </w:rPr>
        <w:t xml:space="preserve">Directed acyclic graph representing the causal relationship between household air pollution exposure and child </w:t>
      </w:r>
      <w:r w:rsidR="0018579F">
        <w:rPr>
          <w:rFonts w:ascii="Times" w:hAnsi="Times"/>
        </w:rPr>
        <w:t>s</w:t>
      </w:r>
      <w:r w:rsidRPr="00B07B77">
        <w:rPr>
          <w:rFonts w:ascii="Times" w:hAnsi="Times"/>
        </w:rPr>
        <w:t>omatic growth in the CRECER study population in rural Guatemala</w:t>
      </w:r>
    </w:p>
    <w:bookmarkEnd w:id="5"/>
    <w:p w14:paraId="34DE24F0" w14:textId="77777777" w:rsidR="00B07B77" w:rsidRDefault="00B07B77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  <w:noProof/>
          <w14:ligatures w14:val="standardContextual"/>
        </w:rPr>
        <w:drawing>
          <wp:inline distT="0" distB="0" distL="0" distR="0" wp14:anchorId="07108835" wp14:editId="3C1179F2">
            <wp:extent cx="5943600" cy="4151630"/>
            <wp:effectExtent l="0" t="0" r="0" b="1270"/>
            <wp:docPr id="730525112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525112" name="Picture 1" descr="A diagram of a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195D0" w14:textId="2A17E0D6" w:rsidR="00B07B77" w:rsidRPr="00D84F59" w:rsidRDefault="00B07B77">
      <w:pPr>
        <w:rPr>
          <w:rFonts w:ascii="Times" w:hAnsi="Times"/>
        </w:rPr>
      </w:pPr>
      <w:r w:rsidRPr="00D84F59">
        <w:rPr>
          <w:rFonts w:ascii="Times" w:hAnsi="Times"/>
        </w:rPr>
        <w:t>Note:</w:t>
      </w:r>
      <w:r>
        <w:rPr>
          <w:rFonts w:ascii="Times" w:hAnsi="Times"/>
        </w:rPr>
        <w:t xml:space="preserve"> Green node represent exposure variable; blue nodes represent outcome variable or variables associated with the outcome that are not fully adjusted; white nodes represent adjusted covariates.</w:t>
      </w:r>
      <w:bookmarkEnd w:id="3"/>
      <w:bookmarkEnd w:id="4"/>
      <w:r w:rsidRPr="00D84F59">
        <w:rPr>
          <w:rFonts w:ascii="Times" w:hAnsi="Times"/>
        </w:rPr>
        <w:br w:type="page"/>
      </w:r>
    </w:p>
    <w:p w14:paraId="60AFE573" w14:textId="11769AC4" w:rsidR="00B62669" w:rsidRDefault="00B62669" w:rsidP="00B62669">
      <w:pPr>
        <w:rPr>
          <w:rFonts w:ascii="Times" w:hAnsi="Times" w:cstheme="minorBidi"/>
        </w:rPr>
      </w:pPr>
      <w:r w:rsidRPr="001831DD">
        <w:rPr>
          <w:rFonts w:ascii="Times" w:hAnsi="Times"/>
          <w:b/>
          <w:bCs/>
        </w:rPr>
        <w:lastRenderedPageBreak/>
        <w:t xml:space="preserve">Table </w:t>
      </w:r>
      <w:r>
        <w:rPr>
          <w:rFonts w:ascii="Times" w:hAnsi="Times"/>
          <w:b/>
          <w:bCs/>
        </w:rPr>
        <w:t>S</w:t>
      </w:r>
      <w:r w:rsidR="00A2621D">
        <w:rPr>
          <w:rFonts w:ascii="Times" w:hAnsi="Times"/>
          <w:b/>
          <w:bCs/>
        </w:rPr>
        <w:t>4</w:t>
      </w:r>
      <w:r w:rsidRPr="001831DD">
        <w:rPr>
          <w:rFonts w:ascii="Times" w:hAnsi="Times"/>
          <w:b/>
          <w:bCs/>
        </w:rPr>
        <w:t xml:space="preserve">: </w:t>
      </w:r>
      <w:r>
        <w:rPr>
          <w:rFonts w:ascii="Times" w:hAnsi="Times"/>
        </w:rPr>
        <w:t>CO</w:t>
      </w:r>
      <w:r w:rsidRPr="00EF2EEB">
        <w:rPr>
          <w:rFonts w:ascii="Times" w:hAnsi="Times" w:cstheme="minorBidi"/>
        </w:rPr>
        <w:t xml:space="preserve"> exposure levels during RESPIRE and CRECER</w:t>
      </w:r>
      <w:r>
        <w:rPr>
          <w:rFonts w:ascii="Times" w:hAnsi="Times"/>
        </w:rPr>
        <w:t xml:space="preserve"> study stages</w:t>
      </w:r>
      <w:r w:rsidRPr="00EF2EEB">
        <w:rPr>
          <w:rFonts w:ascii="Times" w:hAnsi="Times" w:cstheme="minorBidi"/>
        </w:rPr>
        <w:t xml:space="preserve">, and cumulative CO exposure </w:t>
      </w:r>
      <w:r>
        <w:rPr>
          <w:rFonts w:ascii="Times" w:hAnsi="Times"/>
        </w:rPr>
        <w:t>at 4.6 years old</w:t>
      </w:r>
      <w:r w:rsidRPr="00EF2EEB">
        <w:rPr>
          <w:rFonts w:ascii="Times" w:hAnsi="Times" w:cstheme="minorBidi"/>
        </w:rPr>
        <w:t xml:space="preserve"> by study group.</w:t>
      </w:r>
    </w:p>
    <w:p w14:paraId="570243D8" w14:textId="77777777" w:rsidR="00B62669" w:rsidRDefault="00B62669" w:rsidP="00B62669">
      <w:pPr>
        <w:rPr>
          <w:rFonts w:ascii="Times" w:hAnsi="Times"/>
        </w:rPr>
      </w:pPr>
    </w:p>
    <w:tbl>
      <w:tblPr>
        <w:tblW w:w="9451" w:type="dxa"/>
        <w:jc w:val="center"/>
        <w:tblLook w:val="04A0" w:firstRow="1" w:lastRow="0" w:firstColumn="1" w:lastColumn="0" w:noHBand="0" w:noVBand="1"/>
      </w:tblPr>
      <w:tblGrid>
        <w:gridCol w:w="2183"/>
        <w:gridCol w:w="1829"/>
        <w:gridCol w:w="2062"/>
        <w:gridCol w:w="2062"/>
        <w:gridCol w:w="1315"/>
      </w:tblGrid>
      <w:tr w:rsidR="00B62669" w:rsidRPr="00EF2EEB" w14:paraId="528847B3" w14:textId="77777777" w:rsidTr="00181623">
        <w:trPr>
          <w:trHeight w:val="388"/>
          <w:jc w:val="center"/>
        </w:trPr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91DC" w14:textId="77777777" w:rsidR="00B62669" w:rsidRPr="00EF2EEB" w:rsidRDefault="00B62669" w:rsidP="00181623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56FA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752E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670A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Group 3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CEFB1E4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One-way ANOVA p-value</w:t>
            </w:r>
          </w:p>
        </w:tc>
      </w:tr>
      <w:tr w:rsidR="00B62669" w:rsidRPr="00EF2EEB" w14:paraId="3D8D1D7A" w14:textId="77777777" w:rsidTr="00181623">
        <w:trPr>
          <w:trHeight w:val="388"/>
          <w:jc w:val="center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8FFE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i/>
                <w:iCs/>
                <w:color w:val="000000"/>
                <w:sz w:val="20"/>
                <w:szCs w:val="20"/>
              </w:rPr>
              <w:t>Plancha</w:t>
            </w: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 Installation Age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E7AD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(&lt;6 months)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C0FA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(~18 months)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E439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(~57 months)</w:t>
            </w:r>
          </w:p>
        </w:tc>
        <w:tc>
          <w:tcPr>
            <w:tcW w:w="131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261C2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6C7448C0" w14:textId="77777777" w:rsidTr="00181623">
        <w:trPr>
          <w:trHeight w:val="388"/>
          <w:jc w:val="center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AE87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6FB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D226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B486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1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365C6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5280B0D4" w14:textId="77777777" w:rsidTr="00181623">
        <w:trPr>
          <w:trHeight w:val="388"/>
          <w:jc w:val="center"/>
        </w:trPr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7D646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42441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FAFE0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AEB2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131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DD3680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7EEF0ECC" w14:textId="77777777" w:rsidTr="00181623">
        <w:trPr>
          <w:trHeight w:val="525"/>
          <w:jc w:val="center"/>
        </w:trPr>
        <w:tc>
          <w:tcPr>
            <w:tcW w:w="21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972C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Baseline CO exposure before </w:t>
            </w:r>
            <w:r w:rsidRPr="00EF2EEB">
              <w:rPr>
                <w:rFonts w:ascii="Times" w:hAnsi="Times" w:cs="Calibri"/>
                <w:i/>
                <w:iCs/>
                <w:color w:val="000000"/>
                <w:sz w:val="20"/>
                <w:szCs w:val="20"/>
              </w:rPr>
              <w:t>plancha</w:t>
            </w: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 installation (ppm)</w:t>
            </w:r>
          </w:p>
          <w:p w14:paraId="34104AE0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4FA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3.13 (2.65)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E462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3.63 (3.29)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6E85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1.39 (1.65)</w:t>
            </w:r>
          </w:p>
        </w:tc>
        <w:tc>
          <w:tcPr>
            <w:tcW w:w="13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8EC50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Not comparable</w:t>
            </w:r>
          </w:p>
          <w:p w14:paraId="672E869C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6C81787F" w14:textId="77777777" w:rsidTr="00181623">
        <w:trPr>
          <w:trHeight w:val="525"/>
          <w:jc w:val="center"/>
        </w:trPr>
        <w:tc>
          <w:tcPr>
            <w:tcW w:w="21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7992D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C30F0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2.43 [0.47, 18.73]</w:t>
            </w:r>
          </w:p>
          <w:p w14:paraId="53CE15A4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12619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2.29 [0.41, 20.07]</w:t>
            </w:r>
          </w:p>
          <w:p w14:paraId="26BF47AE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D9357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0.95 [0.43, 15.34]</w:t>
            </w:r>
          </w:p>
          <w:p w14:paraId="567A1BC3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7F9A8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72EE0511" w14:textId="77777777" w:rsidTr="00181623">
        <w:trPr>
          <w:trHeight w:val="525"/>
          <w:jc w:val="center"/>
        </w:trPr>
        <w:tc>
          <w:tcPr>
            <w:tcW w:w="21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9181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Average CO exposure during RESPIRE (ppm)</w:t>
            </w:r>
          </w:p>
          <w:p w14:paraId="03F2D4F6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A5B4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1.47* (0.93)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B70A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2.87 (1.72)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F3D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1.67^ (0.88) 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6170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B62669" w:rsidRPr="00EF2EEB" w14:paraId="30D1783E" w14:textId="77777777" w:rsidTr="00181623">
        <w:trPr>
          <w:trHeight w:val="525"/>
          <w:jc w:val="center"/>
        </w:trPr>
        <w:tc>
          <w:tcPr>
            <w:tcW w:w="21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54600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B4C55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1.19* [0.31, 5.39]</w:t>
            </w:r>
          </w:p>
          <w:p w14:paraId="1CCC4D05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38145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2.47 [0.39, 13.8]</w:t>
            </w:r>
          </w:p>
          <w:p w14:paraId="557326B5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0C426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1.48^ [0.53, 7.54]</w:t>
            </w:r>
          </w:p>
          <w:p w14:paraId="5B91A9D7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D743E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637BA0F1" w14:textId="77777777" w:rsidTr="00181623">
        <w:trPr>
          <w:trHeight w:val="525"/>
          <w:jc w:val="center"/>
        </w:trPr>
        <w:tc>
          <w:tcPr>
            <w:tcW w:w="21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B6F7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Average CO exposure during CRECER (ppm)</w:t>
            </w:r>
          </w:p>
          <w:p w14:paraId="3CBE16C5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52EA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0.89* (0.72)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C28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0.89* (0.55)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C2D7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1.30 (0.55)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723E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B62669" w:rsidRPr="00EF2EEB" w14:paraId="0C040BCA" w14:textId="77777777" w:rsidTr="00181623">
        <w:trPr>
          <w:trHeight w:val="525"/>
          <w:jc w:val="center"/>
        </w:trPr>
        <w:tc>
          <w:tcPr>
            <w:tcW w:w="21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DA3776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E71A7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0.67* [0.31, 5.69]</w:t>
            </w:r>
          </w:p>
          <w:p w14:paraId="21AAC798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7E757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0.73* [0.30, 4.32]</w:t>
            </w:r>
          </w:p>
          <w:p w14:paraId="3D32B545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0E88A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1.22 [0.55, 4.13]</w:t>
            </w:r>
          </w:p>
          <w:p w14:paraId="69C5D31E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10FB2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2AE489A9" w14:textId="77777777" w:rsidTr="00181623">
        <w:trPr>
          <w:trHeight w:val="525"/>
          <w:jc w:val="center"/>
        </w:trPr>
        <w:tc>
          <w:tcPr>
            <w:tcW w:w="21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4FBFC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Cumulative CO exposure at 4.6 years old (ppm-year)</w:t>
            </w:r>
          </w:p>
          <w:p w14:paraId="7B839D7A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5499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4.98 (2.91)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2E0C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7.16 (3.51)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729B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6.64 (3.30)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B7288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&lt;0.001</w:t>
            </w:r>
          </w:p>
          <w:p w14:paraId="0825BD87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43E1839B" w14:textId="77777777" w:rsidTr="00181623">
        <w:trPr>
          <w:trHeight w:val="525"/>
          <w:jc w:val="center"/>
        </w:trPr>
        <w:tc>
          <w:tcPr>
            <w:tcW w:w="21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1D2EB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852F87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4.04 [1.86, 26.5]</w:t>
            </w:r>
          </w:p>
          <w:p w14:paraId="7F7D23AF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CEE203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6.31 [2.21, 26.7]</w:t>
            </w:r>
          </w:p>
          <w:p w14:paraId="61C18D97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61C779" w14:textId="77777777" w:rsidR="00B62669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6.02 [2.43, 22.8]</w:t>
            </w:r>
          </w:p>
          <w:p w14:paraId="172E6332" w14:textId="77777777" w:rsidR="00B62669" w:rsidRPr="00EF2EEB" w:rsidRDefault="00B62669" w:rsidP="00181623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040C4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  <w:tr w:rsidR="00B62669" w:rsidRPr="00EF2EEB" w14:paraId="693E5D67" w14:textId="77777777" w:rsidTr="00181623">
        <w:trPr>
          <w:trHeight w:val="1166"/>
          <w:jc w:val="center"/>
        </w:trPr>
        <w:tc>
          <w:tcPr>
            <w:tcW w:w="9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2BA6F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* Mean and median CO values labeled with * indicate measurements after chimney stove installation. </w:t>
            </w:r>
          </w:p>
          <w:p w14:paraId="5B370818" w14:textId="77777777" w:rsidR="00B62669" w:rsidRPr="00EF2EEB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 xml:space="preserve">^ Group 3 study children’s CO exposure during the RESPIRE study period was estimated based on their proxy infant siblings’ CO exposure during CRECER. </w:t>
            </w:r>
          </w:p>
        </w:tc>
      </w:tr>
      <w:tr w:rsidR="00B62669" w:rsidRPr="00EF2EEB" w14:paraId="3AC9F1FF" w14:textId="77777777" w:rsidTr="00181623">
        <w:trPr>
          <w:trHeight w:val="777"/>
          <w:jc w:val="center"/>
        </w:trPr>
        <w:tc>
          <w:tcPr>
            <w:tcW w:w="9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63D07" w14:textId="77777777" w:rsidR="00B62669" w:rsidRDefault="00B62669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F2EEB">
              <w:rPr>
                <w:rFonts w:ascii="Times" w:hAnsi="Times" w:cs="Calibri"/>
                <w:color w:val="000000"/>
                <w:sz w:val="20"/>
                <w:szCs w:val="20"/>
              </w:rPr>
              <w:t>Note: baseline CO exposures between groups 3 and groups 1 and 2 are not comparable because baseline CO were measured at older ages for group 3 due to their later recruitment.</w:t>
            </w:r>
          </w:p>
          <w:p w14:paraId="18922CB6" w14:textId="77777777" w:rsidR="0000733B" w:rsidRPr="00EF2EEB" w:rsidRDefault="0000733B" w:rsidP="00181623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</w:tr>
    </w:tbl>
    <w:p w14:paraId="6C22749D" w14:textId="58E5D4E3" w:rsidR="00B62669" w:rsidRDefault="00B62669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07831CF7" w14:textId="6468C759" w:rsidR="0000733B" w:rsidRDefault="0000733B" w:rsidP="0000733B">
      <w:pPr>
        <w:rPr>
          <w:rFonts w:ascii="Times" w:hAnsi="Times"/>
        </w:rPr>
      </w:pPr>
      <w:r w:rsidRPr="00266652">
        <w:rPr>
          <w:rFonts w:ascii="Times" w:hAnsi="Times"/>
          <w:b/>
          <w:bCs/>
        </w:rPr>
        <w:lastRenderedPageBreak/>
        <w:t xml:space="preserve">Figure </w:t>
      </w:r>
      <w:r>
        <w:rPr>
          <w:rFonts w:ascii="Times" w:hAnsi="Times"/>
          <w:b/>
          <w:bCs/>
        </w:rPr>
        <w:t>S</w:t>
      </w:r>
      <w:r w:rsidR="00A2621D">
        <w:rPr>
          <w:rFonts w:ascii="Times" w:hAnsi="Times"/>
          <w:b/>
          <w:bCs/>
        </w:rPr>
        <w:t>5</w:t>
      </w:r>
      <w:r>
        <w:rPr>
          <w:rFonts w:ascii="Times" w:hAnsi="Times"/>
        </w:rPr>
        <w:t>: Density distribution of average CO exposure (ppm) before each valid anthropometry assessment, stratified by sex.</w:t>
      </w:r>
    </w:p>
    <w:p w14:paraId="72C8BB7A" w14:textId="12182113" w:rsidR="0000733B" w:rsidRDefault="00152ACA" w:rsidP="0000733B">
      <w:pPr>
        <w:rPr>
          <w:rFonts w:ascii="Times" w:hAnsi="Times"/>
        </w:rPr>
      </w:pPr>
      <w:r>
        <w:rPr>
          <w:rFonts w:ascii="Times" w:hAnsi="Times"/>
          <w:noProof/>
          <w14:ligatures w14:val="standardContextual"/>
        </w:rPr>
        <w:drawing>
          <wp:inline distT="0" distB="0" distL="0" distR="0" wp14:anchorId="42B987F4" wp14:editId="7BC2BFD0">
            <wp:extent cx="5943600" cy="3396615"/>
            <wp:effectExtent l="0" t="0" r="0" b="0"/>
            <wp:docPr id="1815315762" name="Picture 4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315762" name="Picture 4" descr="A graph of a graph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1BCD" w14:textId="77777777" w:rsidR="0000733B" w:rsidRDefault="0000733B" w:rsidP="0000733B">
      <w:pPr>
        <w:rPr>
          <w:rFonts w:ascii="Times" w:hAnsi="Times"/>
        </w:rPr>
      </w:pPr>
      <w:r>
        <w:rPr>
          <w:rFonts w:ascii="Times" w:hAnsi="Times"/>
        </w:rPr>
        <w:t xml:space="preserve">Note: red vertical dashed lines indicate quartile </w:t>
      </w:r>
      <w:proofErr w:type="spellStart"/>
      <w:r>
        <w:rPr>
          <w:rFonts w:ascii="Times" w:hAnsi="Times"/>
        </w:rPr>
        <w:t>cutpoints</w:t>
      </w:r>
      <w:proofErr w:type="spellEnd"/>
      <w:r>
        <w:rPr>
          <w:rFonts w:ascii="Times" w:hAnsi="Times"/>
        </w:rPr>
        <w:t xml:space="preserve"> of 1.09 ppm, 1.62 ppm, and 2.29 ppm, respectively. </w:t>
      </w:r>
    </w:p>
    <w:p w14:paraId="04A6A2B5" w14:textId="77777777" w:rsidR="0000733B" w:rsidRDefault="0000733B">
      <w:pPr>
        <w:rPr>
          <w:rFonts w:ascii="Times" w:hAnsi="Times"/>
          <w:b/>
          <w:bCs/>
        </w:rPr>
      </w:pPr>
    </w:p>
    <w:p w14:paraId="61938694" w14:textId="77777777" w:rsidR="0000733B" w:rsidRDefault="0000733B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0712FE29" w14:textId="499895B0" w:rsidR="0000733B" w:rsidRDefault="0000733B" w:rsidP="0000733B">
      <w:pPr>
        <w:rPr>
          <w:rFonts w:ascii="Times" w:hAnsi="Times"/>
        </w:rPr>
      </w:pPr>
      <w:r w:rsidRPr="001831DD">
        <w:rPr>
          <w:rFonts w:ascii="Times" w:hAnsi="Times"/>
          <w:b/>
          <w:bCs/>
        </w:rPr>
        <w:lastRenderedPageBreak/>
        <w:t xml:space="preserve">Figure </w:t>
      </w:r>
      <w:r>
        <w:rPr>
          <w:rFonts w:ascii="Times" w:hAnsi="Times"/>
          <w:b/>
          <w:bCs/>
        </w:rPr>
        <w:t>S</w:t>
      </w:r>
      <w:r w:rsidR="00E208E2">
        <w:rPr>
          <w:rFonts w:ascii="Times" w:hAnsi="Times"/>
          <w:b/>
          <w:bCs/>
        </w:rPr>
        <w:t>6</w:t>
      </w:r>
      <w:r w:rsidRPr="001831DD">
        <w:rPr>
          <w:rFonts w:ascii="Times" w:hAnsi="Times"/>
          <w:b/>
          <w:bCs/>
        </w:rPr>
        <w:t>:</w:t>
      </w:r>
      <w:r>
        <w:rPr>
          <w:rFonts w:ascii="Times" w:hAnsi="Times"/>
        </w:rPr>
        <w:t xml:space="preserve"> Average height for age z-score (HAZ), weight for age z-score (WAZ), weight for length z-score (WHZ), and body mass index (BMI) z-score by age in months among study children, stratified by sex. </w:t>
      </w:r>
    </w:p>
    <w:p w14:paraId="7EAD18AC" w14:textId="2559397D" w:rsidR="0000733B" w:rsidRDefault="006C4B10" w:rsidP="0000733B">
      <w:pPr>
        <w:jc w:val="center"/>
        <w:rPr>
          <w:rFonts w:ascii="Times" w:hAnsi="Times"/>
        </w:rPr>
      </w:pPr>
      <w:r>
        <w:rPr>
          <w:rFonts w:ascii="Times" w:hAnsi="Times"/>
          <w:noProof/>
          <w14:ligatures w14:val="standardContextual"/>
        </w:rPr>
        <w:drawing>
          <wp:inline distT="0" distB="0" distL="0" distR="0" wp14:anchorId="6AFF2E13" wp14:editId="025B1860">
            <wp:extent cx="5943600" cy="7429500"/>
            <wp:effectExtent l="0" t="0" r="0" b="0"/>
            <wp:docPr id="1498415431" name="Picture 6" descr="A graph of growth and 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15431" name="Picture 6" descr="A graph of growth and age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9D373" w14:textId="5071E0FB" w:rsidR="0000733B" w:rsidRDefault="0000733B">
      <w:pPr>
        <w:rPr>
          <w:rFonts w:ascii="Times" w:hAnsi="Times"/>
          <w:b/>
          <w:bCs/>
        </w:rPr>
      </w:pPr>
      <w:r>
        <w:rPr>
          <w:rFonts w:ascii="Times" w:hAnsi="Times"/>
        </w:rPr>
        <w:t xml:space="preserve">Note: grey shadowed areas indicate the range of z-scores for each age-sex group. </w:t>
      </w:r>
      <w:r>
        <w:rPr>
          <w:rFonts w:ascii="Times" w:hAnsi="Times"/>
          <w:b/>
          <w:bCs/>
        </w:rPr>
        <w:br w:type="page"/>
      </w:r>
    </w:p>
    <w:p w14:paraId="761EF68D" w14:textId="5CDE71B4" w:rsidR="00DE2AD2" w:rsidRPr="00322F41" w:rsidRDefault="00DE2AD2" w:rsidP="00DE2AD2">
      <w:pPr>
        <w:rPr>
          <w:rFonts w:ascii="Times" w:hAnsi="Times"/>
        </w:rPr>
      </w:pPr>
      <w:r w:rsidRPr="001831DD">
        <w:rPr>
          <w:rFonts w:ascii="Times" w:hAnsi="Times"/>
          <w:b/>
          <w:bCs/>
        </w:rPr>
        <w:lastRenderedPageBreak/>
        <w:t>Table S</w:t>
      </w:r>
      <w:r w:rsidR="00F0062A">
        <w:rPr>
          <w:rFonts w:ascii="Times" w:hAnsi="Times"/>
          <w:b/>
          <w:bCs/>
        </w:rPr>
        <w:t>7</w:t>
      </w:r>
      <w:r w:rsidRPr="00322F41">
        <w:rPr>
          <w:rFonts w:ascii="Times" w:hAnsi="Times"/>
        </w:rPr>
        <w:t>: Sensitivity analysis of anthropometry outcomes and cumulative CO exposure</w:t>
      </w:r>
      <w:r w:rsidR="0003730C">
        <w:rPr>
          <w:rFonts w:ascii="Times" w:hAnsi="Times"/>
        </w:rPr>
        <w:t xml:space="preserve"> (ppm-year)</w:t>
      </w:r>
      <w:r w:rsidRPr="00322F41">
        <w:rPr>
          <w:rFonts w:ascii="Times" w:hAnsi="Times"/>
        </w:rPr>
        <w:t xml:space="preserve"> with alternative cumulative CO calculations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280"/>
        <w:gridCol w:w="2260"/>
        <w:gridCol w:w="2260"/>
        <w:gridCol w:w="2260"/>
      </w:tblGrid>
      <w:tr w:rsidR="00DE2AD2" w:rsidRPr="00322F41" w14:paraId="61CDEAD7" w14:textId="77777777" w:rsidTr="00703C00">
        <w:trPr>
          <w:trHeight w:val="340"/>
        </w:trPr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850C" w14:textId="77777777" w:rsidR="00DE2AD2" w:rsidRPr="00322F41" w:rsidRDefault="00DE2AD2" w:rsidP="004E1A8E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DE0B9" w14:textId="77777777" w:rsidR="00DE2AD2" w:rsidRPr="00F569CD" w:rsidRDefault="00DE2AD2" w:rsidP="004E1A8E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F569C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Alternative 1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2D7FE" w14:textId="77777777" w:rsidR="00DE2AD2" w:rsidRPr="00F569CD" w:rsidRDefault="00DE2AD2" w:rsidP="004E1A8E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F569C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Alternative 2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533B8" w14:textId="77777777" w:rsidR="00DE2AD2" w:rsidRPr="00F569CD" w:rsidRDefault="00DE2AD2" w:rsidP="004E1A8E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F569C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Alternative 3</w:t>
            </w:r>
          </w:p>
        </w:tc>
      </w:tr>
      <w:tr w:rsidR="00DE2AD2" w:rsidRPr="00322F41" w14:paraId="138D452E" w14:textId="77777777" w:rsidTr="00703C00">
        <w:trPr>
          <w:trHeight w:val="320"/>
        </w:trPr>
        <w:tc>
          <w:tcPr>
            <w:tcW w:w="10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2182" w14:textId="77777777" w:rsidR="00DE2AD2" w:rsidRPr="00F569CD" w:rsidRDefault="00DE2AD2" w:rsidP="00A97523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F569C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Z-score growth indicators: coefficient (95% CI)</w:t>
            </w:r>
          </w:p>
        </w:tc>
      </w:tr>
      <w:tr w:rsidR="00DE2AD2" w:rsidRPr="00322F41" w14:paraId="334E76D6" w14:textId="77777777" w:rsidTr="004E1A8E">
        <w:trPr>
          <w:trHeight w:val="32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3BE18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Height for age z-score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(HAZ)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06406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-0.004 (-0.02, 0.01)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A3B0E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-0.02 (-0.04, 0.003)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8721C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-0.02 (-0.04, 0.002)</w:t>
            </w:r>
          </w:p>
        </w:tc>
      </w:tr>
      <w:tr w:rsidR="00DE2AD2" w:rsidRPr="00322F41" w14:paraId="111849C2" w14:textId="77777777" w:rsidTr="004E1A8E">
        <w:trPr>
          <w:trHeight w:val="32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1C156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Weight for age z-score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(WAZ)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2F906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-0.004, -0.02, 0.01)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53E4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-0.002 (-0.02, 0.02)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71D34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-0.01 (-0.03, 0.008)</w:t>
            </w:r>
          </w:p>
        </w:tc>
      </w:tr>
      <w:tr w:rsidR="00DE2AD2" w:rsidRPr="00322F41" w14:paraId="361CA7E6" w14:textId="77777777" w:rsidTr="004E1A8E">
        <w:trPr>
          <w:trHeight w:val="32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2403C" w14:textId="5CBCDD88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Weight for height z-score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(WHZ)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736CE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-0.001 (-0.02, 0.01)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E6429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0.02 (-0.003, 0.03)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6551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0.004 (-0.02, 0.02)</w:t>
            </w:r>
          </w:p>
        </w:tc>
      </w:tr>
      <w:tr w:rsidR="005B5FFB" w:rsidRPr="00322F41" w14:paraId="7C593264" w14:textId="77777777" w:rsidTr="004E1A8E">
        <w:trPr>
          <w:trHeight w:val="32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A288B" w14:textId="4A808CD8" w:rsidR="005B5FFB" w:rsidRPr="00C2100A" w:rsidRDefault="005B5FFB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BMI z-score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23EE1" w14:textId="2A0EA01E" w:rsidR="005B5FFB" w:rsidRPr="00322F41" w:rsidRDefault="005B5FFB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-0.002 (-0.02, 0.01)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042C" w14:textId="00EE0659" w:rsidR="005B5FFB" w:rsidRPr="00322F41" w:rsidRDefault="005B5FFB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0.02 (0.00, 0.04)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3DBEF" w14:textId="77A0CC14" w:rsidR="005B5FFB" w:rsidRPr="00322F41" w:rsidRDefault="005B5FFB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0.01 (-0.01, 0.03)</w:t>
            </w:r>
          </w:p>
        </w:tc>
      </w:tr>
      <w:tr w:rsidR="00DE2AD2" w:rsidRPr="00322F41" w14:paraId="3A5C6B8F" w14:textId="77777777" w:rsidTr="004E1A8E">
        <w:trPr>
          <w:trHeight w:val="320"/>
        </w:trPr>
        <w:tc>
          <w:tcPr>
            <w:tcW w:w="10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1E35F" w14:textId="77777777" w:rsidR="00DE2AD2" w:rsidRPr="00F569CD" w:rsidRDefault="00DE2AD2" w:rsidP="004E1A8E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F569C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Binary growth indicators: OR (95% CI)</w:t>
            </w:r>
          </w:p>
        </w:tc>
      </w:tr>
      <w:tr w:rsidR="00DE2AD2" w:rsidRPr="00322F41" w14:paraId="3DDFEA64" w14:textId="77777777" w:rsidTr="004E1A8E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721B2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Moderate stunting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(HAZ &lt;-2)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46DD9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1.01 (0.93, 1.11)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02E9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1.003 (0.92, 1.12)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77FD6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1.05 0.94, 1.19)</w:t>
            </w:r>
          </w:p>
        </w:tc>
      </w:tr>
      <w:tr w:rsidR="00DE2AD2" w:rsidRPr="00322F41" w14:paraId="55D4A522" w14:textId="77777777" w:rsidTr="004E1A8E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FDA44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Severe stunting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(HAZ &lt;-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537AD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0.99 (0.94, 1.04)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59A93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1.01 (0.95, 1.07)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7D21E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1.03 (0.98, 1.10)</w:t>
            </w:r>
          </w:p>
        </w:tc>
      </w:tr>
      <w:tr w:rsidR="00DE2AD2" w:rsidRPr="00322F41" w14:paraId="20F7C6FC" w14:textId="77777777" w:rsidTr="00B77EF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FFA31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Moderate underweight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(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W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AZ &lt;-2)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E18C6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1.03 (0.98, 1.08)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17C9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1.04 (0.98, 1.10)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221CF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1.05 (0.99, 1.11)</w:t>
            </w:r>
          </w:p>
        </w:tc>
      </w:tr>
      <w:tr w:rsidR="00DE2AD2" w:rsidRPr="00322F41" w14:paraId="7D7ABFCC" w14:textId="77777777" w:rsidTr="00703C00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9981A5" w14:textId="77777777" w:rsidR="00DE2AD2" w:rsidRPr="00322F41" w:rsidRDefault="00DE2AD2" w:rsidP="004E1A8E">
            <w:pPr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C2100A">
              <w:rPr>
                <w:rFonts w:ascii="Times" w:hAnsi="Times" w:cs="Arial"/>
                <w:color w:val="000000"/>
                <w:sz w:val="20"/>
                <w:szCs w:val="20"/>
              </w:rPr>
              <w:t>Severe underweight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 xml:space="preserve"> 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(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W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AZ &lt;-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Pr="0001079F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0F8E75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1.01 (0.90, 1.12)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D8C71D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1.02 (0.90, 1.13)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B8E9C" w14:textId="77777777" w:rsidR="00DE2AD2" w:rsidRPr="00322F41" w:rsidRDefault="00DE2AD2" w:rsidP="004E1A8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Arial"/>
                <w:color w:val="000000"/>
                <w:sz w:val="20"/>
                <w:szCs w:val="20"/>
              </w:rPr>
              <w:t>1.06 (0.93, 1.18)</w:t>
            </w:r>
          </w:p>
        </w:tc>
      </w:tr>
      <w:tr w:rsidR="00DE2AD2" w:rsidRPr="00322F41" w14:paraId="1899BD30" w14:textId="77777777" w:rsidTr="00703C00">
        <w:trPr>
          <w:trHeight w:val="1280"/>
        </w:trPr>
        <w:tc>
          <w:tcPr>
            <w:tcW w:w="10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D0019" w14:textId="52F16D74" w:rsidR="00DE2AD2" w:rsidRPr="00322F41" w:rsidRDefault="00DE2AD2" w:rsidP="004E1A8E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22F41">
              <w:rPr>
                <w:rFonts w:ascii="Times" w:hAnsi="Times" w:cs="Calibri"/>
                <w:color w:val="000000"/>
                <w:sz w:val="20"/>
                <w:szCs w:val="20"/>
              </w:rPr>
              <w:t>Models adjusted for sex, second-hand smoke, number of children in the family, average weekly tema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z</w:t>
            </w:r>
            <w:r w:rsidRPr="00322F41">
              <w:rPr>
                <w:rFonts w:ascii="Times" w:hAnsi="Times" w:cs="Calibri"/>
                <w:color w:val="000000"/>
                <w:sz w:val="20"/>
                <w:szCs w:val="20"/>
              </w:rPr>
              <w:t xml:space="preserve">cal </w:t>
            </w:r>
            <w:r w:rsidR="00E13EB7">
              <w:rPr>
                <w:rFonts w:ascii="Times" w:hAnsi="Times" w:cs="Calibri"/>
                <w:color w:val="000000"/>
                <w:sz w:val="20"/>
                <w:szCs w:val="20"/>
              </w:rPr>
              <w:t xml:space="preserve">(sauna bath) </w:t>
            </w:r>
            <w:r w:rsidRPr="00322F41">
              <w:rPr>
                <w:rFonts w:ascii="Times" w:hAnsi="Times" w:cs="Calibri"/>
                <w:color w:val="000000"/>
                <w:sz w:val="20"/>
                <w:szCs w:val="20"/>
              </w:rPr>
              <w:t xml:space="preserve">use time of the child, kitchen location and type, maternal height, maternal and paternal education, SES (land-owning, house-owning, and number of major assets). Number of children included in the analyses </w:t>
            </w:r>
            <w:r w:rsidR="00B77EFF">
              <w:rPr>
                <w:rFonts w:ascii="Times" w:hAnsi="Times" w:cs="Calibri"/>
                <w:color w:val="000000"/>
                <w:sz w:val="20"/>
                <w:szCs w:val="20"/>
              </w:rPr>
              <w:t>is</w:t>
            </w:r>
            <w:r w:rsidRPr="00322F41">
              <w:rPr>
                <w:rFonts w:ascii="Times" w:hAnsi="Times" w:cs="Calibri"/>
                <w:color w:val="000000"/>
                <w:sz w:val="20"/>
                <w:szCs w:val="20"/>
              </w:rPr>
              <w:t xml:space="preserve"> 522 for all models. </w:t>
            </w:r>
          </w:p>
        </w:tc>
      </w:tr>
    </w:tbl>
    <w:p w14:paraId="0D08506A" w14:textId="49C69957" w:rsidR="00B62669" w:rsidRDefault="00B62669" w:rsidP="008B73EB"/>
    <w:p w14:paraId="62F569AF" w14:textId="77777777" w:rsidR="00B62669" w:rsidRDefault="00B62669">
      <w:r>
        <w:br w:type="page"/>
      </w:r>
    </w:p>
    <w:p w14:paraId="5311EA53" w14:textId="77777777" w:rsidR="00396408" w:rsidRDefault="00396408">
      <w:pPr>
        <w:rPr>
          <w:rFonts w:ascii="Times" w:hAnsi="Times"/>
        </w:rPr>
      </w:pPr>
      <w:r>
        <w:rPr>
          <w:rFonts w:ascii="Times" w:hAnsi="Times"/>
          <w:b/>
          <w:bCs/>
        </w:rPr>
        <w:lastRenderedPageBreak/>
        <w:t xml:space="preserve">Table S8: </w:t>
      </w:r>
      <w:r w:rsidRPr="00396408">
        <w:rPr>
          <w:rFonts w:ascii="Times" w:hAnsi="Times"/>
        </w:rPr>
        <w:t>Point estimates and 95% confidence intervals (CIs) of anthropometry outcomes associated with cumulative CO exposure (ppm-year), among groups 1 and 2 only</w:t>
      </w:r>
    </w:p>
    <w:tbl>
      <w:tblPr>
        <w:tblW w:w="10980" w:type="dxa"/>
        <w:jc w:val="center"/>
        <w:tblLook w:val="04A0" w:firstRow="1" w:lastRow="0" w:firstColumn="1" w:lastColumn="0" w:noHBand="0" w:noVBand="1"/>
      </w:tblPr>
      <w:tblGrid>
        <w:gridCol w:w="2520"/>
        <w:gridCol w:w="1980"/>
        <w:gridCol w:w="2160"/>
        <w:gridCol w:w="2160"/>
        <w:gridCol w:w="2160"/>
      </w:tblGrid>
      <w:tr w:rsidR="00396408" w14:paraId="785CA04F" w14:textId="77777777" w:rsidTr="00396408">
        <w:trPr>
          <w:trHeight w:val="680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E041A0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A7903E" w14:textId="77777777" w:rsid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Bivariate model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 xml:space="preserve">, </w:t>
            </w:r>
          </w:p>
          <w:p w14:paraId="214272FD" w14:textId="58555FFB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all children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6810A2" w14:textId="77777777" w:rsid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Multivariable model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 xml:space="preserve">, </w:t>
            </w:r>
          </w:p>
          <w:p w14:paraId="0D4221EA" w14:textId="1652F244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all children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BE48D" w14:textId="77777777" w:rsid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M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>ultivariable model,</w:t>
            </w:r>
          </w:p>
          <w:p w14:paraId="3D1BC4DB" w14:textId="04FBCB52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male only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9841E7" w14:textId="77777777" w:rsid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M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>ultivariable model,</w:t>
            </w:r>
          </w:p>
          <w:p w14:paraId="6D5BDDE6" w14:textId="6E251CC6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female only</w:t>
            </w:r>
          </w:p>
        </w:tc>
      </w:tr>
      <w:tr w:rsidR="00396408" w14:paraId="66A1C45A" w14:textId="77777777" w:rsidTr="00396408">
        <w:trPr>
          <w:trHeight w:val="320"/>
          <w:jc w:val="center"/>
        </w:trPr>
        <w:tc>
          <w:tcPr>
            <w:tcW w:w="109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EFC4D" w14:textId="77777777" w:rsidR="00396408" w:rsidRPr="00396408" w:rsidRDefault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Z-score growth indicators: coefficient (95% CI)</w:t>
            </w:r>
          </w:p>
        </w:tc>
      </w:tr>
      <w:tr w:rsidR="00396408" w14:paraId="2FDA5B18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69B3E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Height for age z-score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E7E9B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-0.02 (-0.04, 0.009)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BB50F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-0.01 (-0.03, 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DD57E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-0.02 (-0.06, 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422D6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0.003 (-0.03, 0.04)</w:t>
            </w:r>
          </w:p>
        </w:tc>
      </w:tr>
      <w:tr w:rsidR="00396408" w14:paraId="2144DF3C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C01CF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Weight for age z-score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E4747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-0.01 (-0.03, 0.01)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149E8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-0.004 (-0.03, 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D1E52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-0.006 (-0.04, 0.03)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3637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0.002 (-0.03, 0.03)</w:t>
            </w:r>
          </w:p>
        </w:tc>
      </w:tr>
      <w:tr w:rsidR="00396408" w14:paraId="52CF0CE9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DD5F9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Weight for height z-score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6702C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0.01 (-0.02, 0.03)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A2319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0.002 (-0.02, 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14B20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0.007 (-0.03, 0.04)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EAAF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-0.001 (-0.03, 0.03)</w:t>
            </w:r>
          </w:p>
        </w:tc>
      </w:tr>
      <w:tr w:rsidR="005B5FFB" w14:paraId="569EB5BD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A690F" w14:textId="1E483E1A" w:rsidR="005B5FFB" w:rsidRPr="00396408" w:rsidRDefault="00FA6569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BMI z-score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306D" w14:textId="79801231" w:rsidR="005B5FFB" w:rsidRPr="00396408" w:rsidRDefault="00FA6569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0.01 (-0.02, 0.03)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7A67B" w14:textId="7D3FE623" w:rsidR="005B5FFB" w:rsidRPr="00396408" w:rsidRDefault="00FA6569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0.003 (-0.02, 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A9148" w14:textId="58043A3C" w:rsidR="005B5FFB" w:rsidRPr="00396408" w:rsidRDefault="00FA6569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0.007 (-0.03, 0.04)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42D68" w14:textId="738B2B56" w:rsidR="005B5FFB" w:rsidRPr="00396408" w:rsidRDefault="00FA6569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0.00 (-0.03, 0.03)</w:t>
            </w:r>
          </w:p>
        </w:tc>
      </w:tr>
      <w:tr w:rsidR="00396408" w14:paraId="5438AAC1" w14:textId="77777777" w:rsidTr="00396408">
        <w:trPr>
          <w:trHeight w:val="320"/>
          <w:jc w:val="center"/>
        </w:trPr>
        <w:tc>
          <w:tcPr>
            <w:tcW w:w="10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1E3B" w14:textId="77777777" w:rsidR="00396408" w:rsidRPr="00396408" w:rsidRDefault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Binary growth indicators: OR (95% CI)</w:t>
            </w:r>
          </w:p>
        </w:tc>
      </w:tr>
      <w:tr w:rsidR="00396408" w14:paraId="40196C59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B888E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Moderate stunting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26C46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1.05 (0.95, 1.19)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0BE93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0.99 (0.88, 1.13)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C0511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1.33 (1.03, 1.82)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B13CD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0.80 (0.66 0.96)</w:t>
            </w:r>
          </w:p>
        </w:tc>
      </w:tr>
      <w:tr w:rsidR="00396408" w14:paraId="086DD4BA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66166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Severe stunting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34BD0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1.02 (0.96, 1.08)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04885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1.00 (0.93, 1.06)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0DFB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0.99 (0.89, 1.10)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0CCE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0.98 (0.90, 1.08)</w:t>
            </w:r>
          </w:p>
        </w:tc>
      </w:tr>
      <w:tr w:rsidR="00396408" w14:paraId="5B89B41C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46F8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Moderate underweight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D9C6A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1.04 (0.98, 1.11)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68651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1.04 (0.97, 1.11)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BC59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1.09 (0.98, 1.22)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583F7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0.98 (0.89, 1.08)</w:t>
            </w:r>
          </w:p>
        </w:tc>
      </w:tr>
      <w:tr w:rsidR="00396408" w14:paraId="02950CAC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8C0D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Severe underweight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F9D8C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1.01 (0.86, 1.14)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BE100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1.09 (0.91, 1.24)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36803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1.06 (0.80, 1.30)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F89C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1.16 (0.81, 1.60)</w:t>
            </w:r>
          </w:p>
        </w:tc>
      </w:tr>
      <w:tr w:rsidR="00396408" w14:paraId="0E754653" w14:textId="77777777" w:rsidTr="00396408">
        <w:trPr>
          <w:trHeight w:val="340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ECF5E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number of children (n)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62409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153C6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798FC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4F561" w14:textId="77777777" w:rsidR="00396408" w:rsidRPr="00396408" w:rsidRDefault="00396408" w:rsidP="00396408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>197</w:t>
            </w:r>
          </w:p>
        </w:tc>
      </w:tr>
      <w:tr w:rsidR="00396408" w14:paraId="02FD851E" w14:textId="77777777" w:rsidTr="00396408">
        <w:trPr>
          <w:trHeight w:val="320"/>
          <w:jc w:val="center"/>
        </w:trPr>
        <w:tc>
          <w:tcPr>
            <w:tcW w:w="109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9CDEC" w14:textId="77777777" w:rsidR="00396408" w:rsidRPr="00396408" w:rsidRDefault="00396408" w:rsidP="00396408">
            <w:pPr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396408">
              <w:rPr>
                <w:rFonts w:ascii="Times" w:hAnsi="Times" w:cs="Arial"/>
                <w:color w:val="000000"/>
                <w:sz w:val="22"/>
                <w:szCs w:val="22"/>
              </w:rPr>
              <w:t xml:space="preserve">Multivariable adjusted for sex, second-hand smoke, number of children in the family, average weekly temascal use time of the child, kitchen location and type, maternal height, maternal and paternal education, SES (land-owning, house-owning and number of major assets). Sex-stratified models adjusted for the same covariates as the multivariable model, except for sex. </w:t>
            </w:r>
          </w:p>
        </w:tc>
      </w:tr>
    </w:tbl>
    <w:p w14:paraId="004905D7" w14:textId="77777777" w:rsidR="00396408" w:rsidRDefault="00396408">
      <w:pPr>
        <w:rPr>
          <w:rFonts w:ascii="Times" w:hAnsi="Times"/>
          <w:b/>
          <w:bCs/>
        </w:rPr>
      </w:pPr>
    </w:p>
    <w:p w14:paraId="72683450" w14:textId="62362AB9" w:rsidR="00396408" w:rsidRDefault="00396408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5A7ACD64" w14:textId="77777777" w:rsidR="00E90A52" w:rsidRDefault="0039619E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lastRenderedPageBreak/>
        <w:t xml:space="preserve">Table S9: </w:t>
      </w:r>
      <w:r w:rsidR="00E90A52" w:rsidRPr="00B90825">
        <w:rPr>
          <w:rFonts w:ascii="Times" w:hAnsi="Times"/>
        </w:rPr>
        <w:t>Point estimates and 95% confidence intervals (CIs) of anthropometry outcomes associated with average CO exposure (ppm), among groups 1 and 2 only</w:t>
      </w:r>
    </w:p>
    <w:tbl>
      <w:tblPr>
        <w:tblW w:w="10440" w:type="dxa"/>
        <w:jc w:val="center"/>
        <w:tblLook w:val="04A0" w:firstRow="1" w:lastRow="0" w:firstColumn="1" w:lastColumn="0" w:noHBand="0" w:noVBand="1"/>
      </w:tblPr>
      <w:tblGrid>
        <w:gridCol w:w="1800"/>
        <w:gridCol w:w="2070"/>
        <w:gridCol w:w="2250"/>
        <w:gridCol w:w="2160"/>
        <w:gridCol w:w="2160"/>
      </w:tblGrid>
      <w:tr w:rsidR="00D66806" w14:paraId="10AEAE07" w14:textId="77777777" w:rsidTr="00D66806">
        <w:trPr>
          <w:trHeight w:val="680"/>
          <w:jc w:val="center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447E67" w14:textId="77777777" w:rsidR="00D66806" w:rsidRPr="00B90825" w:rsidRDefault="00D66806" w:rsidP="00D66806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9BCC8" w14:textId="77777777" w:rsidR="00D66806" w:rsidRDefault="00D66806" w:rsidP="00D66806">
            <w:pPr>
              <w:jc w:val="center"/>
              <w:rPr>
                <w:color w:val="000000"/>
              </w:rPr>
            </w:pPr>
            <w:r w:rsidRPr="008C23EB">
              <w:rPr>
                <w:color w:val="000000"/>
              </w:rPr>
              <w:t>Bivariate model</w:t>
            </w:r>
            <w:r>
              <w:rPr>
                <w:color w:val="000000"/>
              </w:rPr>
              <w:t xml:space="preserve">, </w:t>
            </w:r>
          </w:p>
          <w:p w14:paraId="73B1F734" w14:textId="073C00D4" w:rsidR="00D66806" w:rsidRPr="00B90825" w:rsidRDefault="00D66806" w:rsidP="00D668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all children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174E4" w14:textId="77777777" w:rsidR="00D66806" w:rsidRDefault="00D66806" w:rsidP="00D66806">
            <w:pPr>
              <w:jc w:val="center"/>
              <w:rPr>
                <w:color w:val="000000"/>
              </w:rPr>
            </w:pPr>
            <w:r w:rsidRPr="008C23EB">
              <w:rPr>
                <w:color w:val="000000"/>
              </w:rPr>
              <w:t>Multivariable model</w:t>
            </w:r>
            <w:r>
              <w:rPr>
                <w:color w:val="000000"/>
              </w:rPr>
              <w:t>,</w:t>
            </w:r>
          </w:p>
          <w:p w14:paraId="0D65722A" w14:textId="6ECDFBC8" w:rsidR="00D66806" w:rsidRPr="00B90825" w:rsidRDefault="00D66806" w:rsidP="00D668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all children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BF5B4" w14:textId="77777777" w:rsidR="00D66806" w:rsidRDefault="00D66806" w:rsidP="00D66806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M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>ultivariable model,</w:t>
            </w:r>
          </w:p>
          <w:p w14:paraId="07D97ADF" w14:textId="615DD56D" w:rsidR="00D66806" w:rsidRPr="00B90825" w:rsidRDefault="00D66806" w:rsidP="00D66806">
            <w:pPr>
              <w:jc w:val="center"/>
              <w:rPr>
                <w:color w:val="000000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male only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B5C72" w14:textId="77777777" w:rsidR="00D66806" w:rsidRDefault="00D66806" w:rsidP="00D66806">
            <w:pPr>
              <w:jc w:val="center"/>
              <w:rPr>
                <w:rFonts w:ascii="Times" w:hAnsi="Times" w:cs="Arial"/>
                <w:color w:val="000000"/>
                <w:sz w:val="22"/>
                <w:szCs w:val="22"/>
              </w:rPr>
            </w:pPr>
            <w:r w:rsidRPr="00920006">
              <w:rPr>
                <w:rFonts w:ascii="Times" w:hAnsi="Times" w:cs="Arial"/>
                <w:color w:val="000000"/>
                <w:sz w:val="22"/>
                <w:szCs w:val="22"/>
              </w:rPr>
              <w:t>M</w:t>
            </w:r>
            <w:r>
              <w:rPr>
                <w:rFonts w:ascii="Times" w:hAnsi="Times" w:cs="Arial"/>
                <w:color w:val="000000"/>
                <w:sz w:val="22"/>
                <w:szCs w:val="22"/>
              </w:rPr>
              <w:t>ultivariable model,</w:t>
            </w:r>
          </w:p>
          <w:p w14:paraId="3D4B66AC" w14:textId="70367BFE" w:rsidR="00D66806" w:rsidRPr="00B90825" w:rsidRDefault="00D66806" w:rsidP="00D66806">
            <w:pPr>
              <w:jc w:val="center"/>
              <w:rPr>
                <w:color w:val="000000"/>
              </w:rPr>
            </w:pPr>
            <w:r>
              <w:rPr>
                <w:rFonts w:ascii="Times" w:hAnsi="Times" w:cs="Arial"/>
                <w:color w:val="000000"/>
                <w:sz w:val="22"/>
                <w:szCs w:val="22"/>
              </w:rPr>
              <w:t>female only</w:t>
            </w:r>
          </w:p>
        </w:tc>
      </w:tr>
      <w:tr w:rsidR="00B90825" w14:paraId="5B820B7A" w14:textId="77777777" w:rsidTr="00D66806">
        <w:trPr>
          <w:trHeight w:val="320"/>
          <w:jc w:val="center"/>
        </w:trPr>
        <w:tc>
          <w:tcPr>
            <w:tcW w:w="104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F858" w14:textId="77777777" w:rsidR="00B90825" w:rsidRPr="00B90825" w:rsidRDefault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Z-score growth indicators: coefficient (95% CI)</w:t>
            </w:r>
          </w:p>
        </w:tc>
      </w:tr>
      <w:tr w:rsidR="00D66806" w14:paraId="23A469C4" w14:textId="77777777" w:rsidTr="00D66806">
        <w:trPr>
          <w:trHeight w:val="340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F3A69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Height for age z-score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0A7FC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-0.19 (-0.23, -0.15)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94039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-0.20 (-0.24, -0.15)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17DBD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-0.26 (-0.33, -0.18)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16385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-0.16 (-0.20, -0.09)</w:t>
            </w:r>
          </w:p>
        </w:tc>
      </w:tr>
      <w:tr w:rsidR="00B90825" w14:paraId="168EA17A" w14:textId="77777777" w:rsidTr="00D66806">
        <w:trPr>
          <w:trHeight w:val="340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CA04E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Weight for age z-score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EA827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-0.13 (-0.17, -0.09)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5B584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-0.13 (-0.17, -0.09)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13828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-0.13 (-0.19, -0.07)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44102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-0.13 (-0.18, -0.08)</w:t>
            </w:r>
          </w:p>
        </w:tc>
      </w:tr>
      <w:tr w:rsidR="00B90825" w14:paraId="49BBCB46" w14:textId="77777777" w:rsidTr="00D66806">
        <w:trPr>
          <w:trHeight w:val="340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57E30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Weight for height z-score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6F279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-0.06 (-0.10, -0.02)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0C952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-0.07 (-0.11, -0.02)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845EE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-0.06 (-0.12, -0.00)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F67BF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-0.08 (-0.13, -0.02)</w:t>
            </w:r>
          </w:p>
        </w:tc>
      </w:tr>
      <w:tr w:rsidR="00D66806" w14:paraId="01B76714" w14:textId="77777777" w:rsidTr="00D66806">
        <w:trPr>
          <w:trHeight w:val="340"/>
          <w:jc w:val="center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221CF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BMI z-score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87D2D2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0.004 (-0.04, 0.04)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FAD37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0.002 (-0.04, 0.04)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94D22C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-0.004 (-0.06, 0.05)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FCEDB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0.01 (-0.05, 0.06)</w:t>
            </w:r>
          </w:p>
        </w:tc>
      </w:tr>
      <w:tr w:rsidR="00B90825" w14:paraId="15FF4DDF" w14:textId="77777777" w:rsidTr="00D66806">
        <w:trPr>
          <w:trHeight w:val="485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3DCC6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number of children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523A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384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3AAE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334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2D95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161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8E29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203</w:t>
            </w:r>
          </w:p>
        </w:tc>
      </w:tr>
      <w:tr w:rsidR="00B90825" w14:paraId="7B8B4064" w14:textId="77777777" w:rsidTr="00D66806">
        <w:trPr>
          <w:trHeight w:val="648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B32F7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>number of observation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1BCD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1346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5ACA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1188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F6FC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574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0846" w14:textId="77777777" w:rsidR="00B90825" w:rsidRPr="00B90825" w:rsidRDefault="00B90825" w:rsidP="00B90825">
            <w:pPr>
              <w:jc w:val="center"/>
              <w:rPr>
                <w:color w:val="000000"/>
              </w:rPr>
            </w:pPr>
            <w:r w:rsidRPr="00B90825">
              <w:rPr>
                <w:color w:val="000000"/>
              </w:rPr>
              <w:t>704</w:t>
            </w:r>
          </w:p>
        </w:tc>
      </w:tr>
      <w:tr w:rsidR="00B90825" w14:paraId="277A5F7C" w14:textId="77777777" w:rsidTr="00D66806">
        <w:trPr>
          <w:trHeight w:val="1360"/>
          <w:jc w:val="center"/>
        </w:trPr>
        <w:tc>
          <w:tcPr>
            <w:tcW w:w="10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229CD" w14:textId="77777777" w:rsidR="00B90825" w:rsidRPr="00B90825" w:rsidRDefault="00B90825" w:rsidP="00B90825">
            <w:pPr>
              <w:rPr>
                <w:color w:val="000000"/>
              </w:rPr>
            </w:pPr>
            <w:r w:rsidRPr="00B90825">
              <w:rPr>
                <w:color w:val="000000"/>
              </w:rPr>
              <w:t xml:space="preserve">All models included random intercepts for </w:t>
            </w:r>
            <w:proofErr w:type="spellStart"/>
            <w:r w:rsidRPr="00B90825">
              <w:rPr>
                <w:color w:val="000000"/>
              </w:rPr>
              <w:t>childid</w:t>
            </w:r>
            <w:proofErr w:type="spellEnd"/>
            <w:r w:rsidRPr="00B90825">
              <w:rPr>
                <w:color w:val="000000"/>
              </w:rPr>
              <w:t>. Multivariable adjusted for sex, second-hand smoke, number of children in the family, average weekly temascal use time of the child, kitchen location and type, maternal and paternal education, SES (land-owning, house-owning and number of major assets). Sex-stratified models adjusted for the same covariates as the multivariable model, except for sex. Models of HAZ adjust for maternal height.</w:t>
            </w:r>
          </w:p>
        </w:tc>
      </w:tr>
    </w:tbl>
    <w:p w14:paraId="23ED4F33" w14:textId="087A64D4" w:rsidR="0039619E" w:rsidRDefault="0039619E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br w:type="page"/>
      </w:r>
    </w:p>
    <w:p w14:paraId="3CD1B551" w14:textId="1300D296" w:rsidR="00B62669" w:rsidRPr="00F9458B" w:rsidRDefault="00B62669" w:rsidP="00B62669">
      <w:pPr>
        <w:rPr>
          <w:rFonts w:ascii="Times" w:eastAsiaTheme="minorEastAsia" w:hAnsi="Times"/>
        </w:rPr>
      </w:pPr>
      <w:r>
        <w:rPr>
          <w:rFonts w:ascii="Times" w:hAnsi="Times"/>
          <w:b/>
          <w:bCs/>
        </w:rPr>
        <w:lastRenderedPageBreak/>
        <w:t>Table S</w:t>
      </w:r>
      <w:r w:rsidR="00396408">
        <w:rPr>
          <w:rFonts w:ascii="Times" w:hAnsi="Times"/>
          <w:b/>
          <w:bCs/>
        </w:rPr>
        <w:t>10</w:t>
      </w:r>
      <w:r>
        <w:rPr>
          <w:rFonts w:ascii="Times" w:hAnsi="Times"/>
          <w:b/>
          <w:bCs/>
        </w:rPr>
        <w:t xml:space="preserve">: </w:t>
      </w:r>
      <w:r w:rsidRPr="00266652">
        <w:rPr>
          <w:rFonts w:ascii="Times" w:hAnsi="Times"/>
        </w:rPr>
        <w:t xml:space="preserve">Point estimates and 95% confidence intervals (CIs) of </w:t>
      </w:r>
      <w:r>
        <w:rPr>
          <w:rFonts w:ascii="Times" w:hAnsi="Times"/>
        </w:rPr>
        <w:t xml:space="preserve">the associations between repeated measurements of </w:t>
      </w:r>
      <w:r w:rsidRPr="00266652">
        <w:rPr>
          <w:rFonts w:ascii="Times" w:hAnsi="Times"/>
        </w:rPr>
        <w:t>anthropometr</w:t>
      </w:r>
      <w:r>
        <w:rPr>
          <w:rFonts w:ascii="Times" w:hAnsi="Times"/>
        </w:rPr>
        <w:t>ic</w:t>
      </w:r>
      <w:r w:rsidRPr="00266652">
        <w:rPr>
          <w:rFonts w:ascii="Times" w:hAnsi="Times"/>
        </w:rPr>
        <w:t xml:space="preserve"> </w:t>
      </w:r>
      <w:r>
        <w:rPr>
          <w:rFonts w:ascii="Times" w:hAnsi="Times"/>
        </w:rPr>
        <w:t>z-scores</w:t>
      </w:r>
      <w:r w:rsidRPr="00266652">
        <w:rPr>
          <w:rFonts w:ascii="Times" w:hAnsi="Times"/>
        </w:rPr>
        <w:t xml:space="preserve"> </w:t>
      </w:r>
      <w:r>
        <w:rPr>
          <w:rFonts w:ascii="Times" w:hAnsi="Times"/>
        </w:rPr>
        <w:t>and</w:t>
      </w:r>
      <w:r w:rsidRPr="00266652">
        <w:rPr>
          <w:rFonts w:ascii="Times" w:hAnsi="Times"/>
        </w:rPr>
        <w:t xml:space="preserve"> average CO exposure quartiles</w:t>
      </w:r>
      <w:r>
        <w:rPr>
          <w:rFonts w:ascii="Times" w:hAnsi="Times"/>
        </w:rPr>
        <w:t xml:space="preserve">. </w:t>
      </w:r>
    </w:p>
    <w:tbl>
      <w:tblPr>
        <w:tblW w:w="9180" w:type="dxa"/>
        <w:jc w:val="center"/>
        <w:tblLook w:val="04A0" w:firstRow="1" w:lastRow="0" w:firstColumn="1" w:lastColumn="0" w:noHBand="0" w:noVBand="1"/>
      </w:tblPr>
      <w:tblGrid>
        <w:gridCol w:w="2880"/>
        <w:gridCol w:w="1530"/>
        <w:gridCol w:w="1620"/>
        <w:gridCol w:w="1530"/>
        <w:gridCol w:w="1620"/>
      </w:tblGrid>
      <w:tr w:rsidR="00B62669" w:rsidRPr="00AC7C9A" w14:paraId="12923814" w14:textId="77777777" w:rsidTr="00181623">
        <w:trPr>
          <w:trHeight w:val="320"/>
          <w:jc w:val="center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BDAA" w14:textId="77777777" w:rsidR="00B62669" w:rsidRPr="00A812D3" w:rsidRDefault="00B62669" w:rsidP="0018162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0969" w14:textId="77777777" w:rsidR="00B62669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 xml:space="preserve">1st quartile: </w:t>
            </w:r>
          </w:p>
          <w:p w14:paraId="1B77D524" w14:textId="77777777" w:rsidR="00B62669" w:rsidRPr="00A812D3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>0.30 - 1.09 ppm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914E" w14:textId="77777777" w:rsidR="00B62669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 xml:space="preserve">2nd quartile: </w:t>
            </w:r>
          </w:p>
          <w:p w14:paraId="182B4544" w14:textId="77777777" w:rsidR="00B62669" w:rsidRPr="00A812D3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>1.09 - 1.62 ppm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F2B5" w14:textId="77777777" w:rsidR="00B62669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 xml:space="preserve">3rd quartile: </w:t>
            </w:r>
          </w:p>
          <w:p w14:paraId="3EC7DBA7" w14:textId="77777777" w:rsidR="00B62669" w:rsidRPr="00A812D3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>1.62 - 2.29 ppm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5D9A" w14:textId="77777777" w:rsidR="00B62669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 xml:space="preserve">4th quartile: </w:t>
            </w:r>
          </w:p>
          <w:p w14:paraId="510D9ECE" w14:textId="77777777" w:rsidR="00B62669" w:rsidRPr="00A812D3" w:rsidRDefault="00B62669" w:rsidP="00181623">
            <w:pPr>
              <w:jc w:val="center"/>
              <w:rPr>
                <w:color w:val="000000"/>
                <w:sz w:val="20"/>
                <w:szCs w:val="20"/>
              </w:rPr>
            </w:pPr>
            <w:r w:rsidRPr="00A812D3">
              <w:rPr>
                <w:color w:val="000000"/>
                <w:sz w:val="20"/>
                <w:szCs w:val="20"/>
              </w:rPr>
              <w:t>2.29 - 13.84 ppm</w:t>
            </w:r>
          </w:p>
        </w:tc>
      </w:tr>
      <w:tr w:rsidR="00B62669" w:rsidRPr="00AC7C9A" w14:paraId="168594A5" w14:textId="77777777" w:rsidTr="00181623">
        <w:trPr>
          <w:trHeight w:val="320"/>
          <w:jc w:val="center"/>
        </w:trPr>
        <w:tc>
          <w:tcPr>
            <w:tcW w:w="91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E18AE" w14:textId="77777777" w:rsidR="00B62669" w:rsidRPr="00266652" w:rsidRDefault="00B62669" w:rsidP="001816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6652">
              <w:rPr>
                <w:b/>
                <w:bCs/>
                <w:color w:val="000000"/>
                <w:sz w:val="22"/>
                <w:szCs w:val="22"/>
              </w:rPr>
              <w:t>All children: coefficient (95% CI)</w:t>
            </w:r>
          </w:p>
        </w:tc>
      </w:tr>
      <w:tr w:rsidR="00B62669" w:rsidRPr="00AC7C9A" w14:paraId="29CC761B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431B8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Height for age z-score (HAZ)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2707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032A0074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0B7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-0.07 </w:t>
            </w:r>
          </w:p>
          <w:p w14:paraId="68A61188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(-0.05, 0.01)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6BB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-0.24 </w:t>
            </w:r>
          </w:p>
          <w:p w14:paraId="595F449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(-0.34, -0.14)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F04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-0.44 </w:t>
            </w:r>
          </w:p>
          <w:p w14:paraId="152AE62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(-0.54, -0.32)</w:t>
            </w:r>
          </w:p>
        </w:tc>
      </w:tr>
      <w:tr w:rsidR="00B62669" w:rsidRPr="00AC7C9A" w14:paraId="602C7817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BC107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age z-score (WAZ)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ED8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600C3E0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C6B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-0.05 </w:t>
            </w:r>
          </w:p>
          <w:p w14:paraId="4239614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(-0.12, 0.03)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D7F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-0.14 </w:t>
            </w:r>
          </w:p>
          <w:p w14:paraId="54A7BE0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(-0.23, -0.05)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CFB7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-0.29 </w:t>
            </w:r>
          </w:p>
          <w:p w14:paraId="325774E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(-0.40, -0.18)</w:t>
            </w:r>
          </w:p>
        </w:tc>
      </w:tr>
      <w:tr w:rsidR="00B62669" w:rsidRPr="00AC7C9A" w14:paraId="6C7ED47B" w14:textId="77777777" w:rsidTr="00181623">
        <w:trPr>
          <w:trHeight w:val="32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7F0B6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height z-score (WHZ)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2E3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67BCB5D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127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0.01 </w:t>
            </w:r>
          </w:p>
          <w:p w14:paraId="2AC23824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(-0.08, 0.11)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94AB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-0.02 </w:t>
            </w:r>
          </w:p>
          <w:p w14:paraId="63844AE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(-0.12, 0.09)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21AA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-0.12 </w:t>
            </w:r>
          </w:p>
          <w:p w14:paraId="2887601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(-0.24, 0.01)</w:t>
            </w:r>
          </w:p>
        </w:tc>
      </w:tr>
      <w:tr w:rsidR="00B62669" w:rsidRPr="00AC7C9A" w14:paraId="651298EB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A695E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BMI z-score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309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3BE8CFF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0848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0.03 </w:t>
            </w:r>
          </w:p>
          <w:p w14:paraId="63CA9728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(-0.06, 0.12)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D40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0.06 </w:t>
            </w:r>
          </w:p>
          <w:p w14:paraId="56745CC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(-0.04, 0.17)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DDF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0.06 </w:t>
            </w:r>
          </w:p>
          <w:p w14:paraId="5A074C9A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(-0.06, 0.18)</w:t>
            </w:r>
          </w:p>
        </w:tc>
      </w:tr>
      <w:tr w:rsidR="00B62669" w:rsidRPr="00AC7C9A" w14:paraId="7A626C12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15B92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number of observation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AE9B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463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3D7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461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9B55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471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EB3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465</w:t>
            </w:r>
          </w:p>
        </w:tc>
      </w:tr>
      <w:tr w:rsidR="00B62669" w:rsidRPr="00AC7C9A" w14:paraId="1A235726" w14:textId="77777777" w:rsidTr="00181623">
        <w:trPr>
          <w:trHeight w:val="320"/>
          <w:jc w:val="center"/>
        </w:trPr>
        <w:tc>
          <w:tcPr>
            <w:tcW w:w="91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8F45D" w14:textId="77777777" w:rsidR="00B62669" w:rsidRPr="00266652" w:rsidRDefault="00B62669" w:rsidP="001816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6652">
              <w:rPr>
                <w:b/>
                <w:bCs/>
                <w:color w:val="000000"/>
                <w:sz w:val="22"/>
                <w:szCs w:val="22"/>
              </w:rPr>
              <w:t>Male: coefficient (95% CI)</w:t>
            </w:r>
          </w:p>
        </w:tc>
      </w:tr>
      <w:tr w:rsidR="00B62669" w:rsidRPr="00AC7C9A" w14:paraId="4A4F825B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30B98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Height for age z-score (HAZ)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A84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03F562E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CB9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-0.10 </w:t>
            </w:r>
          </w:p>
          <w:p w14:paraId="5F938A32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(-0.22, 0.02)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8EA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-0.32 </w:t>
            </w:r>
          </w:p>
          <w:p w14:paraId="6753A657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(-0.47, -0.17)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3E7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-0.62 </w:t>
            </w:r>
          </w:p>
          <w:p w14:paraId="0966DD9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(-0.79, -0.44)</w:t>
            </w:r>
          </w:p>
        </w:tc>
      </w:tr>
      <w:tr w:rsidR="00B62669" w:rsidRPr="00AC7C9A" w14:paraId="6B7F69FB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8C61B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age z-score (WAZ)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ECF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0263ED45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174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-0.01 </w:t>
            </w:r>
          </w:p>
          <w:p w14:paraId="5592F26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(-0.13, 0.10)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54F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-0.16 </w:t>
            </w:r>
          </w:p>
          <w:p w14:paraId="40EC9C5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(-0.29, -0.02)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441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-0.27 </w:t>
            </w:r>
          </w:p>
          <w:p w14:paraId="733C4DB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(-0.42, -0.11)</w:t>
            </w:r>
          </w:p>
        </w:tc>
      </w:tr>
      <w:tr w:rsidR="00B62669" w:rsidRPr="00AC7C9A" w14:paraId="19EEA63A" w14:textId="77777777" w:rsidTr="00181623">
        <w:trPr>
          <w:trHeight w:val="32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1BB0C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height z-score (WHZ)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6E6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62349A3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158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0.09 </w:t>
            </w:r>
          </w:p>
          <w:p w14:paraId="45A3B49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(-0.27, 0.47)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D932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0.01 </w:t>
            </w:r>
          </w:p>
          <w:p w14:paraId="696327A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(-0.05, 0.24)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3A38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-0.02 </w:t>
            </w:r>
          </w:p>
          <w:p w14:paraId="5024416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(-0.15, 0.17)</w:t>
            </w:r>
          </w:p>
        </w:tc>
      </w:tr>
      <w:tr w:rsidR="00B62669" w:rsidRPr="00AC7C9A" w14:paraId="59B08F1A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BB850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BMI z-score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CC94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15D6F274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17D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0.11 </w:t>
            </w:r>
          </w:p>
          <w:p w14:paraId="543E984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(-0.02, 0.26)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80B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0.09 </w:t>
            </w:r>
          </w:p>
          <w:p w14:paraId="5106BB0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(-0.06, 0.25)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B6C5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0.18 </w:t>
            </w:r>
          </w:p>
          <w:p w14:paraId="3C6A6BA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(0.00, 0.36)</w:t>
            </w:r>
          </w:p>
        </w:tc>
      </w:tr>
      <w:tr w:rsidR="00B62669" w:rsidRPr="00AC7C9A" w14:paraId="09DC782A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EC371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number of observation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AE9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2627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D7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E2C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181</w:t>
            </w:r>
          </w:p>
        </w:tc>
      </w:tr>
      <w:tr w:rsidR="00B62669" w:rsidRPr="00AC7C9A" w14:paraId="4F8F03C9" w14:textId="77777777" w:rsidTr="00181623">
        <w:trPr>
          <w:trHeight w:val="320"/>
          <w:jc w:val="center"/>
        </w:trPr>
        <w:tc>
          <w:tcPr>
            <w:tcW w:w="91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AA4BE" w14:textId="77777777" w:rsidR="00B62669" w:rsidRPr="00266652" w:rsidRDefault="00B62669" w:rsidP="001816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6652">
              <w:rPr>
                <w:b/>
                <w:bCs/>
                <w:color w:val="000000"/>
                <w:sz w:val="22"/>
                <w:szCs w:val="22"/>
              </w:rPr>
              <w:t>Female: coefficient (95% CI)</w:t>
            </w:r>
          </w:p>
        </w:tc>
      </w:tr>
      <w:tr w:rsidR="00B62669" w:rsidRPr="00AC7C9A" w14:paraId="4D0AD6B9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10C0A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Height for age z-score (HAZ)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A33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258C543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708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-0.04 </w:t>
            </w:r>
          </w:p>
          <w:p w14:paraId="2798DD7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(-0.15, 0.07)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DF7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-0.15 </w:t>
            </w:r>
          </w:p>
          <w:p w14:paraId="7B0A0CD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(-0.28, -0.01)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EB60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-0.26 </w:t>
            </w:r>
          </w:p>
          <w:p w14:paraId="37A1962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(-0.42, -0.11)</w:t>
            </w:r>
          </w:p>
        </w:tc>
      </w:tr>
      <w:tr w:rsidR="00B62669" w:rsidRPr="00AC7C9A" w14:paraId="4C7C4FB1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4EA6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age z-score (WAZ)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0F2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20CCCEC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2A58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-0.08 </w:t>
            </w:r>
          </w:p>
          <w:p w14:paraId="0F3361B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(-0.18, 0.02)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702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-0.13 </w:t>
            </w:r>
          </w:p>
          <w:p w14:paraId="06D78D5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(-0.25, -0.00)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53B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-0.31 </w:t>
            </w:r>
          </w:p>
          <w:p w14:paraId="08D773A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(-0.44, -0.16)</w:t>
            </w:r>
          </w:p>
        </w:tc>
      </w:tr>
      <w:tr w:rsidR="00B62669" w:rsidRPr="00AC7C9A" w14:paraId="7AE0E9F5" w14:textId="77777777" w:rsidTr="00181623">
        <w:trPr>
          <w:trHeight w:val="32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A0F78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Weight for height z-score (WHZ)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4417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4640E37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615E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-0.06 </w:t>
            </w:r>
          </w:p>
          <w:p w14:paraId="1FF8320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(-0.18, 0.06)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4EE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-0.04 </w:t>
            </w:r>
          </w:p>
          <w:p w14:paraId="07175F32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(-0.18, 0.10)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C22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-0.21 </w:t>
            </w:r>
          </w:p>
          <w:p w14:paraId="264331F9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(-0.37, -0.05)</w:t>
            </w:r>
          </w:p>
        </w:tc>
      </w:tr>
      <w:tr w:rsidR="00B62669" w:rsidRPr="00AC7C9A" w14:paraId="11A1AD92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474E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BMI z-score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3302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0.00 </w:t>
            </w:r>
          </w:p>
          <w:p w14:paraId="1659ABF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(Referent)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0811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-0.04 </w:t>
            </w:r>
          </w:p>
          <w:p w14:paraId="5FCA3104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(-0.16, 0.08)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532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0.04 </w:t>
            </w:r>
          </w:p>
          <w:p w14:paraId="7BCEAE53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(-0.10, 0.18)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A35C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 xml:space="preserve">-0.05 </w:t>
            </w:r>
          </w:p>
          <w:p w14:paraId="5741C7FA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(-0.20, 0.11)</w:t>
            </w:r>
          </w:p>
        </w:tc>
      </w:tr>
      <w:tr w:rsidR="00B62669" w:rsidRPr="00AC7C9A" w14:paraId="64B1ED19" w14:textId="77777777" w:rsidTr="00181623">
        <w:trPr>
          <w:trHeight w:val="340"/>
          <w:jc w:val="center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8C7529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number of observation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7656F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B2E5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E8ADD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21B66" w14:textId="77777777" w:rsidR="00B62669" w:rsidRPr="00266652" w:rsidRDefault="00B62669" w:rsidP="00181623">
            <w:pPr>
              <w:jc w:val="center"/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284</w:t>
            </w:r>
          </w:p>
        </w:tc>
      </w:tr>
      <w:tr w:rsidR="00B62669" w:rsidRPr="00AC7C9A" w14:paraId="266211AD" w14:textId="77777777" w:rsidTr="00181623">
        <w:trPr>
          <w:trHeight w:val="960"/>
          <w:jc w:val="center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1B825" w14:textId="77777777" w:rsidR="00B62669" w:rsidRPr="00266652" w:rsidRDefault="00B62669" w:rsidP="00181623">
            <w:pPr>
              <w:rPr>
                <w:color w:val="000000"/>
                <w:sz w:val="22"/>
                <w:szCs w:val="22"/>
              </w:rPr>
            </w:pPr>
            <w:r w:rsidRPr="00266652">
              <w:rPr>
                <w:color w:val="000000"/>
                <w:sz w:val="22"/>
                <w:szCs w:val="22"/>
              </w:rPr>
              <w:t>All models included random intercepts for child</w:t>
            </w:r>
            <w:r>
              <w:rPr>
                <w:color w:val="000000"/>
                <w:sz w:val="22"/>
                <w:szCs w:val="22"/>
              </w:rPr>
              <w:t xml:space="preserve"> ID</w:t>
            </w:r>
            <w:r w:rsidRPr="00266652">
              <w:rPr>
                <w:color w:val="000000"/>
                <w:sz w:val="22"/>
                <w:szCs w:val="22"/>
              </w:rPr>
              <w:t xml:space="preserve">, adjusted for second-hand smoke, number of children in the family, average weekly </w:t>
            </w:r>
            <w:r w:rsidRPr="008D5504">
              <w:rPr>
                <w:i/>
                <w:iCs/>
                <w:color w:val="000000"/>
                <w:sz w:val="22"/>
                <w:szCs w:val="22"/>
              </w:rPr>
              <w:t>temascal</w:t>
            </w:r>
            <w:r w:rsidRPr="00266652">
              <w:rPr>
                <w:color w:val="000000"/>
                <w:sz w:val="22"/>
                <w:szCs w:val="22"/>
              </w:rPr>
              <w:t xml:space="preserve"> use time of the child, kitchen location and type, maternal and paternal education, SES (land-owning, house-owning and number of major assets). Sex-stratified models adjusted for the same covariates as the multivariable model, except for sex. Models of HAZ adjust</w:t>
            </w:r>
            <w:r>
              <w:rPr>
                <w:color w:val="000000"/>
                <w:sz w:val="22"/>
                <w:szCs w:val="22"/>
              </w:rPr>
              <w:t>ed</w:t>
            </w:r>
            <w:r w:rsidRPr="00266652">
              <w:rPr>
                <w:color w:val="000000"/>
                <w:sz w:val="22"/>
                <w:szCs w:val="22"/>
              </w:rPr>
              <w:t xml:space="preserve"> for maternal height.</w:t>
            </w:r>
          </w:p>
        </w:tc>
      </w:tr>
    </w:tbl>
    <w:p w14:paraId="1B4CD019" w14:textId="77777777" w:rsidR="00B62669" w:rsidRDefault="00B62669" w:rsidP="00B62669">
      <w:pPr>
        <w:rPr>
          <w:rFonts w:ascii="Times" w:hAnsi="Times"/>
          <w:b/>
          <w:bCs/>
        </w:rPr>
      </w:pPr>
    </w:p>
    <w:p w14:paraId="4B2AF35A" w14:textId="77777777" w:rsidR="003C7492" w:rsidRDefault="003C7492" w:rsidP="008B73EB"/>
    <w:sectPr w:rsidR="003C7492" w:rsidSect="003C7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hideSpellingErrors/>
  <w:hideGrammaticalErrors/>
  <w:proofState w:spelling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3A"/>
    <w:rsid w:val="0000733B"/>
    <w:rsid w:val="00020E26"/>
    <w:rsid w:val="000362D9"/>
    <w:rsid w:val="0003730C"/>
    <w:rsid w:val="00046FF1"/>
    <w:rsid w:val="0005259E"/>
    <w:rsid w:val="00065587"/>
    <w:rsid w:val="001268FD"/>
    <w:rsid w:val="00152ACA"/>
    <w:rsid w:val="001570E2"/>
    <w:rsid w:val="0018579F"/>
    <w:rsid w:val="002C09A3"/>
    <w:rsid w:val="00333E2B"/>
    <w:rsid w:val="0033671A"/>
    <w:rsid w:val="00342508"/>
    <w:rsid w:val="0039619E"/>
    <w:rsid w:val="00396408"/>
    <w:rsid w:val="003C5DBC"/>
    <w:rsid w:val="003C7492"/>
    <w:rsid w:val="00405A8B"/>
    <w:rsid w:val="00450C93"/>
    <w:rsid w:val="005B5BE2"/>
    <w:rsid w:val="005B5FFB"/>
    <w:rsid w:val="005E6704"/>
    <w:rsid w:val="0060356E"/>
    <w:rsid w:val="00606D0F"/>
    <w:rsid w:val="006B5D85"/>
    <w:rsid w:val="006C2C6E"/>
    <w:rsid w:val="006C4B10"/>
    <w:rsid w:val="006D17BE"/>
    <w:rsid w:val="00703C00"/>
    <w:rsid w:val="007262B3"/>
    <w:rsid w:val="007F455B"/>
    <w:rsid w:val="007F47C6"/>
    <w:rsid w:val="007F7696"/>
    <w:rsid w:val="0080527C"/>
    <w:rsid w:val="00814A61"/>
    <w:rsid w:val="00873701"/>
    <w:rsid w:val="00873832"/>
    <w:rsid w:val="00897F2A"/>
    <w:rsid w:val="008B2539"/>
    <w:rsid w:val="008B73EB"/>
    <w:rsid w:val="008C3A97"/>
    <w:rsid w:val="008C7D86"/>
    <w:rsid w:val="00902299"/>
    <w:rsid w:val="00963A74"/>
    <w:rsid w:val="0099568B"/>
    <w:rsid w:val="00A061AC"/>
    <w:rsid w:val="00A074CC"/>
    <w:rsid w:val="00A2621D"/>
    <w:rsid w:val="00A444EB"/>
    <w:rsid w:val="00A97523"/>
    <w:rsid w:val="00AB50DE"/>
    <w:rsid w:val="00B07B77"/>
    <w:rsid w:val="00B62669"/>
    <w:rsid w:val="00B70DCE"/>
    <w:rsid w:val="00B71321"/>
    <w:rsid w:val="00B77EFF"/>
    <w:rsid w:val="00B90825"/>
    <w:rsid w:val="00B94545"/>
    <w:rsid w:val="00BE00F6"/>
    <w:rsid w:val="00C00EBA"/>
    <w:rsid w:val="00C55705"/>
    <w:rsid w:val="00CD2D4F"/>
    <w:rsid w:val="00D5253A"/>
    <w:rsid w:val="00D57E91"/>
    <w:rsid w:val="00D66806"/>
    <w:rsid w:val="00D84F59"/>
    <w:rsid w:val="00DA3BEF"/>
    <w:rsid w:val="00DE2AD2"/>
    <w:rsid w:val="00E06F6D"/>
    <w:rsid w:val="00E13550"/>
    <w:rsid w:val="00E13EB7"/>
    <w:rsid w:val="00E208E2"/>
    <w:rsid w:val="00E43C54"/>
    <w:rsid w:val="00E90A52"/>
    <w:rsid w:val="00EA26A7"/>
    <w:rsid w:val="00EC626E"/>
    <w:rsid w:val="00ED0E7D"/>
    <w:rsid w:val="00F0062A"/>
    <w:rsid w:val="00F06F62"/>
    <w:rsid w:val="00F569CD"/>
    <w:rsid w:val="00F654C8"/>
    <w:rsid w:val="00F70072"/>
    <w:rsid w:val="00FA6569"/>
    <w:rsid w:val="00FE4983"/>
    <w:rsid w:val="00F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EB32"/>
  <w15:chartTrackingRefBased/>
  <w15:docId w15:val="{5D2FA15E-7B95-7048-9D04-EA69F1ED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AD2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97523"/>
    <w:pPr>
      <w:widowControl w:val="0"/>
      <w:spacing w:before="53"/>
      <w:outlineLvl w:val="0"/>
    </w:pPr>
    <w:rPr>
      <w:rFonts w:ascii="Arial" w:eastAsia="Arial" w:hAnsi="Arial" w:cstheme="minorBidi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2AD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13EB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97523"/>
    <w:rPr>
      <w:rFonts w:ascii="Arial" w:eastAsia="Arial" w:hAnsi="Arial"/>
      <w:b/>
      <w:bCs/>
      <w:kern w:val="0"/>
      <w:sz w:val="36"/>
      <w:szCs w:val="36"/>
      <w:lang w:eastAsia="en-US"/>
      <w14:ligatures w14:val="none"/>
    </w:rPr>
  </w:style>
  <w:style w:type="table" w:customStyle="1" w:styleId="3">
    <w:name w:val="网格型3"/>
    <w:basedOn w:val="TableNormal"/>
    <w:next w:val="TableGrid"/>
    <w:uiPriority w:val="59"/>
    <w:rsid w:val="00A97523"/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75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23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97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5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52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52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1921</Words>
  <Characters>10956</Characters>
  <Application>Microsoft Office Word</Application>
  <DocSecurity>0</DocSecurity>
  <Lines>238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Wenxin Lu</dc:creator>
  <cp:keywords/>
  <dc:description/>
  <cp:lastModifiedBy>Wenxin Lu</cp:lastModifiedBy>
  <cp:revision>41</cp:revision>
  <dcterms:created xsi:type="dcterms:W3CDTF">2023-09-09T17:52:00Z</dcterms:created>
  <dcterms:modified xsi:type="dcterms:W3CDTF">2023-12-11T19:54:00Z</dcterms:modified>
</cp:coreProperties>
</file>