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689330" w14:textId="77777777" w:rsidR="0095044A" w:rsidRDefault="00501FC8" w:rsidP="00186ADD">
      <w:pPr>
        <w:spacing w:line="240" w:lineRule="auto"/>
        <w:jc w:val="center"/>
        <w:rPr>
          <w:b/>
          <w:bCs/>
          <w:sz w:val="28"/>
          <w:szCs w:val="24"/>
          <w:u w:val="single"/>
        </w:rPr>
      </w:pPr>
      <w:r w:rsidRPr="00B84AD3">
        <w:rPr>
          <w:b/>
          <w:bCs/>
          <w:sz w:val="28"/>
          <w:szCs w:val="24"/>
          <w:u w:val="single"/>
        </w:rPr>
        <w:t>Sup</w:t>
      </w:r>
      <w:r w:rsidR="0095044A">
        <w:rPr>
          <w:b/>
          <w:bCs/>
          <w:sz w:val="28"/>
          <w:szCs w:val="24"/>
          <w:u w:val="single"/>
        </w:rPr>
        <w:t>porting</w:t>
      </w:r>
      <w:r w:rsidRPr="00B84AD3">
        <w:rPr>
          <w:b/>
          <w:bCs/>
          <w:sz w:val="28"/>
          <w:szCs w:val="24"/>
          <w:u w:val="single"/>
        </w:rPr>
        <w:t xml:space="preserve"> </w:t>
      </w:r>
      <w:r w:rsidR="0095044A">
        <w:rPr>
          <w:b/>
          <w:bCs/>
          <w:sz w:val="28"/>
          <w:szCs w:val="24"/>
          <w:u w:val="single"/>
        </w:rPr>
        <w:t>Information:</w:t>
      </w:r>
    </w:p>
    <w:p w14:paraId="6A65D569" w14:textId="15E35775" w:rsidR="00501FC8" w:rsidRPr="0095044A" w:rsidRDefault="0095044A" w:rsidP="00186ADD">
      <w:pPr>
        <w:spacing w:line="240" w:lineRule="auto"/>
        <w:jc w:val="center"/>
        <w:rPr>
          <w:b/>
          <w:bCs/>
          <w:sz w:val="20"/>
          <w:szCs w:val="20"/>
        </w:rPr>
      </w:pPr>
      <w:r w:rsidRPr="0095044A">
        <w:rPr>
          <w:b/>
          <w:bCs/>
          <w:sz w:val="20"/>
          <w:szCs w:val="20"/>
        </w:rPr>
        <w:t xml:space="preserve">“Comparing Performance and Reliability of Collocated Enhanced Children’s </w:t>
      </w:r>
      <w:proofErr w:type="spellStart"/>
      <w:r w:rsidRPr="0095044A">
        <w:rPr>
          <w:b/>
          <w:bCs/>
          <w:sz w:val="20"/>
          <w:szCs w:val="20"/>
        </w:rPr>
        <w:t>MicroPEM</w:t>
      </w:r>
      <w:proofErr w:type="spellEnd"/>
      <w:r w:rsidRPr="0095044A">
        <w:rPr>
          <w:b/>
          <w:bCs/>
          <w:sz w:val="20"/>
          <w:szCs w:val="20"/>
        </w:rPr>
        <w:t xml:space="preserve"> (ECM) on Gravimetric and Nephelometric PM</w:t>
      </w:r>
      <w:r w:rsidRPr="0095044A">
        <w:rPr>
          <w:b/>
          <w:bCs/>
          <w:sz w:val="20"/>
          <w:szCs w:val="20"/>
          <w:vertAlign w:val="subscript"/>
        </w:rPr>
        <w:t>2.5</w:t>
      </w:r>
      <w:r w:rsidRPr="0095044A">
        <w:rPr>
          <w:b/>
          <w:bCs/>
          <w:sz w:val="20"/>
          <w:szCs w:val="20"/>
        </w:rPr>
        <w:t xml:space="preserve"> Personal Exposure Samples in Field Measurements in Rural Guatemala”</w:t>
      </w:r>
    </w:p>
    <w:p w14:paraId="5B8DD22B" w14:textId="77777777" w:rsidR="00501FC8" w:rsidRDefault="00501FC8" w:rsidP="00B076C3">
      <w:pPr>
        <w:spacing w:line="240" w:lineRule="auto"/>
      </w:pPr>
    </w:p>
    <w:p w14:paraId="7DC9D38C" w14:textId="6A593078" w:rsidR="00B076C3" w:rsidRDefault="00B076C3" w:rsidP="00B076C3">
      <w:pPr>
        <w:spacing w:line="240" w:lineRule="auto"/>
      </w:pPr>
      <w:bookmarkStart w:id="0" w:name="_Hlk170468971"/>
      <w:r w:rsidRPr="00841978">
        <w:t>T</w:t>
      </w:r>
      <w:r>
        <w:t>able</w:t>
      </w:r>
      <w:r w:rsidRPr="00841978">
        <w:t xml:space="preserve"> </w:t>
      </w:r>
      <w:r>
        <w:t>S1</w:t>
      </w:r>
      <w:r w:rsidRPr="00841978">
        <w:t xml:space="preserve">: Demographic </w:t>
      </w:r>
      <w:r>
        <w:t xml:space="preserve">and maternal </w:t>
      </w:r>
      <w:r w:rsidRPr="00841978">
        <w:t xml:space="preserve">characteristics of </w:t>
      </w:r>
      <w:r>
        <w:t>the study population</w:t>
      </w:r>
      <w:r w:rsidR="00186ADD">
        <w:t xml:space="preserve"> at enrollment</w:t>
      </w:r>
      <w:r>
        <w:t xml:space="preserve">. </w:t>
      </w:r>
      <w:bookmarkEnd w:id="0"/>
      <w:r w:rsidR="00186ADD" w:rsidRPr="00186ADD">
        <w:t>(</w:t>
      </w:r>
      <w:r w:rsidRPr="00186ADD">
        <w:t>Intervention and Control groups represent the actual group the participants were allocated as part of the HAPIN trial</w:t>
      </w:r>
      <w:r w:rsidR="00186ADD" w:rsidRPr="00186ADD">
        <w:t>)</w:t>
      </w:r>
    </w:p>
    <w:tbl>
      <w:tblPr>
        <w:tblStyle w:val="TableGrid"/>
        <w:tblW w:w="0" w:type="auto"/>
        <w:jc w:val="center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1440"/>
        <w:gridCol w:w="1890"/>
        <w:gridCol w:w="1710"/>
      </w:tblGrid>
      <w:tr w:rsidR="00B076C3" w:rsidRPr="00186ADD" w14:paraId="7798ADF4" w14:textId="77777777" w:rsidTr="0046334D">
        <w:trPr>
          <w:jc w:val="center"/>
        </w:trPr>
        <w:tc>
          <w:tcPr>
            <w:tcW w:w="2785" w:type="dxa"/>
            <w:vMerge w:val="restart"/>
            <w:shd w:val="clear" w:color="auto" w:fill="A6A6A6" w:themeFill="background1" w:themeFillShade="A6"/>
            <w:hideMark/>
          </w:tcPr>
          <w:p w14:paraId="3437625B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Characteristics at enrollment</w:t>
            </w:r>
          </w:p>
          <w:p w14:paraId="4BC500A5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6A6A6" w:themeFill="background1" w:themeFillShade="A6"/>
            <w:hideMark/>
          </w:tcPr>
          <w:p w14:paraId="5FB68DA2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890" w:type="dxa"/>
            <w:shd w:val="clear" w:color="auto" w:fill="A6A6A6" w:themeFill="background1" w:themeFillShade="A6"/>
          </w:tcPr>
          <w:p w14:paraId="79647BEE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710" w:type="dxa"/>
            <w:shd w:val="clear" w:color="auto" w:fill="A6A6A6" w:themeFill="background1" w:themeFillShade="A6"/>
          </w:tcPr>
          <w:p w14:paraId="1EF351E0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Control</w:t>
            </w:r>
          </w:p>
        </w:tc>
      </w:tr>
      <w:tr w:rsidR="00B076C3" w:rsidRPr="00186ADD" w14:paraId="4653BD18" w14:textId="77777777" w:rsidTr="0046334D">
        <w:trPr>
          <w:jc w:val="center"/>
        </w:trPr>
        <w:tc>
          <w:tcPr>
            <w:tcW w:w="2785" w:type="dxa"/>
            <w:vMerge/>
            <w:shd w:val="clear" w:color="auto" w:fill="A6A6A6" w:themeFill="background1" w:themeFillShade="A6"/>
          </w:tcPr>
          <w:p w14:paraId="37565098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6A6A6" w:themeFill="background1" w:themeFillShade="A6"/>
          </w:tcPr>
          <w:p w14:paraId="055EA0E1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N= 112</w:t>
            </w:r>
          </w:p>
        </w:tc>
        <w:tc>
          <w:tcPr>
            <w:tcW w:w="1890" w:type="dxa"/>
            <w:shd w:val="clear" w:color="auto" w:fill="A6A6A6" w:themeFill="background1" w:themeFillShade="A6"/>
          </w:tcPr>
          <w:p w14:paraId="1A4E7A0F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N= 50 (44.6%)</w:t>
            </w:r>
          </w:p>
        </w:tc>
        <w:tc>
          <w:tcPr>
            <w:tcW w:w="1710" w:type="dxa"/>
            <w:shd w:val="clear" w:color="auto" w:fill="A6A6A6" w:themeFill="background1" w:themeFillShade="A6"/>
          </w:tcPr>
          <w:p w14:paraId="4FAD4C44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N= 62 (55.4%)</w:t>
            </w:r>
          </w:p>
        </w:tc>
      </w:tr>
      <w:tr w:rsidR="00B076C3" w:rsidRPr="00186ADD" w14:paraId="04D4C267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  <w:hideMark/>
          </w:tcPr>
          <w:p w14:paraId="158A2D3E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Participant’s age (years)</w:t>
            </w:r>
          </w:p>
        </w:tc>
        <w:tc>
          <w:tcPr>
            <w:tcW w:w="1440" w:type="dxa"/>
            <w:shd w:val="clear" w:color="auto" w:fill="BFBFBF" w:themeFill="background1" w:themeFillShade="BF"/>
            <w:hideMark/>
          </w:tcPr>
          <w:p w14:paraId="70F67019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39376159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1C9E6D53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076C3" w:rsidRPr="00186ADD" w14:paraId="4A91C5A2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71329433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Mean </w:t>
            </w:r>
            <w:r w:rsidRPr="00186ADD">
              <w:rPr>
                <w:rFonts w:cstheme="minorHAnsi"/>
                <w:sz w:val="18"/>
                <w:szCs w:val="18"/>
              </w:rPr>
              <w:t>±</w:t>
            </w:r>
            <w:r w:rsidRPr="00186ADD">
              <w:rPr>
                <w:sz w:val="18"/>
                <w:szCs w:val="18"/>
              </w:rPr>
              <w:t xml:space="preserve"> SD</w:t>
            </w:r>
          </w:p>
        </w:tc>
        <w:tc>
          <w:tcPr>
            <w:tcW w:w="1440" w:type="dxa"/>
          </w:tcPr>
          <w:p w14:paraId="3C6C5DD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24.7 </w:t>
            </w:r>
            <w:r w:rsidRPr="00186ADD">
              <w:rPr>
                <w:rFonts w:cstheme="minorHAnsi"/>
                <w:sz w:val="18"/>
                <w:szCs w:val="18"/>
              </w:rPr>
              <w:t>±</w:t>
            </w:r>
            <w:r w:rsidRPr="00186ADD">
              <w:rPr>
                <w:sz w:val="18"/>
                <w:szCs w:val="18"/>
              </w:rPr>
              <w:t xml:space="preserve"> 4.61</w:t>
            </w:r>
          </w:p>
        </w:tc>
        <w:tc>
          <w:tcPr>
            <w:tcW w:w="1890" w:type="dxa"/>
          </w:tcPr>
          <w:p w14:paraId="2459D28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24.7 </w:t>
            </w:r>
            <w:r w:rsidRPr="00186ADD">
              <w:rPr>
                <w:rFonts w:cstheme="minorHAnsi"/>
                <w:sz w:val="18"/>
                <w:szCs w:val="18"/>
              </w:rPr>
              <w:t>±</w:t>
            </w:r>
            <w:r w:rsidRPr="00186ADD">
              <w:rPr>
                <w:sz w:val="18"/>
                <w:szCs w:val="18"/>
              </w:rPr>
              <w:t xml:space="preserve"> 4.62</w:t>
            </w:r>
          </w:p>
        </w:tc>
        <w:tc>
          <w:tcPr>
            <w:tcW w:w="1710" w:type="dxa"/>
          </w:tcPr>
          <w:p w14:paraId="24ED9C4C" w14:textId="63891D93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24.8 </w:t>
            </w:r>
            <w:r w:rsidRPr="00186ADD">
              <w:rPr>
                <w:rFonts w:cstheme="minorHAnsi"/>
                <w:sz w:val="18"/>
                <w:szCs w:val="18"/>
              </w:rPr>
              <w:t>±</w:t>
            </w:r>
            <w:r w:rsidRPr="00186ADD">
              <w:rPr>
                <w:sz w:val="18"/>
                <w:szCs w:val="18"/>
              </w:rPr>
              <w:t xml:space="preserve"> 4.6</w:t>
            </w:r>
            <w:r w:rsidR="004B7914" w:rsidRPr="00186ADD">
              <w:rPr>
                <w:sz w:val="18"/>
                <w:szCs w:val="18"/>
              </w:rPr>
              <w:t>5</w:t>
            </w:r>
          </w:p>
        </w:tc>
      </w:tr>
      <w:tr w:rsidR="00B076C3" w:rsidRPr="00186ADD" w14:paraId="3E1A9B44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5557B044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18-23 </w:t>
            </w:r>
          </w:p>
        </w:tc>
        <w:tc>
          <w:tcPr>
            <w:tcW w:w="1440" w:type="dxa"/>
          </w:tcPr>
          <w:p w14:paraId="2012076F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57 (50.9%)</w:t>
            </w:r>
          </w:p>
        </w:tc>
        <w:tc>
          <w:tcPr>
            <w:tcW w:w="1890" w:type="dxa"/>
          </w:tcPr>
          <w:p w14:paraId="6EB3E1E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25 (50%)</w:t>
            </w:r>
          </w:p>
        </w:tc>
        <w:tc>
          <w:tcPr>
            <w:tcW w:w="1710" w:type="dxa"/>
          </w:tcPr>
          <w:p w14:paraId="05EF083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32 (51.6%)</w:t>
            </w:r>
          </w:p>
        </w:tc>
      </w:tr>
      <w:tr w:rsidR="00B076C3" w:rsidRPr="00186ADD" w14:paraId="5AE245F9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1DC35A85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24-29</w:t>
            </w:r>
          </w:p>
        </w:tc>
        <w:tc>
          <w:tcPr>
            <w:tcW w:w="1440" w:type="dxa"/>
          </w:tcPr>
          <w:p w14:paraId="6A74597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36 (32.1%)</w:t>
            </w:r>
          </w:p>
        </w:tc>
        <w:tc>
          <w:tcPr>
            <w:tcW w:w="1890" w:type="dxa"/>
          </w:tcPr>
          <w:p w14:paraId="0C99DA9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16 (32%)</w:t>
            </w:r>
          </w:p>
        </w:tc>
        <w:tc>
          <w:tcPr>
            <w:tcW w:w="1710" w:type="dxa"/>
          </w:tcPr>
          <w:p w14:paraId="0563A5F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20 (32.3%)</w:t>
            </w:r>
          </w:p>
        </w:tc>
      </w:tr>
      <w:tr w:rsidR="00B076C3" w:rsidRPr="00186ADD" w14:paraId="7A0DF7B9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35A35479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30-35</w:t>
            </w:r>
          </w:p>
        </w:tc>
        <w:tc>
          <w:tcPr>
            <w:tcW w:w="1440" w:type="dxa"/>
          </w:tcPr>
          <w:p w14:paraId="55EC78D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19 (17%)</w:t>
            </w:r>
          </w:p>
        </w:tc>
        <w:tc>
          <w:tcPr>
            <w:tcW w:w="1890" w:type="dxa"/>
          </w:tcPr>
          <w:p w14:paraId="6BE432C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 (18%)</w:t>
            </w:r>
          </w:p>
        </w:tc>
        <w:tc>
          <w:tcPr>
            <w:tcW w:w="1710" w:type="dxa"/>
          </w:tcPr>
          <w:p w14:paraId="2C7E0837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10 (16.1%)</w:t>
            </w:r>
          </w:p>
        </w:tc>
      </w:tr>
      <w:tr w:rsidR="00B076C3" w:rsidRPr="00186ADD" w14:paraId="526628BE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  <w:hideMark/>
          </w:tcPr>
          <w:p w14:paraId="04E57AEF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Gestational age (weeks)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72A9C6B6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7639348B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0BA19F3A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076C3" w:rsidRPr="00186ADD" w14:paraId="1E85901F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3435F577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Mean </w:t>
            </w:r>
            <w:r w:rsidRPr="00186ADD">
              <w:rPr>
                <w:rFonts w:cstheme="minorHAnsi"/>
                <w:sz w:val="18"/>
                <w:szCs w:val="18"/>
              </w:rPr>
              <w:t>±</w:t>
            </w:r>
            <w:r w:rsidRPr="00186ADD">
              <w:rPr>
                <w:sz w:val="18"/>
                <w:szCs w:val="18"/>
              </w:rPr>
              <w:t xml:space="preserve"> SD</w:t>
            </w:r>
          </w:p>
        </w:tc>
        <w:tc>
          <w:tcPr>
            <w:tcW w:w="1440" w:type="dxa"/>
            <w:shd w:val="clear" w:color="auto" w:fill="FFFFFF" w:themeFill="background1"/>
          </w:tcPr>
          <w:p w14:paraId="1516940D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13.8 </w:t>
            </w:r>
            <w:r w:rsidRPr="00186ADD">
              <w:rPr>
                <w:rFonts w:cstheme="minorHAnsi"/>
                <w:sz w:val="18"/>
                <w:szCs w:val="18"/>
              </w:rPr>
              <w:t>± 2.76</w:t>
            </w:r>
          </w:p>
        </w:tc>
        <w:tc>
          <w:tcPr>
            <w:tcW w:w="1890" w:type="dxa"/>
            <w:shd w:val="clear" w:color="auto" w:fill="FFFFFF" w:themeFill="background1"/>
          </w:tcPr>
          <w:p w14:paraId="1E3A649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13.9 </w:t>
            </w:r>
            <w:r w:rsidRPr="00186ADD">
              <w:rPr>
                <w:rFonts w:cstheme="minorHAnsi"/>
                <w:sz w:val="18"/>
                <w:szCs w:val="18"/>
              </w:rPr>
              <w:t>±</w:t>
            </w:r>
            <w:r w:rsidRPr="00186ADD">
              <w:rPr>
                <w:sz w:val="18"/>
                <w:szCs w:val="18"/>
              </w:rPr>
              <w:t xml:space="preserve"> 2.43</w:t>
            </w:r>
          </w:p>
        </w:tc>
        <w:tc>
          <w:tcPr>
            <w:tcW w:w="1710" w:type="dxa"/>
            <w:shd w:val="clear" w:color="auto" w:fill="FFFFFF" w:themeFill="background1"/>
          </w:tcPr>
          <w:p w14:paraId="413161E6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13.7 </w:t>
            </w:r>
            <w:r w:rsidRPr="00186ADD">
              <w:rPr>
                <w:rFonts w:cstheme="minorHAnsi"/>
                <w:sz w:val="18"/>
                <w:szCs w:val="18"/>
              </w:rPr>
              <w:t>±</w:t>
            </w:r>
            <w:r w:rsidRPr="00186ADD">
              <w:rPr>
                <w:sz w:val="18"/>
                <w:szCs w:val="18"/>
              </w:rPr>
              <w:t xml:space="preserve"> 3.0</w:t>
            </w:r>
          </w:p>
        </w:tc>
      </w:tr>
      <w:tr w:rsidR="00B076C3" w:rsidRPr="00186ADD" w14:paraId="2268F75C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04F6A765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9-12</w:t>
            </w:r>
          </w:p>
        </w:tc>
        <w:tc>
          <w:tcPr>
            <w:tcW w:w="1440" w:type="dxa"/>
          </w:tcPr>
          <w:p w14:paraId="05806EAA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56 (50%)</w:t>
            </w:r>
          </w:p>
        </w:tc>
        <w:tc>
          <w:tcPr>
            <w:tcW w:w="1890" w:type="dxa"/>
          </w:tcPr>
          <w:p w14:paraId="2B22203D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25 (50%)</w:t>
            </w:r>
          </w:p>
        </w:tc>
        <w:tc>
          <w:tcPr>
            <w:tcW w:w="1710" w:type="dxa"/>
          </w:tcPr>
          <w:p w14:paraId="573B8BA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31 (50%)</w:t>
            </w:r>
          </w:p>
        </w:tc>
      </w:tr>
      <w:tr w:rsidR="00B076C3" w:rsidRPr="00186ADD" w14:paraId="6C299067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2FE643AA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13-16</w:t>
            </w:r>
          </w:p>
        </w:tc>
        <w:tc>
          <w:tcPr>
            <w:tcW w:w="1440" w:type="dxa"/>
          </w:tcPr>
          <w:p w14:paraId="2FBE8FE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39 (34.8%)</w:t>
            </w:r>
          </w:p>
        </w:tc>
        <w:tc>
          <w:tcPr>
            <w:tcW w:w="1890" w:type="dxa"/>
          </w:tcPr>
          <w:p w14:paraId="3CA42F4B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19 (38%)</w:t>
            </w:r>
          </w:p>
        </w:tc>
        <w:tc>
          <w:tcPr>
            <w:tcW w:w="1710" w:type="dxa"/>
          </w:tcPr>
          <w:p w14:paraId="01B732E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20 (32.3%)</w:t>
            </w:r>
          </w:p>
        </w:tc>
      </w:tr>
      <w:tr w:rsidR="00B076C3" w:rsidRPr="00186ADD" w14:paraId="3E6AC4DF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1195A540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17-20</w:t>
            </w:r>
          </w:p>
        </w:tc>
        <w:tc>
          <w:tcPr>
            <w:tcW w:w="1440" w:type="dxa"/>
          </w:tcPr>
          <w:p w14:paraId="34F14CF6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17 (15.2%)</w:t>
            </w:r>
          </w:p>
        </w:tc>
        <w:tc>
          <w:tcPr>
            <w:tcW w:w="1890" w:type="dxa"/>
          </w:tcPr>
          <w:p w14:paraId="28224280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6 (12%)</w:t>
            </w:r>
          </w:p>
        </w:tc>
        <w:tc>
          <w:tcPr>
            <w:tcW w:w="1710" w:type="dxa"/>
          </w:tcPr>
          <w:p w14:paraId="455DE6C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11 (17.7%)</w:t>
            </w:r>
          </w:p>
        </w:tc>
      </w:tr>
      <w:tr w:rsidR="00B076C3" w:rsidRPr="00186ADD" w14:paraId="7146B9E6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  <w:hideMark/>
          </w:tcPr>
          <w:p w14:paraId="210F666C" w14:textId="0B5A3278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 xml:space="preserve">Number of </w:t>
            </w:r>
            <w:r w:rsidR="00D67371" w:rsidRPr="00186ADD">
              <w:rPr>
                <w:b/>
                <w:bCs/>
                <w:sz w:val="18"/>
                <w:szCs w:val="18"/>
              </w:rPr>
              <w:t xml:space="preserve">biomass </w:t>
            </w:r>
            <w:r w:rsidRPr="00186ADD">
              <w:rPr>
                <w:b/>
                <w:bCs/>
                <w:sz w:val="18"/>
                <w:szCs w:val="18"/>
              </w:rPr>
              <w:t>stoves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66D8F4A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2C2FA0F0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3A3DD5FA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076C3" w:rsidRPr="00186ADD" w14:paraId="6C154A2B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4156A3D7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One</w:t>
            </w:r>
          </w:p>
        </w:tc>
        <w:tc>
          <w:tcPr>
            <w:tcW w:w="1440" w:type="dxa"/>
          </w:tcPr>
          <w:p w14:paraId="33D84F8A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39 (34.8%)</w:t>
            </w:r>
          </w:p>
        </w:tc>
        <w:tc>
          <w:tcPr>
            <w:tcW w:w="1890" w:type="dxa"/>
          </w:tcPr>
          <w:p w14:paraId="0C70323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21 (42%)</w:t>
            </w:r>
          </w:p>
        </w:tc>
        <w:tc>
          <w:tcPr>
            <w:tcW w:w="1710" w:type="dxa"/>
          </w:tcPr>
          <w:p w14:paraId="4742E343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18 (29%)</w:t>
            </w:r>
          </w:p>
        </w:tc>
      </w:tr>
      <w:tr w:rsidR="00B076C3" w:rsidRPr="00186ADD" w14:paraId="13FA2309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07CB42BE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Two</w:t>
            </w:r>
          </w:p>
        </w:tc>
        <w:tc>
          <w:tcPr>
            <w:tcW w:w="1440" w:type="dxa"/>
          </w:tcPr>
          <w:p w14:paraId="1BCC34E3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68 (60.7%)</w:t>
            </w:r>
          </w:p>
        </w:tc>
        <w:tc>
          <w:tcPr>
            <w:tcW w:w="1890" w:type="dxa"/>
          </w:tcPr>
          <w:p w14:paraId="0415B55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27 (54%)</w:t>
            </w:r>
          </w:p>
        </w:tc>
        <w:tc>
          <w:tcPr>
            <w:tcW w:w="1710" w:type="dxa"/>
          </w:tcPr>
          <w:p w14:paraId="4FDAB26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41 (66.2%)</w:t>
            </w:r>
          </w:p>
        </w:tc>
      </w:tr>
      <w:tr w:rsidR="00B076C3" w:rsidRPr="00186ADD" w14:paraId="2EA707C3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7E1EC40B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Three or more</w:t>
            </w:r>
          </w:p>
        </w:tc>
        <w:tc>
          <w:tcPr>
            <w:tcW w:w="1440" w:type="dxa"/>
          </w:tcPr>
          <w:p w14:paraId="7D53C78A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 (4.5%)</w:t>
            </w:r>
          </w:p>
        </w:tc>
        <w:tc>
          <w:tcPr>
            <w:tcW w:w="1890" w:type="dxa"/>
          </w:tcPr>
          <w:p w14:paraId="121AE88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 (4%)</w:t>
            </w:r>
          </w:p>
        </w:tc>
        <w:tc>
          <w:tcPr>
            <w:tcW w:w="1710" w:type="dxa"/>
          </w:tcPr>
          <w:p w14:paraId="2D5846F6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 (4.8%)</w:t>
            </w:r>
          </w:p>
        </w:tc>
      </w:tr>
      <w:tr w:rsidR="00B076C3" w:rsidRPr="00186ADD" w14:paraId="67759CFD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  <w:hideMark/>
          </w:tcPr>
          <w:p w14:paraId="58E186C0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Main stove type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5EFB557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6B0A3DF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02F761F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076C3" w:rsidRPr="00186ADD" w14:paraId="797ACD17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26147D77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Open fire</w:t>
            </w:r>
          </w:p>
        </w:tc>
        <w:tc>
          <w:tcPr>
            <w:tcW w:w="1440" w:type="dxa"/>
          </w:tcPr>
          <w:p w14:paraId="7B1E09C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87 (77.7%)</w:t>
            </w:r>
          </w:p>
        </w:tc>
        <w:tc>
          <w:tcPr>
            <w:tcW w:w="1890" w:type="dxa"/>
          </w:tcPr>
          <w:p w14:paraId="4A6934E9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39 (78%)</w:t>
            </w:r>
          </w:p>
        </w:tc>
        <w:tc>
          <w:tcPr>
            <w:tcW w:w="1710" w:type="dxa"/>
          </w:tcPr>
          <w:p w14:paraId="411FBBF7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48 (77.4%)</w:t>
            </w:r>
          </w:p>
        </w:tc>
      </w:tr>
      <w:tr w:rsidR="00B076C3" w:rsidRPr="00186ADD" w14:paraId="0BE11E9C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  <w:hideMark/>
          </w:tcPr>
          <w:p w14:paraId="771AEDCD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Chimney</w:t>
            </w:r>
          </w:p>
        </w:tc>
        <w:tc>
          <w:tcPr>
            <w:tcW w:w="1440" w:type="dxa"/>
          </w:tcPr>
          <w:p w14:paraId="5F21DAD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25 (22.3%)</w:t>
            </w:r>
          </w:p>
        </w:tc>
        <w:tc>
          <w:tcPr>
            <w:tcW w:w="1890" w:type="dxa"/>
          </w:tcPr>
          <w:p w14:paraId="30D45BD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11 (22%)</w:t>
            </w:r>
          </w:p>
        </w:tc>
        <w:tc>
          <w:tcPr>
            <w:tcW w:w="1710" w:type="dxa"/>
          </w:tcPr>
          <w:p w14:paraId="5DD33D3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14 (22.6%)</w:t>
            </w:r>
          </w:p>
        </w:tc>
      </w:tr>
      <w:tr w:rsidR="00B076C3" w:rsidRPr="00186ADD" w14:paraId="0AB3CA7D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</w:tcPr>
          <w:p w14:paraId="56600B28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Trash disposal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3D98D81F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2BA7E7E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6377EC5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076C3" w:rsidRPr="00186ADD" w14:paraId="758D3904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2E6BC5F3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Burn it</w:t>
            </w:r>
          </w:p>
        </w:tc>
        <w:tc>
          <w:tcPr>
            <w:tcW w:w="1440" w:type="dxa"/>
          </w:tcPr>
          <w:p w14:paraId="7795B90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21 (18.8%)</w:t>
            </w:r>
          </w:p>
        </w:tc>
        <w:tc>
          <w:tcPr>
            <w:tcW w:w="1890" w:type="dxa"/>
          </w:tcPr>
          <w:p w14:paraId="45E7C21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8 (16%)</w:t>
            </w:r>
          </w:p>
        </w:tc>
        <w:tc>
          <w:tcPr>
            <w:tcW w:w="1710" w:type="dxa"/>
          </w:tcPr>
          <w:p w14:paraId="670CEA8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13 (21%)</w:t>
            </w:r>
          </w:p>
        </w:tc>
      </w:tr>
      <w:tr w:rsidR="00B076C3" w:rsidRPr="00186ADD" w14:paraId="16D18E8A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45D14CB5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Other*</w:t>
            </w:r>
          </w:p>
        </w:tc>
        <w:tc>
          <w:tcPr>
            <w:tcW w:w="1440" w:type="dxa"/>
          </w:tcPr>
          <w:p w14:paraId="0978982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91 (81.2%)</w:t>
            </w:r>
          </w:p>
        </w:tc>
        <w:tc>
          <w:tcPr>
            <w:tcW w:w="1890" w:type="dxa"/>
          </w:tcPr>
          <w:p w14:paraId="7271757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42 (84%)</w:t>
            </w:r>
          </w:p>
        </w:tc>
        <w:tc>
          <w:tcPr>
            <w:tcW w:w="1710" w:type="dxa"/>
          </w:tcPr>
          <w:p w14:paraId="05B5498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49 (79%)</w:t>
            </w:r>
          </w:p>
        </w:tc>
      </w:tr>
      <w:tr w:rsidR="00B076C3" w:rsidRPr="00186ADD" w14:paraId="11D549BF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</w:tcPr>
          <w:p w14:paraId="00561236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Lighting source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01055F70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462AF98C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79B43800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076C3" w:rsidRPr="00186ADD" w14:paraId="2C260AF1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3E7ACDAC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Electricity</w:t>
            </w:r>
          </w:p>
        </w:tc>
        <w:tc>
          <w:tcPr>
            <w:tcW w:w="1440" w:type="dxa"/>
          </w:tcPr>
          <w:p w14:paraId="08311C8D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97 (86.6%)</w:t>
            </w:r>
          </w:p>
        </w:tc>
        <w:tc>
          <w:tcPr>
            <w:tcW w:w="1890" w:type="dxa"/>
          </w:tcPr>
          <w:p w14:paraId="5F20F143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43 (86%)</w:t>
            </w:r>
          </w:p>
        </w:tc>
        <w:tc>
          <w:tcPr>
            <w:tcW w:w="1710" w:type="dxa"/>
          </w:tcPr>
          <w:p w14:paraId="0DD47F5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54 (87.1%)</w:t>
            </w:r>
          </w:p>
        </w:tc>
      </w:tr>
      <w:tr w:rsidR="00B076C3" w:rsidRPr="00186ADD" w14:paraId="74BF52ED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4A7E8D53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Fire source**</w:t>
            </w:r>
          </w:p>
        </w:tc>
        <w:tc>
          <w:tcPr>
            <w:tcW w:w="1440" w:type="dxa"/>
          </w:tcPr>
          <w:p w14:paraId="740097D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11 (9.8%)</w:t>
            </w:r>
          </w:p>
        </w:tc>
        <w:tc>
          <w:tcPr>
            <w:tcW w:w="1890" w:type="dxa"/>
          </w:tcPr>
          <w:p w14:paraId="55CD37F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 (10%)</w:t>
            </w:r>
          </w:p>
        </w:tc>
        <w:tc>
          <w:tcPr>
            <w:tcW w:w="1710" w:type="dxa"/>
          </w:tcPr>
          <w:p w14:paraId="3CE9E9E9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6 (9.7%)</w:t>
            </w:r>
          </w:p>
        </w:tc>
      </w:tr>
      <w:tr w:rsidR="00B076C3" w:rsidRPr="00186ADD" w14:paraId="03A5BC0F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6ADD52A5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  <w:vertAlign w:val="superscript"/>
              </w:rPr>
            </w:pPr>
            <w:proofErr w:type="spellStart"/>
            <w:r w:rsidRPr="00186ADD">
              <w:rPr>
                <w:sz w:val="18"/>
                <w:szCs w:val="18"/>
              </w:rPr>
              <w:t>Other</w:t>
            </w:r>
            <w:r w:rsidRPr="00186ADD">
              <w:rPr>
                <w:rFonts w:cstheme="minorHAnsi"/>
                <w:sz w:val="18"/>
                <w:szCs w:val="18"/>
                <w:vertAlign w:val="superscript"/>
              </w:rPr>
              <w:t>ǂ</w:t>
            </w:r>
            <w:proofErr w:type="spellEnd"/>
          </w:p>
        </w:tc>
        <w:tc>
          <w:tcPr>
            <w:tcW w:w="1440" w:type="dxa"/>
          </w:tcPr>
          <w:p w14:paraId="47B86A3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 (3.6%)</w:t>
            </w:r>
          </w:p>
        </w:tc>
        <w:tc>
          <w:tcPr>
            <w:tcW w:w="1890" w:type="dxa"/>
          </w:tcPr>
          <w:p w14:paraId="08CFBDF0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 (4%)</w:t>
            </w:r>
          </w:p>
        </w:tc>
        <w:tc>
          <w:tcPr>
            <w:tcW w:w="1710" w:type="dxa"/>
          </w:tcPr>
          <w:p w14:paraId="24B660A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 (3.2%)</w:t>
            </w:r>
          </w:p>
        </w:tc>
      </w:tr>
      <w:tr w:rsidR="00B076C3" w:rsidRPr="00186ADD" w14:paraId="01F32E93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</w:tcPr>
          <w:p w14:paraId="082C4E70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Tobacco smoking in home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26C9E100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29C98D53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343F7834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076C3" w:rsidRPr="00186ADD" w14:paraId="5935D8FB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694E5C0C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Yes</w:t>
            </w:r>
          </w:p>
        </w:tc>
        <w:tc>
          <w:tcPr>
            <w:tcW w:w="1440" w:type="dxa"/>
          </w:tcPr>
          <w:p w14:paraId="7E2E1D5D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7 (6.2%)</w:t>
            </w:r>
          </w:p>
        </w:tc>
        <w:tc>
          <w:tcPr>
            <w:tcW w:w="1890" w:type="dxa"/>
          </w:tcPr>
          <w:p w14:paraId="4A2963EF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 (8%)</w:t>
            </w:r>
          </w:p>
        </w:tc>
        <w:tc>
          <w:tcPr>
            <w:tcW w:w="1710" w:type="dxa"/>
          </w:tcPr>
          <w:p w14:paraId="30EB9813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 (4.8%)</w:t>
            </w:r>
          </w:p>
        </w:tc>
      </w:tr>
      <w:tr w:rsidR="00B076C3" w:rsidRPr="00186ADD" w14:paraId="5494565F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01D20B5A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No</w:t>
            </w:r>
          </w:p>
        </w:tc>
        <w:tc>
          <w:tcPr>
            <w:tcW w:w="1440" w:type="dxa"/>
          </w:tcPr>
          <w:p w14:paraId="720A19F7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105 (93.8%)</w:t>
            </w:r>
          </w:p>
        </w:tc>
        <w:tc>
          <w:tcPr>
            <w:tcW w:w="1890" w:type="dxa"/>
          </w:tcPr>
          <w:p w14:paraId="08930143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46 (92%)</w:t>
            </w:r>
          </w:p>
        </w:tc>
        <w:tc>
          <w:tcPr>
            <w:tcW w:w="1710" w:type="dxa"/>
          </w:tcPr>
          <w:p w14:paraId="0AA41A5F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59 (95.2%)</w:t>
            </w:r>
          </w:p>
        </w:tc>
      </w:tr>
      <w:tr w:rsidR="00B076C3" w:rsidRPr="00186ADD" w14:paraId="23BBF5BB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</w:tcPr>
          <w:p w14:paraId="59C26CA0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Education level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12CE2878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09F33E1E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53A2B30E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076C3" w:rsidRPr="00186ADD" w14:paraId="21EA288C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7CCED202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None</w:t>
            </w:r>
          </w:p>
        </w:tc>
        <w:tc>
          <w:tcPr>
            <w:tcW w:w="1440" w:type="dxa"/>
          </w:tcPr>
          <w:p w14:paraId="255B971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7 (6.3%)</w:t>
            </w:r>
          </w:p>
        </w:tc>
        <w:tc>
          <w:tcPr>
            <w:tcW w:w="1890" w:type="dxa"/>
          </w:tcPr>
          <w:p w14:paraId="45BFB9F3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 (6%)</w:t>
            </w:r>
          </w:p>
        </w:tc>
        <w:tc>
          <w:tcPr>
            <w:tcW w:w="1710" w:type="dxa"/>
          </w:tcPr>
          <w:p w14:paraId="674D776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 (6.5%)</w:t>
            </w:r>
          </w:p>
        </w:tc>
      </w:tr>
      <w:tr w:rsidR="00B076C3" w:rsidRPr="00186ADD" w14:paraId="7A84F89F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2F2247F2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Primary</w:t>
            </w:r>
          </w:p>
        </w:tc>
        <w:tc>
          <w:tcPr>
            <w:tcW w:w="1440" w:type="dxa"/>
          </w:tcPr>
          <w:p w14:paraId="512ED486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77 (68.7%)</w:t>
            </w:r>
          </w:p>
        </w:tc>
        <w:tc>
          <w:tcPr>
            <w:tcW w:w="1890" w:type="dxa"/>
          </w:tcPr>
          <w:p w14:paraId="0C9BE8B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34 (68%)</w:t>
            </w:r>
          </w:p>
        </w:tc>
        <w:tc>
          <w:tcPr>
            <w:tcW w:w="1710" w:type="dxa"/>
          </w:tcPr>
          <w:p w14:paraId="543B1AE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43 (69.4%)</w:t>
            </w:r>
          </w:p>
        </w:tc>
      </w:tr>
      <w:tr w:rsidR="00B076C3" w:rsidRPr="00186ADD" w14:paraId="2C58F098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5A42D5A2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Secondary</w:t>
            </w:r>
          </w:p>
        </w:tc>
        <w:tc>
          <w:tcPr>
            <w:tcW w:w="1440" w:type="dxa"/>
          </w:tcPr>
          <w:p w14:paraId="510A9B0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23 (20.5%)</w:t>
            </w:r>
          </w:p>
        </w:tc>
        <w:tc>
          <w:tcPr>
            <w:tcW w:w="1890" w:type="dxa"/>
          </w:tcPr>
          <w:p w14:paraId="1EE9C943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11 (22%)</w:t>
            </w:r>
          </w:p>
        </w:tc>
        <w:tc>
          <w:tcPr>
            <w:tcW w:w="1710" w:type="dxa"/>
          </w:tcPr>
          <w:p w14:paraId="09DADCE5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12 (19.3%)</w:t>
            </w:r>
          </w:p>
        </w:tc>
      </w:tr>
      <w:tr w:rsidR="00B076C3" w:rsidRPr="00186ADD" w14:paraId="73441467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6B12C1EC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Vocational</w:t>
            </w:r>
          </w:p>
        </w:tc>
        <w:tc>
          <w:tcPr>
            <w:tcW w:w="1440" w:type="dxa"/>
          </w:tcPr>
          <w:p w14:paraId="49A6583F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 (3.6%)</w:t>
            </w:r>
          </w:p>
        </w:tc>
        <w:tc>
          <w:tcPr>
            <w:tcW w:w="1890" w:type="dxa"/>
          </w:tcPr>
          <w:p w14:paraId="0D9436B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 (2%)</w:t>
            </w:r>
          </w:p>
        </w:tc>
        <w:tc>
          <w:tcPr>
            <w:tcW w:w="1710" w:type="dxa"/>
          </w:tcPr>
          <w:p w14:paraId="0A04BFF0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 (4.8%)</w:t>
            </w:r>
          </w:p>
        </w:tc>
      </w:tr>
      <w:tr w:rsidR="00B076C3" w:rsidRPr="00186ADD" w14:paraId="74E4F8F7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15CFB8CB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College or University</w:t>
            </w:r>
          </w:p>
        </w:tc>
        <w:tc>
          <w:tcPr>
            <w:tcW w:w="1440" w:type="dxa"/>
          </w:tcPr>
          <w:p w14:paraId="5CF1038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 (0.9%)</w:t>
            </w:r>
          </w:p>
        </w:tc>
        <w:tc>
          <w:tcPr>
            <w:tcW w:w="1890" w:type="dxa"/>
          </w:tcPr>
          <w:p w14:paraId="2520822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 (2%)</w:t>
            </w:r>
          </w:p>
        </w:tc>
        <w:tc>
          <w:tcPr>
            <w:tcW w:w="1710" w:type="dxa"/>
          </w:tcPr>
          <w:p w14:paraId="6B2E93B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---</w:t>
            </w:r>
          </w:p>
        </w:tc>
      </w:tr>
      <w:tr w:rsidR="00B076C3" w:rsidRPr="00186ADD" w14:paraId="2ACEDE52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</w:tcPr>
          <w:p w14:paraId="0F300BC0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Occupation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413F8D81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3E247604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17D03D5D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076C3" w:rsidRPr="00186ADD" w14:paraId="5D9F3F7C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5D33B8D8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Household work</w:t>
            </w:r>
          </w:p>
        </w:tc>
        <w:tc>
          <w:tcPr>
            <w:tcW w:w="1440" w:type="dxa"/>
          </w:tcPr>
          <w:p w14:paraId="2447142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103 (92%)</w:t>
            </w:r>
          </w:p>
        </w:tc>
        <w:tc>
          <w:tcPr>
            <w:tcW w:w="1890" w:type="dxa"/>
          </w:tcPr>
          <w:p w14:paraId="55DC11C6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44 (88%)</w:t>
            </w:r>
          </w:p>
        </w:tc>
        <w:tc>
          <w:tcPr>
            <w:tcW w:w="1710" w:type="dxa"/>
          </w:tcPr>
          <w:p w14:paraId="76A2C65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59 (95.2%)</w:t>
            </w:r>
          </w:p>
        </w:tc>
      </w:tr>
      <w:tr w:rsidR="00B076C3" w:rsidRPr="00186ADD" w14:paraId="52184D2A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41535016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Other</w:t>
            </w:r>
            <w:r w:rsidRPr="00186ADD">
              <w:rPr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1440" w:type="dxa"/>
          </w:tcPr>
          <w:p w14:paraId="3434463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 (8%)</w:t>
            </w:r>
          </w:p>
        </w:tc>
        <w:tc>
          <w:tcPr>
            <w:tcW w:w="1890" w:type="dxa"/>
          </w:tcPr>
          <w:p w14:paraId="547781BA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6 (12%)</w:t>
            </w:r>
          </w:p>
        </w:tc>
        <w:tc>
          <w:tcPr>
            <w:tcW w:w="1710" w:type="dxa"/>
          </w:tcPr>
          <w:p w14:paraId="07B8A82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 (4.8%)</w:t>
            </w:r>
          </w:p>
        </w:tc>
      </w:tr>
      <w:tr w:rsidR="00B076C3" w:rsidRPr="00186ADD" w14:paraId="29D1ED1C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</w:tcPr>
          <w:p w14:paraId="09553268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Family size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247B73B5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2F12BBE0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7CBE4109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076C3" w:rsidRPr="00186ADD" w14:paraId="14DBD63E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758201F1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Mean </w:t>
            </w:r>
            <w:r w:rsidRPr="00186ADD">
              <w:rPr>
                <w:rFonts w:cstheme="minorHAnsi"/>
                <w:sz w:val="18"/>
                <w:szCs w:val="18"/>
              </w:rPr>
              <w:t>± SD</w:t>
            </w:r>
          </w:p>
        </w:tc>
        <w:tc>
          <w:tcPr>
            <w:tcW w:w="1440" w:type="dxa"/>
            <w:shd w:val="clear" w:color="auto" w:fill="FFFFFF" w:themeFill="background1"/>
          </w:tcPr>
          <w:p w14:paraId="1791724A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4.8 </w:t>
            </w:r>
            <w:r w:rsidRPr="00186ADD">
              <w:rPr>
                <w:rFonts w:cstheme="minorHAnsi"/>
                <w:sz w:val="18"/>
                <w:szCs w:val="18"/>
              </w:rPr>
              <w:t>± 2.28</w:t>
            </w:r>
          </w:p>
        </w:tc>
        <w:tc>
          <w:tcPr>
            <w:tcW w:w="1890" w:type="dxa"/>
            <w:shd w:val="clear" w:color="auto" w:fill="FFFFFF" w:themeFill="background1"/>
          </w:tcPr>
          <w:p w14:paraId="41DA3E8D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4.9 </w:t>
            </w:r>
            <w:r w:rsidRPr="00186ADD">
              <w:rPr>
                <w:rFonts w:cstheme="minorHAnsi"/>
                <w:sz w:val="18"/>
                <w:szCs w:val="18"/>
              </w:rPr>
              <w:t>± 2.08</w:t>
            </w:r>
          </w:p>
        </w:tc>
        <w:tc>
          <w:tcPr>
            <w:tcW w:w="1710" w:type="dxa"/>
            <w:shd w:val="clear" w:color="auto" w:fill="FFFFFF" w:themeFill="background1"/>
          </w:tcPr>
          <w:p w14:paraId="6C9E6D8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 xml:space="preserve">4.8 </w:t>
            </w:r>
            <w:r w:rsidRPr="00186ADD">
              <w:rPr>
                <w:rFonts w:cstheme="minorHAnsi"/>
                <w:sz w:val="18"/>
                <w:szCs w:val="18"/>
              </w:rPr>
              <w:t>± 2.44</w:t>
            </w:r>
          </w:p>
        </w:tc>
      </w:tr>
      <w:tr w:rsidR="00B076C3" w:rsidRPr="00186ADD" w14:paraId="67F391DD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50B6BD0C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 – 4</w:t>
            </w:r>
          </w:p>
        </w:tc>
        <w:tc>
          <w:tcPr>
            <w:tcW w:w="1440" w:type="dxa"/>
          </w:tcPr>
          <w:p w14:paraId="0D7F5BDD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60 (53.6%)</w:t>
            </w:r>
          </w:p>
        </w:tc>
        <w:tc>
          <w:tcPr>
            <w:tcW w:w="1890" w:type="dxa"/>
          </w:tcPr>
          <w:p w14:paraId="69F3F357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26 (52%)</w:t>
            </w:r>
          </w:p>
        </w:tc>
        <w:tc>
          <w:tcPr>
            <w:tcW w:w="1710" w:type="dxa"/>
          </w:tcPr>
          <w:p w14:paraId="4ECB4A70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34 (54.8%)</w:t>
            </w:r>
          </w:p>
        </w:tc>
      </w:tr>
      <w:tr w:rsidR="00B076C3" w:rsidRPr="00186ADD" w14:paraId="21030F26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062FA9B3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 – 7</w:t>
            </w:r>
          </w:p>
        </w:tc>
        <w:tc>
          <w:tcPr>
            <w:tcW w:w="1440" w:type="dxa"/>
          </w:tcPr>
          <w:p w14:paraId="6D8DE66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37 (33%)</w:t>
            </w:r>
          </w:p>
        </w:tc>
        <w:tc>
          <w:tcPr>
            <w:tcW w:w="1890" w:type="dxa"/>
          </w:tcPr>
          <w:p w14:paraId="77CD0E5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18 (36%)</w:t>
            </w:r>
          </w:p>
        </w:tc>
        <w:tc>
          <w:tcPr>
            <w:tcW w:w="1710" w:type="dxa"/>
          </w:tcPr>
          <w:p w14:paraId="10AB91BF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19 (30.7%)</w:t>
            </w:r>
          </w:p>
        </w:tc>
      </w:tr>
      <w:tr w:rsidR="00B076C3" w:rsidRPr="00186ADD" w14:paraId="57BC7184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0D68F894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8 – 11</w:t>
            </w:r>
          </w:p>
        </w:tc>
        <w:tc>
          <w:tcPr>
            <w:tcW w:w="1440" w:type="dxa"/>
          </w:tcPr>
          <w:p w14:paraId="0F14FC1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15 (13.4%)</w:t>
            </w:r>
          </w:p>
        </w:tc>
        <w:tc>
          <w:tcPr>
            <w:tcW w:w="1890" w:type="dxa"/>
          </w:tcPr>
          <w:p w14:paraId="3317CC4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6 (12%)</w:t>
            </w:r>
          </w:p>
        </w:tc>
        <w:tc>
          <w:tcPr>
            <w:tcW w:w="1710" w:type="dxa"/>
          </w:tcPr>
          <w:p w14:paraId="3304BC66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 (14.5%)</w:t>
            </w:r>
          </w:p>
        </w:tc>
      </w:tr>
      <w:tr w:rsidR="00B076C3" w:rsidRPr="00186ADD" w14:paraId="62DFF0BB" w14:textId="77777777" w:rsidTr="0046334D">
        <w:trPr>
          <w:jc w:val="center"/>
        </w:trPr>
        <w:tc>
          <w:tcPr>
            <w:tcW w:w="2785" w:type="dxa"/>
            <w:shd w:val="clear" w:color="auto" w:fill="BFBFBF" w:themeFill="background1" w:themeFillShade="BF"/>
          </w:tcPr>
          <w:p w14:paraId="735BB456" w14:textId="77777777" w:rsidR="00B076C3" w:rsidRPr="00186ADD" w:rsidRDefault="00B076C3" w:rsidP="008575E5">
            <w:pPr>
              <w:spacing w:line="240" w:lineRule="auto"/>
              <w:rPr>
                <w:b/>
                <w:bCs/>
                <w:sz w:val="18"/>
                <w:szCs w:val="18"/>
              </w:rPr>
            </w:pPr>
            <w:r w:rsidRPr="00186ADD">
              <w:rPr>
                <w:b/>
                <w:bCs/>
                <w:sz w:val="18"/>
                <w:szCs w:val="18"/>
              </w:rPr>
              <w:t>Primary cook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14:paraId="202229DA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BFBFBF" w:themeFill="background1" w:themeFillShade="BF"/>
          </w:tcPr>
          <w:p w14:paraId="59AC452B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</w:tcPr>
          <w:p w14:paraId="40E66C92" w14:textId="77777777" w:rsidR="00B076C3" w:rsidRPr="00186ADD" w:rsidRDefault="00B076C3" w:rsidP="008575E5">
            <w:pPr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076C3" w:rsidRPr="00186ADD" w14:paraId="1D2D50FB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44233204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Pregnant participant</w:t>
            </w:r>
          </w:p>
        </w:tc>
        <w:tc>
          <w:tcPr>
            <w:tcW w:w="1440" w:type="dxa"/>
          </w:tcPr>
          <w:p w14:paraId="15429581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96 (85.7%)</w:t>
            </w:r>
          </w:p>
        </w:tc>
        <w:tc>
          <w:tcPr>
            <w:tcW w:w="1890" w:type="dxa"/>
          </w:tcPr>
          <w:p w14:paraId="366E255E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44 (88%)</w:t>
            </w:r>
          </w:p>
        </w:tc>
        <w:tc>
          <w:tcPr>
            <w:tcW w:w="1710" w:type="dxa"/>
          </w:tcPr>
          <w:p w14:paraId="3A9C672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52 (83.9%)</w:t>
            </w:r>
          </w:p>
        </w:tc>
      </w:tr>
      <w:tr w:rsidR="00B076C3" w:rsidRPr="00186ADD" w14:paraId="3C898867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6E88678D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Mother/Mother-in-law</w:t>
            </w:r>
          </w:p>
        </w:tc>
        <w:tc>
          <w:tcPr>
            <w:tcW w:w="1440" w:type="dxa"/>
          </w:tcPr>
          <w:p w14:paraId="01F9792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15 (13.4%)</w:t>
            </w:r>
          </w:p>
        </w:tc>
        <w:tc>
          <w:tcPr>
            <w:tcW w:w="1890" w:type="dxa"/>
          </w:tcPr>
          <w:p w14:paraId="5AAA44A8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6 (12%)</w:t>
            </w:r>
          </w:p>
        </w:tc>
        <w:tc>
          <w:tcPr>
            <w:tcW w:w="1710" w:type="dxa"/>
          </w:tcPr>
          <w:p w14:paraId="5118B94C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9 (14.5%)</w:t>
            </w:r>
          </w:p>
        </w:tc>
      </w:tr>
      <w:tr w:rsidR="00B076C3" w:rsidRPr="00186ADD" w14:paraId="364E695B" w14:textId="77777777" w:rsidTr="0046334D">
        <w:trPr>
          <w:jc w:val="center"/>
        </w:trPr>
        <w:tc>
          <w:tcPr>
            <w:tcW w:w="2785" w:type="dxa"/>
            <w:shd w:val="clear" w:color="auto" w:fill="D9D9D9" w:themeFill="background1" w:themeFillShade="D9"/>
          </w:tcPr>
          <w:p w14:paraId="0342B190" w14:textId="77777777" w:rsidR="00B076C3" w:rsidRPr="00186ADD" w:rsidRDefault="00B076C3" w:rsidP="008575E5">
            <w:pPr>
              <w:spacing w:line="240" w:lineRule="auto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Sister/Sister-in-law</w:t>
            </w:r>
          </w:p>
        </w:tc>
        <w:tc>
          <w:tcPr>
            <w:tcW w:w="1440" w:type="dxa"/>
          </w:tcPr>
          <w:p w14:paraId="30A2822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 (0.9%)</w:t>
            </w:r>
          </w:p>
        </w:tc>
        <w:tc>
          <w:tcPr>
            <w:tcW w:w="1890" w:type="dxa"/>
          </w:tcPr>
          <w:p w14:paraId="65671B42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---</w:t>
            </w:r>
          </w:p>
        </w:tc>
        <w:tc>
          <w:tcPr>
            <w:tcW w:w="1710" w:type="dxa"/>
          </w:tcPr>
          <w:p w14:paraId="3F8D99B4" w14:textId="77777777" w:rsidR="00B076C3" w:rsidRPr="00186ADD" w:rsidRDefault="00B076C3" w:rsidP="008575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6ADD">
              <w:rPr>
                <w:sz w:val="18"/>
                <w:szCs w:val="18"/>
              </w:rPr>
              <w:t>1 (1.6%)</w:t>
            </w:r>
          </w:p>
        </w:tc>
      </w:tr>
    </w:tbl>
    <w:p w14:paraId="792C8F2A" w14:textId="77777777" w:rsidR="00B076C3" w:rsidRDefault="00B076C3" w:rsidP="00B076C3">
      <w:pPr>
        <w:spacing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*Trash buried, thrown away, collected by the government, compost and fed to animals</w:t>
      </w:r>
    </w:p>
    <w:p w14:paraId="3D7D268F" w14:textId="77777777" w:rsidR="00B076C3" w:rsidRDefault="00B076C3" w:rsidP="00B076C3">
      <w:pPr>
        <w:spacing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**Candles, traditional stove and oil lamps</w:t>
      </w:r>
    </w:p>
    <w:p w14:paraId="053D0FCC" w14:textId="77777777" w:rsidR="00B076C3" w:rsidRDefault="00B076C3" w:rsidP="00B076C3">
      <w:pPr>
        <w:spacing w:line="240" w:lineRule="auto"/>
        <w:rPr>
          <w:rFonts w:cstheme="minorHAnsi"/>
          <w:sz w:val="16"/>
          <w:szCs w:val="16"/>
        </w:rPr>
      </w:pPr>
      <w:proofErr w:type="spellStart"/>
      <w:r w:rsidRPr="008B01F9">
        <w:rPr>
          <w:rFonts w:cstheme="minorHAnsi"/>
          <w:sz w:val="20"/>
          <w:szCs w:val="20"/>
          <w:vertAlign w:val="superscript"/>
        </w:rPr>
        <w:t>ǂ</w:t>
      </w:r>
      <w:r>
        <w:rPr>
          <w:rFonts w:cstheme="minorHAnsi"/>
          <w:sz w:val="16"/>
          <w:szCs w:val="16"/>
        </w:rPr>
        <w:t>Solar</w:t>
      </w:r>
      <w:proofErr w:type="spellEnd"/>
      <w:r>
        <w:rPr>
          <w:rFonts w:cstheme="minorHAnsi"/>
          <w:sz w:val="16"/>
          <w:szCs w:val="16"/>
        </w:rPr>
        <w:t xml:space="preserve"> light, battery torches and solar panel</w:t>
      </w:r>
    </w:p>
    <w:p w14:paraId="1293C267" w14:textId="77777777" w:rsidR="00B076C3" w:rsidRPr="00A41030" w:rsidRDefault="00B076C3" w:rsidP="00B076C3">
      <w:pPr>
        <w:spacing w:line="240" w:lineRule="auto"/>
      </w:pPr>
      <w:r w:rsidRPr="008B01F9">
        <w:rPr>
          <w:sz w:val="20"/>
          <w:szCs w:val="20"/>
          <w:vertAlign w:val="superscript"/>
        </w:rPr>
        <w:t>#</w:t>
      </w:r>
      <w:r w:rsidRPr="00A41030">
        <w:rPr>
          <w:rFonts w:cstheme="minorHAnsi"/>
          <w:sz w:val="16"/>
          <w:szCs w:val="16"/>
        </w:rPr>
        <w:t>Ho</w:t>
      </w:r>
      <w:r>
        <w:rPr>
          <w:rFonts w:cstheme="minorHAnsi"/>
          <w:sz w:val="16"/>
          <w:szCs w:val="16"/>
        </w:rPr>
        <w:t>usemaid</w:t>
      </w:r>
      <w:r w:rsidRPr="00A41030">
        <w:rPr>
          <w:rFonts w:cstheme="minorHAnsi"/>
          <w:sz w:val="16"/>
          <w:szCs w:val="16"/>
        </w:rPr>
        <w:t>, teaching, agricultur</w:t>
      </w:r>
      <w:r>
        <w:rPr>
          <w:rFonts w:cstheme="minorHAnsi"/>
          <w:sz w:val="16"/>
          <w:szCs w:val="16"/>
        </w:rPr>
        <w:t>e, commercial or industry job</w:t>
      </w:r>
    </w:p>
    <w:p w14:paraId="7A937BF3" w14:textId="77777777" w:rsidR="00DC429E" w:rsidRPr="004A1BE9" w:rsidRDefault="00DC429E" w:rsidP="00A75213">
      <w:pPr>
        <w:spacing w:line="240" w:lineRule="auto"/>
        <w:jc w:val="center"/>
        <w:rPr>
          <w:b/>
          <w:bCs/>
          <w:sz w:val="28"/>
          <w:szCs w:val="24"/>
        </w:rPr>
      </w:pPr>
    </w:p>
    <w:p w14:paraId="30124DB0" w14:textId="77777777" w:rsidR="004A1BE9" w:rsidRDefault="004A1BE9" w:rsidP="00B81D89">
      <w:pPr>
        <w:spacing w:line="240" w:lineRule="auto"/>
      </w:pPr>
    </w:p>
    <w:p w14:paraId="4E355621" w14:textId="5E3BC9B2" w:rsidR="00B81D89" w:rsidRDefault="00B81D89" w:rsidP="00B81D89">
      <w:pPr>
        <w:spacing w:line="240" w:lineRule="auto"/>
      </w:pPr>
      <w:r>
        <w:t>T</w:t>
      </w:r>
      <w:r w:rsidR="00B84AD3">
        <w:t>able</w:t>
      </w:r>
      <w:r>
        <w:t xml:space="preserve"> </w:t>
      </w:r>
      <w:r w:rsidR="004A1BE9">
        <w:t>S</w:t>
      </w:r>
      <w:r w:rsidR="00B076C3">
        <w:t>2</w:t>
      </w:r>
      <w:r>
        <w:t xml:space="preserve">: </w:t>
      </w:r>
      <w:r w:rsidR="00CB1E43">
        <w:t>Total visits categorized by time-point specified exposure pregnancy visit</w:t>
      </w:r>
      <w:r w:rsidR="00AA39E7">
        <w:t>.</w:t>
      </w:r>
      <w:r w:rsidR="00A03A7E">
        <w:t xml:space="preserve"> (BL= Baseline</w:t>
      </w:r>
      <w:r w:rsidR="008353DB">
        <w:t xml:space="preserve"> or &lt;20 weeks of gestation;</w:t>
      </w:r>
      <w:r w:rsidR="00A03A7E">
        <w:t xml:space="preserve"> </w:t>
      </w:r>
      <w:r w:rsidR="008353DB">
        <w:t xml:space="preserve">BL-P1: Assessment intermediate between BL and P1; </w:t>
      </w:r>
      <w:r w:rsidR="00A03A7E">
        <w:t xml:space="preserve">P1: Assessment between </w:t>
      </w:r>
      <w:r w:rsidR="008353DB">
        <w:t>24-28 weeks of gestation; P1-P2: Intermediate between P1 and P2; P2: 32-36 weeks of gestation, P2-B1: One month after P2 or approximately one week before birth)</w:t>
      </w:r>
    </w:p>
    <w:p w14:paraId="7F24CDF6" w14:textId="77777777" w:rsidR="00C46AB0" w:rsidRDefault="00C46AB0" w:rsidP="00B81D89">
      <w:pPr>
        <w:spacing w:line="240" w:lineRule="auto"/>
      </w:pPr>
    </w:p>
    <w:tbl>
      <w:tblPr>
        <w:tblStyle w:val="TableGrid"/>
        <w:tblW w:w="0" w:type="auto"/>
        <w:jc w:val="center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1170"/>
        <w:gridCol w:w="1243"/>
      </w:tblGrid>
      <w:tr w:rsidR="00B81D89" w:rsidRPr="00CB1E43" w14:paraId="09FFB807" w14:textId="77777777" w:rsidTr="008353DB">
        <w:trPr>
          <w:jc w:val="center"/>
        </w:trPr>
        <w:tc>
          <w:tcPr>
            <w:tcW w:w="810" w:type="dxa"/>
            <w:shd w:val="clear" w:color="auto" w:fill="BFBFBF" w:themeFill="background1" w:themeFillShade="BF"/>
          </w:tcPr>
          <w:p w14:paraId="6F361FC7" w14:textId="77777777" w:rsidR="00B81D89" w:rsidRPr="00CB1E43" w:rsidRDefault="00B81D89" w:rsidP="00B81D89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Visit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A6E15CC" w14:textId="77777777" w:rsidR="00B81D89" w:rsidRPr="00CB1E43" w:rsidRDefault="00B81D89" w:rsidP="00B81D89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Number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C46FA5E" w14:textId="77777777" w:rsidR="00B81D89" w:rsidRPr="00CB1E43" w:rsidRDefault="00B81D89" w:rsidP="00B81D89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Percentage</w:t>
            </w:r>
          </w:p>
        </w:tc>
      </w:tr>
      <w:tr w:rsidR="00B81D89" w:rsidRPr="00CB1E43" w14:paraId="35BE952C" w14:textId="77777777" w:rsidTr="008353DB">
        <w:trPr>
          <w:jc w:val="center"/>
        </w:trPr>
        <w:tc>
          <w:tcPr>
            <w:tcW w:w="810" w:type="dxa"/>
          </w:tcPr>
          <w:p w14:paraId="324389C9" w14:textId="77777777" w:rsidR="00B81D89" w:rsidRPr="00CB1E43" w:rsidRDefault="00B81D89" w:rsidP="00B81D89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BL</w:t>
            </w:r>
          </w:p>
        </w:tc>
        <w:tc>
          <w:tcPr>
            <w:tcW w:w="1170" w:type="dxa"/>
          </w:tcPr>
          <w:p w14:paraId="6409A20F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31</w:t>
            </w:r>
          </w:p>
        </w:tc>
        <w:tc>
          <w:tcPr>
            <w:tcW w:w="1170" w:type="dxa"/>
          </w:tcPr>
          <w:p w14:paraId="609B0292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14%</w:t>
            </w:r>
          </w:p>
        </w:tc>
      </w:tr>
      <w:tr w:rsidR="00B81D89" w:rsidRPr="00CB1E43" w14:paraId="6F42D96C" w14:textId="77777777" w:rsidTr="008353DB">
        <w:trPr>
          <w:jc w:val="center"/>
        </w:trPr>
        <w:tc>
          <w:tcPr>
            <w:tcW w:w="810" w:type="dxa"/>
          </w:tcPr>
          <w:p w14:paraId="6B6D95AB" w14:textId="77777777" w:rsidR="00B81D89" w:rsidRPr="00CB1E43" w:rsidRDefault="00B81D89" w:rsidP="00B81D89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BLP1</w:t>
            </w:r>
          </w:p>
        </w:tc>
        <w:tc>
          <w:tcPr>
            <w:tcW w:w="1170" w:type="dxa"/>
          </w:tcPr>
          <w:p w14:paraId="6613B568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35</w:t>
            </w:r>
          </w:p>
        </w:tc>
        <w:tc>
          <w:tcPr>
            <w:tcW w:w="1170" w:type="dxa"/>
          </w:tcPr>
          <w:p w14:paraId="1D235364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15%</w:t>
            </w:r>
          </w:p>
        </w:tc>
      </w:tr>
      <w:tr w:rsidR="00B81D89" w:rsidRPr="00CB1E43" w14:paraId="41594A8E" w14:textId="77777777" w:rsidTr="008353DB">
        <w:trPr>
          <w:jc w:val="center"/>
        </w:trPr>
        <w:tc>
          <w:tcPr>
            <w:tcW w:w="810" w:type="dxa"/>
          </w:tcPr>
          <w:p w14:paraId="729C09FB" w14:textId="77777777" w:rsidR="00B81D89" w:rsidRPr="00CB1E43" w:rsidRDefault="00B81D89" w:rsidP="00B81D89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P1</w:t>
            </w:r>
          </w:p>
        </w:tc>
        <w:tc>
          <w:tcPr>
            <w:tcW w:w="1170" w:type="dxa"/>
          </w:tcPr>
          <w:p w14:paraId="6737C4DD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52</w:t>
            </w:r>
          </w:p>
        </w:tc>
        <w:tc>
          <w:tcPr>
            <w:tcW w:w="1170" w:type="dxa"/>
          </w:tcPr>
          <w:p w14:paraId="618834AA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23%</w:t>
            </w:r>
          </w:p>
        </w:tc>
      </w:tr>
      <w:tr w:rsidR="00B81D89" w:rsidRPr="00CB1E43" w14:paraId="041E1A0B" w14:textId="77777777" w:rsidTr="008353DB">
        <w:trPr>
          <w:jc w:val="center"/>
        </w:trPr>
        <w:tc>
          <w:tcPr>
            <w:tcW w:w="810" w:type="dxa"/>
          </w:tcPr>
          <w:p w14:paraId="198DF989" w14:textId="77777777" w:rsidR="00B81D89" w:rsidRPr="00CB1E43" w:rsidRDefault="00B81D89" w:rsidP="00B81D89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P1P2</w:t>
            </w:r>
          </w:p>
        </w:tc>
        <w:tc>
          <w:tcPr>
            <w:tcW w:w="1170" w:type="dxa"/>
          </w:tcPr>
          <w:p w14:paraId="76AACF56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31</w:t>
            </w:r>
          </w:p>
        </w:tc>
        <w:tc>
          <w:tcPr>
            <w:tcW w:w="1170" w:type="dxa"/>
          </w:tcPr>
          <w:p w14:paraId="11E11CE4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14%</w:t>
            </w:r>
          </w:p>
        </w:tc>
      </w:tr>
      <w:tr w:rsidR="00B81D89" w:rsidRPr="00CB1E43" w14:paraId="43B0C604" w14:textId="77777777" w:rsidTr="008353DB">
        <w:trPr>
          <w:jc w:val="center"/>
        </w:trPr>
        <w:tc>
          <w:tcPr>
            <w:tcW w:w="810" w:type="dxa"/>
          </w:tcPr>
          <w:p w14:paraId="11D9C8DA" w14:textId="77777777" w:rsidR="00B81D89" w:rsidRPr="00CB1E43" w:rsidRDefault="00B81D89" w:rsidP="00B81D89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P2</w:t>
            </w:r>
          </w:p>
        </w:tc>
        <w:tc>
          <w:tcPr>
            <w:tcW w:w="1170" w:type="dxa"/>
          </w:tcPr>
          <w:p w14:paraId="6AFB1727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51</w:t>
            </w:r>
          </w:p>
        </w:tc>
        <w:tc>
          <w:tcPr>
            <w:tcW w:w="1170" w:type="dxa"/>
          </w:tcPr>
          <w:p w14:paraId="3DB429B4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22%</w:t>
            </w:r>
          </w:p>
        </w:tc>
      </w:tr>
      <w:tr w:rsidR="00B81D89" w:rsidRPr="00CB1E43" w14:paraId="6E381FA1" w14:textId="77777777" w:rsidTr="008353DB">
        <w:trPr>
          <w:trHeight w:val="59"/>
          <w:jc w:val="center"/>
        </w:trPr>
        <w:tc>
          <w:tcPr>
            <w:tcW w:w="810" w:type="dxa"/>
          </w:tcPr>
          <w:p w14:paraId="6FA9694F" w14:textId="77777777" w:rsidR="00B81D89" w:rsidRPr="00CB1E43" w:rsidRDefault="00B81D89" w:rsidP="00B81D89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P2B1</w:t>
            </w:r>
          </w:p>
        </w:tc>
        <w:tc>
          <w:tcPr>
            <w:tcW w:w="1170" w:type="dxa"/>
          </w:tcPr>
          <w:p w14:paraId="5139DE14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28</w:t>
            </w:r>
          </w:p>
        </w:tc>
        <w:tc>
          <w:tcPr>
            <w:tcW w:w="1170" w:type="dxa"/>
          </w:tcPr>
          <w:p w14:paraId="34099223" w14:textId="77777777" w:rsidR="00B81D89" w:rsidRPr="00CB1E43" w:rsidRDefault="00B81D89" w:rsidP="00B81D89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12%</w:t>
            </w:r>
          </w:p>
        </w:tc>
      </w:tr>
      <w:tr w:rsidR="00B81D89" w:rsidRPr="00CB1E43" w14:paraId="06982100" w14:textId="77777777" w:rsidTr="008353DB">
        <w:trPr>
          <w:trHeight w:val="59"/>
          <w:jc w:val="center"/>
        </w:trPr>
        <w:tc>
          <w:tcPr>
            <w:tcW w:w="810" w:type="dxa"/>
            <w:shd w:val="clear" w:color="auto" w:fill="BFBFBF" w:themeFill="background1" w:themeFillShade="BF"/>
          </w:tcPr>
          <w:p w14:paraId="7A22584C" w14:textId="77777777" w:rsidR="00B81D89" w:rsidRPr="00CB1E43" w:rsidRDefault="00B81D89" w:rsidP="00B81D89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Total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12A262B5" w14:textId="77777777" w:rsidR="00B81D89" w:rsidRPr="00CB1E43" w:rsidRDefault="00B81D89" w:rsidP="00B81D89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228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AB18068" w14:textId="77777777" w:rsidR="00B81D89" w:rsidRPr="00CB1E43" w:rsidRDefault="00B81D89" w:rsidP="00B81D89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100%</w:t>
            </w:r>
          </w:p>
        </w:tc>
      </w:tr>
    </w:tbl>
    <w:p w14:paraId="67F19A10" w14:textId="77777777" w:rsidR="00B81D89" w:rsidRDefault="00B81D89" w:rsidP="00B81D89">
      <w:pPr>
        <w:spacing w:line="240" w:lineRule="auto"/>
      </w:pPr>
    </w:p>
    <w:p w14:paraId="5FE92907" w14:textId="77777777" w:rsidR="00322BA5" w:rsidRDefault="00322BA5" w:rsidP="00B81D89">
      <w:pPr>
        <w:spacing w:line="240" w:lineRule="auto"/>
      </w:pPr>
    </w:p>
    <w:p w14:paraId="3DCE4FD8" w14:textId="06325F35" w:rsidR="00E14A01" w:rsidRDefault="00E14A01" w:rsidP="00BC7412">
      <w:pPr>
        <w:spacing w:line="240" w:lineRule="auto"/>
      </w:pPr>
      <w:r>
        <w:t>T</w:t>
      </w:r>
      <w:r w:rsidR="00B84AD3">
        <w:t>able</w:t>
      </w:r>
      <w:r>
        <w:t xml:space="preserve"> </w:t>
      </w:r>
      <w:r w:rsidR="004A1BE9">
        <w:t>S</w:t>
      </w:r>
      <w:r w:rsidR="00B076C3">
        <w:t>3</w:t>
      </w:r>
      <w:r>
        <w:t xml:space="preserve">: </w:t>
      </w:r>
      <w:r w:rsidR="004A1BE9">
        <w:t>Number of participants categorized by total number of visits</w:t>
      </w:r>
      <w:r w:rsidR="00B11CA2">
        <w:t>.</w:t>
      </w:r>
    </w:p>
    <w:p w14:paraId="55549079" w14:textId="77777777" w:rsidR="00C46AB0" w:rsidRDefault="00C46AB0" w:rsidP="00BC7412">
      <w:pPr>
        <w:spacing w:line="240" w:lineRule="auto"/>
      </w:pPr>
    </w:p>
    <w:tbl>
      <w:tblPr>
        <w:tblStyle w:val="TableGrid"/>
        <w:tblW w:w="0" w:type="auto"/>
        <w:jc w:val="center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1306"/>
        <w:gridCol w:w="1243"/>
      </w:tblGrid>
      <w:tr w:rsidR="003973EB" w:rsidRPr="00CB1E43" w14:paraId="660776B3" w14:textId="77777777" w:rsidTr="008353DB">
        <w:trPr>
          <w:jc w:val="center"/>
        </w:trPr>
        <w:tc>
          <w:tcPr>
            <w:tcW w:w="1260" w:type="dxa"/>
            <w:shd w:val="clear" w:color="auto" w:fill="BFBFBF" w:themeFill="background1" w:themeFillShade="BF"/>
          </w:tcPr>
          <w:p w14:paraId="0F64308F" w14:textId="77777777" w:rsidR="003973EB" w:rsidRPr="00CB1E43" w:rsidRDefault="003973EB" w:rsidP="00E14A01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bookmarkStart w:id="1" w:name="_Hlk146097690"/>
            <w:r w:rsidRPr="00CB1E43">
              <w:rPr>
                <w:b/>
                <w:bCs/>
                <w:sz w:val="22"/>
              </w:rPr>
              <w:t>Number of visits</w:t>
            </w:r>
          </w:p>
        </w:tc>
        <w:tc>
          <w:tcPr>
            <w:tcW w:w="1207" w:type="dxa"/>
            <w:shd w:val="clear" w:color="auto" w:fill="BFBFBF" w:themeFill="background1" w:themeFillShade="BF"/>
          </w:tcPr>
          <w:p w14:paraId="11A7A9EE" w14:textId="77777777" w:rsidR="003973EB" w:rsidRPr="00CB1E43" w:rsidRDefault="003973EB" w:rsidP="00E14A01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Number of Participants</w:t>
            </w:r>
          </w:p>
        </w:tc>
        <w:tc>
          <w:tcPr>
            <w:tcW w:w="1223" w:type="dxa"/>
            <w:shd w:val="clear" w:color="auto" w:fill="BFBFBF" w:themeFill="background1" w:themeFillShade="BF"/>
          </w:tcPr>
          <w:p w14:paraId="682EC9FA" w14:textId="77777777" w:rsidR="003973EB" w:rsidRPr="00CB1E43" w:rsidRDefault="003973EB" w:rsidP="00E14A01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Percentage</w:t>
            </w:r>
          </w:p>
        </w:tc>
      </w:tr>
      <w:tr w:rsidR="003973EB" w:rsidRPr="00CB1E43" w14:paraId="2C7B3E66" w14:textId="77777777" w:rsidTr="008353DB">
        <w:trPr>
          <w:jc w:val="center"/>
        </w:trPr>
        <w:tc>
          <w:tcPr>
            <w:tcW w:w="1260" w:type="dxa"/>
          </w:tcPr>
          <w:p w14:paraId="4761AD09" w14:textId="77777777" w:rsidR="003973EB" w:rsidRPr="00CB1E43" w:rsidRDefault="003973EB" w:rsidP="003973EB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1</w:t>
            </w:r>
          </w:p>
        </w:tc>
        <w:tc>
          <w:tcPr>
            <w:tcW w:w="1207" w:type="dxa"/>
          </w:tcPr>
          <w:p w14:paraId="0937FD5A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35</w:t>
            </w:r>
          </w:p>
        </w:tc>
        <w:tc>
          <w:tcPr>
            <w:tcW w:w="1223" w:type="dxa"/>
          </w:tcPr>
          <w:p w14:paraId="43FF1952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31%</w:t>
            </w:r>
          </w:p>
        </w:tc>
      </w:tr>
      <w:tr w:rsidR="003973EB" w:rsidRPr="00CB1E43" w14:paraId="7FB7188C" w14:textId="77777777" w:rsidTr="008353DB">
        <w:trPr>
          <w:jc w:val="center"/>
        </w:trPr>
        <w:tc>
          <w:tcPr>
            <w:tcW w:w="1260" w:type="dxa"/>
          </w:tcPr>
          <w:p w14:paraId="0F15A035" w14:textId="77777777" w:rsidR="003973EB" w:rsidRPr="00CB1E43" w:rsidRDefault="003973EB" w:rsidP="003973EB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2</w:t>
            </w:r>
          </w:p>
        </w:tc>
        <w:tc>
          <w:tcPr>
            <w:tcW w:w="1207" w:type="dxa"/>
          </w:tcPr>
          <w:p w14:paraId="4BAFB9DD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40</w:t>
            </w:r>
          </w:p>
        </w:tc>
        <w:tc>
          <w:tcPr>
            <w:tcW w:w="1223" w:type="dxa"/>
          </w:tcPr>
          <w:p w14:paraId="2F7A3E5C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36%</w:t>
            </w:r>
          </w:p>
        </w:tc>
      </w:tr>
      <w:tr w:rsidR="003973EB" w:rsidRPr="00CB1E43" w14:paraId="5081C200" w14:textId="77777777" w:rsidTr="008353DB">
        <w:trPr>
          <w:jc w:val="center"/>
        </w:trPr>
        <w:tc>
          <w:tcPr>
            <w:tcW w:w="1260" w:type="dxa"/>
          </w:tcPr>
          <w:p w14:paraId="2E35BDDA" w14:textId="77777777" w:rsidR="003973EB" w:rsidRPr="00CB1E43" w:rsidRDefault="003973EB" w:rsidP="003973EB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3</w:t>
            </w:r>
          </w:p>
        </w:tc>
        <w:tc>
          <w:tcPr>
            <w:tcW w:w="1207" w:type="dxa"/>
          </w:tcPr>
          <w:p w14:paraId="5EC12BEF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36</w:t>
            </w:r>
          </w:p>
        </w:tc>
        <w:tc>
          <w:tcPr>
            <w:tcW w:w="1223" w:type="dxa"/>
          </w:tcPr>
          <w:p w14:paraId="33BF6490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32%</w:t>
            </w:r>
          </w:p>
        </w:tc>
      </w:tr>
      <w:tr w:rsidR="003973EB" w:rsidRPr="00CB1E43" w14:paraId="027FD2CE" w14:textId="77777777" w:rsidTr="008353DB">
        <w:trPr>
          <w:jc w:val="center"/>
        </w:trPr>
        <w:tc>
          <w:tcPr>
            <w:tcW w:w="1260" w:type="dxa"/>
          </w:tcPr>
          <w:p w14:paraId="1CFC641A" w14:textId="77777777" w:rsidR="003973EB" w:rsidRPr="00CB1E43" w:rsidRDefault="003973EB" w:rsidP="003973EB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5</w:t>
            </w:r>
          </w:p>
        </w:tc>
        <w:tc>
          <w:tcPr>
            <w:tcW w:w="1207" w:type="dxa"/>
          </w:tcPr>
          <w:p w14:paraId="1998F4B7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1</w:t>
            </w:r>
          </w:p>
        </w:tc>
        <w:tc>
          <w:tcPr>
            <w:tcW w:w="1223" w:type="dxa"/>
          </w:tcPr>
          <w:p w14:paraId="1BF0DDF5" w14:textId="77777777" w:rsidR="003973EB" w:rsidRPr="00CB1E43" w:rsidRDefault="003973EB" w:rsidP="003973EB">
            <w:pPr>
              <w:spacing w:line="240" w:lineRule="auto"/>
              <w:jc w:val="center"/>
              <w:rPr>
                <w:sz w:val="22"/>
              </w:rPr>
            </w:pPr>
            <w:r w:rsidRPr="00CB1E43">
              <w:rPr>
                <w:sz w:val="22"/>
              </w:rPr>
              <w:t>1%</w:t>
            </w:r>
          </w:p>
        </w:tc>
      </w:tr>
      <w:tr w:rsidR="003973EB" w:rsidRPr="00CB1E43" w14:paraId="16BE73BB" w14:textId="77777777" w:rsidTr="008353DB">
        <w:trPr>
          <w:jc w:val="center"/>
        </w:trPr>
        <w:tc>
          <w:tcPr>
            <w:tcW w:w="1260" w:type="dxa"/>
            <w:shd w:val="clear" w:color="auto" w:fill="BFBFBF" w:themeFill="background1" w:themeFillShade="BF"/>
          </w:tcPr>
          <w:p w14:paraId="7CC6D14B" w14:textId="77777777" w:rsidR="003973EB" w:rsidRPr="00CB1E43" w:rsidRDefault="003973EB" w:rsidP="003973EB">
            <w:pPr>
              <w:spacing w:line="240" w:lineRule="auto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Total</w:t>
            </w:r>
          </w:p>
        </w:tc>
        <w:tc>
          <w:tcPr>
            <w:tcW w:w="1207" w:type="dxa"/>
            <w:shd w:val="clear" w:color="auto" w:fill="BFBFBF" w:themeFill="background1" w:themeFillShade="BF"/>
          </w:tcPr>
          <w:p w14:paraId="72582DBF" w14:textId="77777777" w:rsidR="003973EB" w:rsidRPr="00CB1E43" w:rsidRDefault="003973EB" w:rsidP="003973EB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112</w:t>
            </w:r>
          </w:p>
        </w:tc>
        <w:tc>
          <w:tcPr>
            <w:tcW w:w="1223" w:type="dxa"/>
            <w:shd w:val="clear" w:color="auto" w:fill="BFBFBF" w:themeFill="background1" w:themeFillShade="BF"/>
          </w:tcPr>
          <w:p w14:paraId="3BDFE0C3" w14:textId="77777777" w:rsidR="003973EB" w:rsidRPr="00CB1E43" w:rsidRDefault="003973EB" w:rsidP="003973EB">
            <w:pPr>
              <w:spacing w:line="240" w:lineRule="auto"/>
              <w:jc w:val="center"/>
              <w:rPr>
                <w:b/>
                <w:bCs/>
                <w:sz w:val="22"/>
              </w:rPr>
            </w:pPr>
            <w:r w:rsidRPr="00CB1E43">
              <w:rPr>
                <w:b/>
                <w:bCs/>
                <w:sz w:val="22"/>
              </w:rPr>
              <w:t>100%</w:t>
            </w:r>
          </w:p>
        </w:tc>
      </w:tr>
      <w:bookmarkEnd w:id="1"/>
    </w:tbl>
    <w:p w14:paraId="4F6DFE46" w14:textId="77777777" w:rsidR="00CB1E43" w:rsidRDefault="00CB1E43" w:rsidP="00BC7412">
      <w:pPr>
        <w:spacing w:line="240" w:lineRule="auto"/>
        <w:sectPr w:rsidR="00CB1E43" w:rsidSect="0001539D">
          <w:type w:val="continuous"/>
          <w:pgSz w:w="12240" w:h="15840"/>
          <w:pgMar w:top="1152" w:right="1440" w:bottom="1152" w:left="1440" w:header="720" w:footer="720" w:gutter="0"/>
          <w:cols w:space="720"/>
          <w:docGrid w:linePitch="360"/>
        </w:sectPr>
      </w:pPr>
    </w:p>
    <w:p w14:paraId="50AA5300" w14:textId="48E471B9" w:rsidR="00F404CC" w:rsidRPr="00BB6BAD" w:rsidRDefault="00F404CC" w:rsidP="00F404CC">
      <w:pPr>
        <w:spacing w:after="120" w:line="240" w:lineRule="auto"/>
      </w:pPr>
      <w:r w:rsidRPr="00BB6BAD">
        <w:lastRenderedPageBreak/>
        <w:t>T</w:t>
      </w:r>
      <w:r w:rsidR="00B84AD3">
        <w:t>able</w:t>
      </w:r>
      <w:r w:rsidRPr="00BB6BAD">
        <w:t xml:space="preserve"> </w:t>
      </w:r>
      <w:r w:rsidR="00C056A7">
        <w:t>S</w:t>
      </w:r>
      <w:r w:rsidR="00B84AD3">
        <w:t>4</w:t>
      </w:r>
      <w:r w:rsidRPr="00BB6BAD">
        <w:t>:</w:t>
      </w:r>
      <w:r>
        <w:t xml:space="preserve"> </w:t>
      </w:r>
      <w:bookmarkStart w:id="2" w:name="_Hlk170469227"/>
      <w:r>
        <w:t>Statistical summary of</w:t>
      </w:r>
      <w:r w:rsidR="000C04AA">
        <w:t xml:space="preserve"> the individual</w:t>
      </w:r>
      <w:r>
        <w:t xml:space="preserve"> </w:t>
      </w:r>
      <w:r w:rsidR="00B84AD3">
        <w:t>gravimetric PM</w:t>
      </w:r>
      <w:r w:rsidR="00B84AD3" w:rsidRPr="00B84AD3">
        <w:rPr>
          <w:vertAlign w:val="subscript"/>
        </w:rPr>
        <w:t>2.5</w:t>
      </w:r>
      <w:r>
        <w:t xml:space="preserve"> concentrations</w:t>
      </w:r>
      <w:r w:rsidR="00B50F26">
        <w:t>.</w:t>
      </w:r>
      <w:bookmarkEnd w:id="2"/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075"/>
        <w:gridCol w:w="1170"/>
        <w:gridCol w:w="1170"/>
        <w:gridCol w:w="1170"/>
        <w:gridCol w:w="1080"/>
        <w:gridCol w:w="1170"/>
        <w:gridCol w:w="1080"/>
        <w:gridCol w:w="1170"/>
        <w:gridCol w:w="1080"/>
        <w:gridCol w:w="1170"/>
        <w:gridCol w:w="1080"/>
        <w:gridCol w:w="1170"/>
        <w:gridCol w:w="1080"/>
      </w:tblGrid>
      <w:tr w:rsidR="00E75772" w:rsidRPr="002528DB" w14:paraId="3AE2FBBD" w14:textId="77777777" w:rsidTr="00E75772">
        <w:tc>
          <w:tcPr>
            <w:tcW w:w="1075" w:type="dxa"/>
            <w:vMerge w:val="restart"/>
            <w:shd w:val="clear" w:color="auto" w:fill="BFBFBF" w:themeFill="background1" w:themeFillShade="BF"/>
            <w:vAlign w:val="center"/>
          </w:tcPr>
          <w:p w14:paraId="313F06FC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Statistic</w:t>
            </w:r>
          </w:p>
        </w:tc>
        <w:tc>
          <w:tcPr>
            <w:tcW w:w="2340" w:type="dxa"/>
            <w:gridSpan w:val="2"/>
            <w:shd w:val="clear" w:color="auto" w:fill="BFBFBF" w:themeFill="background1" w:themeFillShade="BF"/>
            <w:vAlign w:val="center"/>
          </w:tcPr>
          <w:p w14:paraId="59FBBF2C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Baseline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29E1DBB8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Baseline-P1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58B6E86D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P1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7BFF7B7B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P1-P2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13310E61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P2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5C0159E8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P2-B1</w:t>
            </w:r>
          </w:p>
        </w:tc>
      </w:tr>
      <w:tr w:rsidR="00E75772" w:rsidRPr="002528DB" w14:paraId="137875D9" w14:textId="77777777" w:rsidTr="00E75772">
        <w:tc>
          <w:tcPr>
            <w:tcW w:w="1075" w:type="dxa"/>
            <w:vMerge/>
            <w:shd w:val="clear" w:color="auto" w:fill="BFBFBF" w:themeFill="background1" w:themeFillShade="BF"/>
          </w:tcPr>
          <w:p w14:paraId="30E04F10" w14:textId="77777777" w:rsidR="00F404CC" w:rsidRPr="00E75772" w:rsidRDefault="00F404CC" w:rsidP="00F404CC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14:paraId="2845E4A4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1C613A87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90F0371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003DAF2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1EF3480A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61F5E1A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2C6A0DAC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B9B4DA2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FFE2B01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4C46F40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1EECB255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98236AD" w14:textId="77777777" w:rsidR="00F404CC" w:rsidRPr="00E75772" w:rsidRDefault="00F404CC" w:rsidP="00F404C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</w:tr>
      <w:tr w:rsidR="00E75772" w:rsidRPr="002528DB" w14:paraId="02085A4A" w14:textId="77777777" w:rsidTr="00E75772">
        <w:tc>
          <w:tcPr>
            <w:tcW w:w="1075" w:type="dxa"/>
          </w:tcPr>
          <w:p w14:paraId="0F4DC7FF" w14:textId="7DBA56BB" w:rsidR="00F404CC" w:rsidRPr="00E75772" w:rsidRDefault="00D33EEF" w:rsidP="002E5C5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</w:t>
            </w:r>
            <w:r w:rsidR="008353DB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Samples</w:t>
            </w:r>
          </w:p>
        </w:tc>
        <w:tc>
          <w:tcPr>
            <w:tcW w:w="1170" w:type="dxa"/>
          </w:tcPr>
          <w:p w14:paraId="35FE4406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40</w:t>
            </w:r>
          </w:p>
        </w:tc>
        <w:tc>
          <w:tcPr>
            <w:tcW w:w="1170" w:type="dxa"/>
          </w:tcPr>
          <w:p w14:paraId="76847178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20</w:t>
            </w:r>
          </w:p>
        </w:tc>
        <w:tc>
          <w:tcPr>
            <w:tcW w:w="1170" w:type="dxa"/>
          </w:tcPr>
          <w:p w14:paraId="5201F9E2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34</w:t>
            </w:r>
          </w:p>
        </w:tc>
        <w:tc>
          <w:tcPr>
            <w:tcW w:w="1080" w:type="dxa"/>
          </w:tcPr>
          <w:p w14:paraId="30DC4585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170" w:type="dxa"/>
          </w:tcPr>
          <w:p w14:paraId="0D63C0CF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080" w:type="dxa"/>
          </w:tcPr>
          <w:p w14:paraId="46E86F3C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70" w:type="dxa"/>
          </w:tcPr>
          <w:p w14:paraId="5E0026D0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80" w:type="dxa"/>
          </w:tcPr>
          <w:p w14:paraId="46DDE77B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1170" w:type="dxa"/>
          </w:tcPr>
          <w:p w14:paraId="4A06456E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1080" w:type="dxa"/>
          </w:tcPr>
          <w:p w14:paraId="6DA26E71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170" w:type="dxa"/>
          </w:tcPr>
          <w:p w14:paraId="0B73CAF5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080" w:type="dxa"/>
          </w:tcPr>
          <w:p w14:paraId="743DCDAD" w14:textId="777777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</w:tr>
      <w:tr w:rsidR="00E75772" w:rsidRPr="002528DB" w14:paraId="12EADA94" w14:textId="77777777" w:rsidTr="00E75772">
        <w:tc>
          <w:tcPr>
            <w:tcW w:w="1075" w:type="dxa"/>
          </w:tcPr>
          <w:p w14:paraId="24AFF33C" w14:textId="77777777" w:rsidR="00C06656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Mean</w:t>
            </w:r>
          </w:p>
          <w:p w14:paraId="157C86DA" w14:textId="0F170352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(SD)</w:t>
            </w:r>
          </w:p>
        </w:tc>
        <w:tc>
          <w:tcPr>
            <w:tcW w:w="1170" w:type="dxa"/>
          </w:tcPr>
          <w:p w14:paraId="587B58FC" w14:textId="77777777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163.</w:t>
            </w:r>
            <w:r w:rsidR="00C0665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</w:p>
          <w:p w14:paraId="654E14FD" w14:textId="632D35F1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(128.</w:t>
            </w:r>
            <w:r w:rsidR="00C0665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107492B7" w14:textId="77777777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140.6</w:t>
            </w:r>
            <w:r>
              <w:rPr>
                <w:sz w:val="16"/>
                <w:szCs w:val="16"/>
              </w:rPr>
              <w:t xml:space="preserve"> </w:t>
            </w:r>
          </w:p>
          <w:p w14:paraId="7F881CCD" w14:textId="7FC3AA98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(86.2)</w:t>
            </w:r>
          </w:p>
        </w:tc>
        <w:tc>
          <w:tcPr>
            <w:tcW w:w="1170" w:type="dxa"/>
          </w:tcPr>
          <w:p w14:paraId="2F7795D4" w14:textId="78FF289A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12</w:t>
            </w:r>
            <w:r w:rsidR="00C06656">
              <w:rPr>
                <w:sz w:val="16"/>
                <w:szCs w:val="16"/>
              </w:rPr>
              <w:t>1.0</w:t>
            </w:r>
            <w:r>
              <w:rPr>
                <w:sz w:val="16"/>
                <w:szCs w:val="16"/>
              </w:rPr>
              <w:t xml:space="preserve"> </w:t>
            </w:r>
          </w:p>
          <w:p w14:paraId="23C5DE15" w14:textId="2538D38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(75.</w:t>
            </w:r>
            <w:r w:rsidR="00C0665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5167087B" w14:textId="77777777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31.9</w:t>
            </w:r>
          </w:p>
          <w:p w14:paraId="78E59DF9" w14:textId="2D12610C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(27.</w:t>
            </w:r>
            <w:r w:rsidR="00C0665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06894F99" w14:textId="77777777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96.3</w:t>
            </w:r>
          </w:p>
          <w:p w14:paraId="1BEA4B33" w14:textId="11084D4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(61.4)</w:t>
            </w:r>
          </w:p>
        </w:tc>
        <w:tc>
          <w:tcPr>
            <w:tcW w:w="1080" w:type="dxa"/>
          </w:tcPr>
          <w:p w14:paraId="3F879EFE" w14:textId="5CBF59E7" w:rsidR="00F404CC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</w:t>
            </w:r>
          </w:p>
          <w:p w14:paraId="0653B32E" w14:textId="1D3307B6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(12.</w:t>
            </w:r>
            <w:r w:rsidR="00C0665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20836424" w14:textId="77777777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143.0</w:t>
            </w:r>
          </w:p>
          <w:p w14:paraId="540DA268" w14:textId="64E0D620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(96.</w:t>
            </w:r>
            <w:r w:rsidR="00C0665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382E1C3A" w14:textId="0D7F68DF" w:rsidR="00F404CC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C06656">
              <w:rPr>
                <w:sz w:val="16"/>
                <w:szCs w:val="16"/>
              </w:rPr>
              <w:t>5.0</w:t>
            </w:r>
          </w:p>
          <w:p w14:paraId="2A1C608D" w14:textId="6BE6FB77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(13.8)</w:t>
            </w:r>
          </w:p>
        </w:tc>
        <w:tc>
          <w:tcPr>
            <w:tcW w:w="1170" w:type="dxa"/>
          </w:tcPr>
          <w:p w14:paraId="0B909F8F" w14:textId="4645DC8F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119.8</w:t>
            </w:r>
          </w:p>
          <w:p w14:paraId="1DB0C2DD" w14:textId="012B28DA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(89.3)</w:t>
            </w:r>
          </w:p>
        </w:tc>
        <w:tc>
          <w:tcPr>
            <w:tcW w:w="1080" w:type="dxa"/>
          </w:tcPr>
          <w:p w14:paraId="6BB2B9A1" w14:textId="6FCAF0EF" w:rsidR="00F404CC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23.8</w:t>
            </w:r>
          </w:p>
          <w:p w14:paraId="21305042" w14:textId="7458A45E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</w:t>
            </w:r>
            <w:r w:rsidR="00C06656">
              <w:rPr>
                <w:sz w:val="16"/>
                <w:szCs w:val="16"/>
              </w:rPr>
              <w:t>4.0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3B3AF1A3" w14:textId="3D1132CC" w:rsidR="00C06656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137.</w:t>
            </w:r>
            <w:r w:rsidR="00C0665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</w:p>
          <w:p w14:paraId="5583C1C0" w14:textId="57D68085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(120.2)</w:t>
            </w:r>
          </w:p>
        </w:tc>
        <w:tc>
          <w:tcPr>
            <w:tcW w:w="1080" w:type="dxa"/>
          </w:tcPr>
          <w:p w14:paraId="03D3530C" w14:textId="7E8B675A" w:rsidR="00F404CC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  <w:r w:rsidR="00C06656">
              <w:rPr>
                <w:sz w:val="16"/>
                <w:szCs w:val="16"/>
              </w:rPr>
              <w:t>3</w:t>
            </w:r>
          </w:p>
          <w:p w14:paraId="3AACD16B" w14:textId="4508E38D" w:rsidR="00F404CC" w:rsidRPr="002528DB" w:rsidRDefault="00F404CC" w:rsidP="00F404CC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(8.5)</w:t>
            </w:r>
          </w:p>
        </w:tc>
      </w:tr>
      <w:tr w:rsidR="00E75772" w:rsidRPr="002528DB" w14:paraId="1CECF8B7" w14:textId="77777777" w:rsidTr="00E75772">
        <w:tc>
          <w:tcPr>
            <w:tcW w:w="1075" w:type="dxa"/>
          </w:tcPr>
          <w:p w14:paraId="56D01809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Range</w:t>
            </w:r>
          </w:p>
        </w:tc>
        <w:tc>
          <w:tcPr>
            <w:tcW w:w="1170" w:type="dxa"/>
          </w:tcPr>
          <w:p w14:paraId="0836FAEC" w14:textId="30752484" w:rsidR="00F404CC" w:rsidRPr="002528DB" w:rsidRDefault="00C06656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40.0</w:t>
            </w:r>
            <w:r w:rsidR="00F404CC" w:rsidRPr="002528DB">
              <w:rPr>
                <w:sz w:val="16"/>
                <w:szCs w:val="16"/>
              </w:rPr>
              <w:t xml:space="preserve"> – 601.4</w:t>
            </w:r>
          </w:p>
        </w:tc>
        <w:tc>
          <w:tcPr>
            <w:tcW w:w="1170" w:type="dxa"/>
          </w:tcPr>
          <w:p w14:paraId="4044E78E" w14:textId="2F653658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30.5 – 320.0</w:t>
            </w:r>
          </w:p>
        </w:tc>
        <w:tc>
          <w:tcPr>
            <w:tcW w:w="1170" w:type="dxa"/>
          </w:tcPr>
          <w:p w14:paraId="2E7418CA" w14:textId="3F26FC3F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11.8 – 336.</w:t>
            </w:r>
            <w:r w:rsidR="00C06656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14:paraId="36E7CDEE" w14:textId="23C2C549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11.4 – 109.5</w:t>
            </w:r>
          </w:p>
        </w:tc>
        <w:tc>
          <w:tcPr>
            <w:tcW w:w="1170" w:type="dxa"/>
          </w:tcPr>
          <w:p w14:paraId="75D4076A" w14:textId="5E9C8DFF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17.4 – 259.</w:t>
            </w:r>
            <w:r w:rsidR="00C06656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</w:tcPr>
          <w:p w14:paraId="622D532F" w14:textId="140D6463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9.7 – 53.</w:t>
            </w:r>
            <w:r w:rsidR="00C06656">
              <w:rPr>
                <w:sz w:val="16"/>
                <w:szCs w:val="16"/>
              </w:rPr>
              <w:t>4</w:t>
            </w:r>
          </w:p>
        </w:tc>
        <w:tc>
          <w:tcPr>
            <w:tcW w:w="1170" w:type="dxa"/>
          </w:tcPr>
          <w:p w14:paraId="7FDD1EA4" w14:textId="576FC958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</w:t>
            </w:r>
            <w:r w:rsidR="00C0665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– 349.</w:t>
            </w:r>
            <w:r w:rsidR="00C06656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</w:tcPr>
          <w:p w14:paraId="60ED8159" w14:textId="1414D69B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  <w:r w:rsidR="00C06656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– 55.5</w:t>
            </w:r>
          </w:p>
        </w:tc>
        <w:tc>
          <w:tcPr>
            <w:tcW w:w="1170" w:type="dxa"/>
          </w:tcPr>
          <w:p w14:paraId="12881245" w14:textId="4D8744E7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26.7 – 431.</w:t>
            </w:r>
            <w:r w:rsidR="00C06656"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</w:tcPr>
          <w:p w14:paraId="093199DE" w14:textId="0BC58C5E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  <w:r w:rsidR="00C06656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– 82.3</w:t>
            </w:r>
          </w:p>
        </w:tc>
        <w:tc>
          <w:tcPr>
            <w:tcW w:w="1170" w:type="dxa"/>
          </w:tcPr>
          <w:p w14:paraId="4EE880FC" w14:textId="1482BBC7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11.8 – 486.1</w:t>
            </w:r>
          </w:p>
        </w:tc>
        <w:tc>
          <w:tcPr>
            <w:tcW w:w="1080" w:type="dxa"/>
          </w:tcPr>
          <w:p w14:paraId="48A92B3F" w14:textId="23B050AD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11.5 – 39.8</w:t>
            </w:r>
          </w:p>
        </w:tc>
      </w:tr>
      <w:tr w:rsidR="00E75772" w:rsidRPr="002528DB" w14:paraId="7673FE67" w14:textId="77777777" w:rsidTr="00E75772">
        <w:tc>
          <w:tcPr>
            <w:tcW w:w="1075" w:type="dxa"/>
          </w:tcPr>
          <w:p w14:paraId="303DB3E4" w14:textId="77777777" w:rsidR="00C06656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Median</w:t>
            </w:r>
          </w:p>
          <w:p w14:paraId="4A0E3C60" w14:textId="00E717DE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(IQR)</w:t>
            </w:r>
          </w:p>
        </w:tc>
        <w:tc>
          <w:tcPr>
            <w:tcW w:w="1170" w:type="dxa"/>
          </w:tcPr>
          <w:p w14:paraId="49D98F9C" w14:textId="596B38A5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 xml:space="preserve">130.8 </w:t>
            </w:r>
          </w:p>
          <w:p w14:paraId="1F2F1C0C" w14:textId="6C875AA3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(85.</w:t>
            </w:r>
            <w:r w:rsidR="00C06656">
              <w:rPr>
                <w:sz w:val="16"/>
                <w:szCs w:val="16"/>
              </w:rPr>
              <w:t>9</w:t>
            </w:r>
            <w:r w:rsidRPr="002528DB">
              <w:rPr>
                <w:sz w:val="16"/>
                <w:szCs w:val="16"/>
              </w:rPr>
              <w:t xml:space="preserve"> – 170.</w:t>
            </w:r>
            <w:r w:rsidR="00C06656">
              <w:rPr>
                <w:sz w:val="16"/>
                <w:szCs w:val="16"/>
              </w:rPr>
              <w:t>1</w:t>
            </w:r>
            <w:r w:rsidRPr="002528DB"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24424173" w14:textId="077D52C9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12</w:t>
            </w:r>
            <w:r w:rsidR="00C06656">
              <w:rPr>
                <w:sz w:val="16"/>
                <w:szCs w:val="16"/>
              </w:rPr>
              <w:t>4.0</w:t>
            </w:r>
            <w:r w:rsidRPr="002528DB">
              <w:rPr>
                <w:sz w:val="16"/>
                <w:szCs w:val="16"/>
              </w:rPr>
              <w:t xml:space="preserve"> </w:t>
            </w:r>
          </w:p>
          <w:p w14:paraId="6D53C4C9" w14:textId="17E17372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(78.6 – 174.</w:t>
            </w:r>
            <w:r w:rsidR="00C06656">
              <w:rPr>
                <w:sz w:val="16"/>
                <w:szCs w:val="16"/>
              </w:rPr>
              <w:t>4</w:t>
            </w:r>
            <w:r w:rsidRPr="002528DB"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75165A09" w14:textId="62F4DD1F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112.</w:t>
            </w:r>
            <w:r w:rsidR="00C06656">
              <w:rPr>
                <w:sz w:val="16"/>
                <w:szCs w:val="16"/>
              </w:rPr>
              <w:t>8</w:t>
            </w:r>
            <w:r w:rsidRPr="002528DB">
              <w:rPr>
                <w:sz w:val="16"/>
                <w:szCs w:val="16"/>
              </w:rPr>
              <w:t xml:space="preserve"> </w:t>
            </w:r>
          </w:p>
          <w:p w14:paraId="41B13759" w14:textId="4948B5B0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2528DB">
              <w:rPr>
                <w:sz w:val="16"/>
                <w:szCs w:val="16"/>
              </w:rPr>
              <w:t>(5</w:t>
            </w:r>
            <w:r w:rsidR="00C06656">
              <w:rPr>
                <w:sz w:val="16"/>
                <w:szCs w:val="16"/>
              </w:rPr>
              <w:t>9.0</w:t>
            </w:r>
            <w:r w:rsidRPr="002528DB">
              <w:rPr>
                <w:sz w:val="16"/>
                <w:szCs w:val="16"/>
              </w:rPr>
              <w:t xml:space="preserve"> – 175.</w:t>
            </w:r>
            <w:r w:rsidR="00C06656">
              <w:rPr>
                <w:sz w:val="16"/>
                <w:szCs w:val="16"/>
              </w:rPr>
              <w:t>1</w:t>
            </w:r>
            <w:r w:rsidRPr="002528DB"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537258C9" w14:textId="083E07F9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</w:t>
            </w:r>
            <w:r w:rsidR="00C06656">
              <w:rPr>
                <w:sz w:val="16"/>
                <w:szCs w:val="16"/>
              </w:rPr>
              <w:t>9</w:t>
            </w:r>
          </w:p>
          <w:p w14:paraId="46A53390" w14:textId="10DA6605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(11.</w:t>
            </w:r>
            <w:r w:rsidR="00C06656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– 36.</w:t>
            </w:r>
            <w:r w:rsidR="00C0665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2F63A869" w14:textId="63C60BAB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</w:t>
            </w:r>
            <w:r w:rsidR="00C0665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</w:p>
          <w:p w14:paraId="4AB7FA2C" w14:textId="2B406D59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(50.3 – 118.</w:t>
            </w:r>
            <w:r w:rsidR="00C0665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518C2BBD" w14:textId="20C1ED0E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</w:t>
            </w:r>
            <w:r w:rsidR="00C06656">
              <w:rPr>
                <w:sz w:val="16"/>
                <w:szCs w:val="16"/>
              </w:rPr>
              <w:t>9</w:t>
            </w:r>
          </w:p>
          <w:p w14:paraId="0F05422E" w14:textId="0B53A410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(16.3 – 35.</w:t>
            </w:r>
            <w:r w:rsidR="00C0665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3667BA55" w14:textId="21F92DB2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141.</w:t>
            </w:r>
            <w:r w:rsidR="00C06656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</w:p>
          <w:p w14:paraId="57C88A2B" w14:textId="0896F392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(53.5 – 208.7)</w:t>
            </w:r>
          </w:p>
        </w:tc>
        <w:tc>
          <w:tcPr>
            <w:tcW w:w="1080" w:type="dxa"/>
          </w:tcPr>
          <w:p w14:paraId="2292C233" w14:textId="6626ACFB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</w:t>
            </w:r>
            <w:r w:rsidR="00C06656">
              <w:rPr>
                <w:sz w:val="16"/>
                <w:szCs w:val="16"/>
              </w:rPr>
              <w:t>4</w:t>
            </w:r>
          </w:p>
          <w:p w14:paraId="43697AF3" w14:textId="77A6F8DF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(11.9 – 3</w:t>
            </w:r>
            <w:r w:rsidR="00C06656">
              <w:rPr>
                <w:sz w:val="16"/>
                <w:szCs w:val="16"/>
              </w:rPr>
              <w:t>3.9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4B0C1723" w14:textId="5BA67427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85.9 </w:t>
            </w:r>
          </w:p>
          <w:p w14:paraId="409E8243" w14:textId="6EC016D6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(54.</w:t>
            </w:r>
            <w:r w:rsidR="00C06656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– 160.3)</w:t>
            </w:r>
          </w:p>
        </w:tc>
        <w:tc>
          <w:tcPr>
            <w:tcW w:w="1080" w:type="dxa"/>
          </w:tcPr>
          <w:p w14:paraId="6DCB8964" w14:textId="6B409CBB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</w:t>
            </w:r>
            <w:r w:rsidR="00C06656">
              <w:rPr>
                <w:sz w:val="16"/>
                <w:szCs w:val="16"/>
              </w:rPr>
              <w:t>5</w:t>
            </w:r>
          </w:p>
          <w:p w14:paraId="1BF810D8" w14:textId="3274848E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(14.</w:t>
            </w:r>
            <w:r w:rsidR="00C0665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– 29.0)</w:t>
            </w:r>
          </w:p>
        </w:tc>
        <w:tc>
          <w:tcPr>
            <w:tcW w:w="1170" w:type="dxa"/>
          </w:tcPr>
          <w:p w14:paraId="2C50C683" w14:textId="766A77D6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114.3</w:t>
            </w:r>
          </w:p>
          <w:p w14:paraId="16AAF368" w14:textId="2EBE58B1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(47.7 – 166.</w:t>
            </w:r>
            <w:r w:rsidR="00C06656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1AA10A69" w14:textId="531623B5" w:rsidR="00F404CC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</w:t>
            </w:r>
            <w:r w:rsidR="00C06656">
              <w:rPr>
                <w:sz w:val="16"/>
                <w:szCs w:val="16"/>
              </w:rPr>
              <w:t>3</w:t>
            </w:r>
          </w:p>
          <w:p w14:paraId="37489474" w14:textId="3FC4A51C" w:rsidR="00F404CC" w:rsidRPr="002528DB" w:rsidRDefault="00F404CC" w:rsidP="007E3BA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(11.</w:t>
            </w:r>
            <w:r w:rsidR="00C06656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– 26.</w:t>
            </w:r>
            <w:r w:rsidR="00C06656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5AF3B492" w14:textId="77777777" w:rsidR="00F404CC" w:rsidRDefault="00F404CC" w:rsidP="00F404CC">
      <w:pPr>
        <w:spacing w:after="120" w:line="240" w:lineRule="auto"/>
      </w:pPr>
    </w:p>
    <w:p w14:paraId="52632851" w14:textId="33970651" w:rsidR="00F404CC" w:rsidRDefault="00F404CC" w:rsidP="00F404CC">
      <w:pPr>
        <w:spacing w:after="120" w:line="240" w:lineRule="auto"/>
      </w:pPr>
      <w:bookmarkStart w:id="3" w:name="_Hlk170469235"/>
      <w:r>
        <w:t>T</w:t>
      </w:r>
      <w:r w:rsidR="00B84AD3">
        <w:t>able</w:t>
      </w:r>
      <w:r>
        <w:t xml:space="preserve"> </w:t>
      </w:r>
      <w:r w:rsidR="00C056A7">
        <w:t>S</w:t>
      </w:r>
      <w:r w:rsidR="00B84AD3">
        <w:t>5</w:t>
      </w:r>
      <w:r>
        <w:t xml:space="preserve">: Statistical summary of </w:t>
      </w:r>
      <w:r w:rsidR="000C04AA">
        <w:t xml:space="preserve">the individual </w:t>
      </w:r>
      <w:r>
        <w:t xml:space="preserve">nephelometric </w:t>
      </w:r>
      <w:r w:rsidR="00B84AD3">
        <w:t>PM</w:t>
      </w:r>
      <w:r w:rsidR="00B84AD3" w:rsidRPr="00B84AD3">
        <w:rPr>
          <w:vertAlign w:val="subscript"/>
        </w:rPr>
        <w:t>2.5</w:t>
      </w:r>
      <w:r w:rsidR="00B84AD3">
        <w:t xml:space="preserve"> </w:t>
      </w:r>
      <w:r>
        <w:t>concentrations</w:t>
      </w:r>
      <w:r w:rsidR="00E1551A">
        <w:t>.</w:t>
      </w:r>
    </w:p>
    <w:tbl>
      <w:tblPr>
        <w:tblStyle w:val="TableGrid"/>
        <w:tblW w:w="146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75"/>
        <w:gridCol w:w="1170"/>
        <w:gridCol w:w="1170"/>
        <w:gridCol w:w="1170"/>
        <w:gridCol w:w="1080"/>
        <w:gridCol w:w="1170"/>
        <w:gridCol w:w="1080"/>
        <w:gridCol w:w="1170"/>
        <w:gridCol w:w="1080"/>
        <w:gridCol w:w="1170"/>
        <w:gridCol w:w="1080"/>
        <w:gridCol w:w="1170"/>
        <w:gridCol w:w="1080"/>
      </w:tblGrid>
      <w:tr w:rsidR="007E3BAE" w:rsidRPr="00C06656" w14:paraId="2FBCD59E" w14:textId="77777777" w:rsidTr="00E75772">
        <w:tc>
          <w:tcPr>
            <w:tcW w:w="1075" w:type="dxa"/>
            <w:vMerge w:val="restart"/>
            <w:shd w:val="clear" w:color="auto" w:fill="BFBFBF" w:themeFill="background1" w:themeFillShade="BF"/>
            <w:vAlign w:val="center"/>
          </w:tcPr>
          <w:bookmarkEnd w:id="3"/>
          <w:p w14:paraId="410E9F1E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Statistic</w:t>
            </w:r>
          </w:p>
        </w:tc>
        <w:tc>
          <w:tcPr>
            <w:tcW w:w="2340" w:type="dxa"/>
            <w:gridSpan w:val="2"/>
            <w:shd w:val="clear" w:color="auto" w:fill="BFBFBF" w:themeFill="background1" w:themeFillShade="BF"/>
            <w:vAlign w:val="center"/>
          </w:tcPr>
          <w:p w14:paraId="68FB06C1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Baseline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013F178C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Baseline-P1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6C770BE1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P1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2E0FB585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P1-P2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2BB37B38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P2</w:t>
            </w:r>
          </w:p>
        </w:tc>
        <w:tc>
          <w:tcPr>
            <w:tcW w:w="2250" w:type="dxa"/>
            <w:gridSpan w:val="2"/>
            <w:shd w:val="clear" w:color="auto" w:fill="BFBFBF" w:themeFill="background1" w:themeFillShade="BF"/>
            <w:vAlign w:val="center"/>
          </w:tcPr>
          <w:p w14:paraId="1F8AED43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P2-B1</w:t>
            </w:r>
          </w:p>
        </w:tc>
      </w:tr>
      <w:tr w:rsidR="00E75772" w:rsidRPr="00C06656" w14:paraId="30A0E2BC" w14:textId="77777777" w:rsidTr="00E75772">
        <w:tc>
          <w:tcPr>
            <w:tcW w:w="1075" w:type="dxa"/>
            <w:vMerge/>
            <w:shd w:val="clear" w:color="auto" w:fill="BFBFBF" w:themeFill="background1" w:themeFillShade="BF"/>
          </w:tcPr>
          <w:p w14:paraId="7A5BE3AA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</w:tcPr>
          <w:p w14:paraId="3239E5B9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22EB283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483304C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7E08BE2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C632063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41DE5426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94F1C03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AF24946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BF1E661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A202348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DF6475E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C1C9C31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Intervention</w:t>
            </w:r>
          </w:p>
        </w:tc>
      </w:tr>
      <w:tr w:rsidR="00E75772" w:rsidRPr="00C06656" w14:paraId="2744F45B" w14:textId="77777777" w:rsidTr="00E75772">
        <w:tc>
          <w:tcPr>
            <w:tcW w:w="1075" w:type="dxa"/>
          </w:tcPr>
          <w:p w14:paraId="27272575" w14:textId="01DF8D85" w:rsidR="00F404CC" w:rsidRPr="00E75772" w:rsidRDefault="00D33EEF" w:rsidP="002E5C5C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 Samples</w:t>
            </w:r>
          </w:p>
        </w:tc>
        <w:tc>
          <w:tcPr>
            <w:tcW w:w="1170" w:type="dxa"/>
          </w:tcPr>
          <w:p w14:paraId="23D4C735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E53DD6">
              <w:rPr>
                <w:sz w:val="16"/>
                <w:szCs w:val="16"/>
              </w:rPr>
              <w:t>40</w:t>
            </w:r>
          </w:p>
        </w:tc>
        <w:tc>
          <w:tcPr>
            <w:tcW w:w="1170" w:type="dxa"/>
          </w:tcPr>
          <w:p w14:paraId="34EAFD98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E53DD6">
              <w:rPr>
                <w:sz w:val="16"/>
                <w:szCs w:val="16"/>
              </w:rPr>
              <w:t>20</w:t>
            </w:r>
          </w:p>
        </w:tc>
        <w:tc>
          <w:tcPr>
            <w:tcW w:w="1170" w:type="dxa"/>
          </w:tcPr>
          <w:p w14:paraId="360F72AE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</w:tcPr>
          <w:p w14:paraId="09AF5B79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170" w:type="dxa"/>
          </w:tcPr>
          <w:p w14:paraId="2754F7C4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080" w:type="dxa"/>
          </w:tcPr>
          <w:p w14:paraId="01B1E6A2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170" w:type="dxa"/>
          </w:tcPr>
          <w:p w14:paraId="20E992D2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80" w:type="dxa"/>
          </w:tcPr>
          <w:p w14:paraId="3BB23E16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1170" w:type="dxa"/>
          </w:tcPr>
          <w:p w14:paraId="40049A86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080" w:type="dxa"/>
          </w:tcPr>
          <w:p w14:paraId="0BA8D9EE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170" w:type="dxa"/>
          </w:tcPr>
          <w:p w14:paraId="67BD2B5E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080" w:type="dxa"/>
          </w:tcPr>
          <w:p w14:paraId="5F359FEB" w14:textId="7777777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</w:tr>
      <w:tr w:rsidR="00E75772" w:rsidRPr="00C06656" w14:paraId="3D3E09AC" w14:textId="77777777" w:rsidTr="00E75772">
        <w:tc>
          <w:tcPr>
            <w:tcW w:w="1075" w:type="dxa"/>
          </w:tcPr>
          <w:p w14:paraId="082BAD99" w14:textId="77777777" w:rsidR="007E3BAE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 xml:space="preserve">Mean </w:t>
            </w:r>
          </w:p>
          <w:p w14:paraId="1B5F15D0" w14:textId="056B8075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(SD)</w:t>
            </w:r>
          </w:p>
        </w:tc>
        <w:tc>
          <w:tcPr>
            <w:tcW w:w="1170" w:type="dxa"/>
          </w:tcPr>
          <w:p w14:paraId="478CFBF6" w14:textId="6488D892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E53DD6">
              <w:rPr>
                <w:sz w:val="16"/>
                <w:szCs w:val="16"/>
              </w:rPr>
              <w:t>168.6</w:t>
            </w:r>
            <w:r>
              <w:rPr>
                <w:sz w:val="16"/>
                <w:szCs w:val="16"/>
              </w:rPr>
              <w:t xml:space="preserve"> </w:t>
            </w:r>
          </w:p>
          <w:p w14:paraId="29D47C5E" w14:textId="70E93CC4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(156.0)</w:t>
            </w:r>
          </w:p>
        </w:tc>
        <w:tc>
          <w:tcPr>
            <w:tcW w:w="1170" w:type="dxa"/>
          </w:tcPr>
          <w:p w14:paraId="7F18CBAC" w14:textId="57ED404F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E53DD6">
              <w:rPr>
                <w:sz w:val="16"/>
                <w:szCs w:val="16"/>
              </w:rPr>
              <w:t>182.1</w:t>
            </w:r>
            <w:r>
              <w:rPr>
                <w:sz w:val="16"/>
                <w:szCs w:val="16"/>
              </w:rPr>
              <w:t xml:space="preserve"> </w:t>
            </w:r>
          </w:p>
          <w:p w14:paraId="57B3F7A4" w14:textId="0FE302BF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(185</w:t>
            </w:r>
            <w:r w:rsidR="007E3BAE">
              <w:rPr>
                <w:sz w:val="16"/>
                <w:szCs w:val="16"/>
              </w:rPr>
              <w:t>.0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02F897FC" w14:textId="440193D1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112.0</w:t>
            </w:r>
          </w:p>
          <w:p w14:paraId="2E303216" w14:textId="0B90A3C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(91.7)</w:t>
            </w:r>
          </w:p>
        </w:tc>
        <w:tc>
          <w:tcPr>
            <w:tcW w:w="1080" w:type="dxa"/>
          </w:tcPr>
          <w:p w14:paraId="7FCAA0F2" w14:textId="75B16E33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E3BAE">
              <w:rPr>
                <w:sz w:val="16"/>
                <w:szCs w:val="16"/>
              </w:rPr>
              <w:t>9.0</w:t>
            </w:r>
            <w:r>
              <w:rPr>
                <w:sz w:val="16"/>
                <w:szCs w:val="16"/>
              </w:rPr>
              <w:t xml:space="preserve"> </w:t>
            </w:r>
          </w:p>
          <w:p w14:paraId="09FE31DD" w14:textId="32DD9F60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(16.9)</w:t>
            </w:r>
          </w:p>
        </w:tc>
        <w:tc>
          <w:tcPr>
            <w:tcW w:w="1170" w:type="dxa"/>
          </w:tcPr>
          <w:p w14:paraId="19552F83" w14:textId="52872334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93.8 </w:t>
            </w:r>
          </w:p>
          <w:p w14:paraId="77CBA3C7" w14:textId="255E6C5E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(70.0)</w:t>
            </w:r>
          </w:p>
        </w:tc>
        <w:tc>
          <w:tcPr>
            <w:tcW w:w="1080" w:type="dxa"/>
          </w:tcPr>
          <w:p w14:paraId="1C1DB90C" w14:textId="39AF8F24" w:rsidR="00C06656" w:rsidRDefault="007E3BAE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</w:t>
            </w:r>
          </w:p>
          <w:p w14:paraId="5A5707D8" w14:textId="4B212879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(14.</w:t>
            </w:r>
            <w:r w:rsidR="007E3BA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24416FE1" w14:textId="2750EE3D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137.</w:t>
            </w:r>
            <w:r w:rsidR="007E3BAE">
              <w:rPr>
                <w:sz w:val="16"/>
                <w:szCs w:val="16"/>
              </w:rPr>
              <w:t>7</w:t>
            </w:r>
          </w:p>
          <w:p w14:paraId="57D4E1BA" w14:textId="66D06AB5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(101.9)</w:t>
            </w:r>
          </w:p>
        </w:tc>
        <w:tc>
          <w:tcPr>
            <w:tcW w:w="1080" w:type="dxa"/>
          </w:tcPr>
          <w:p w14:paraId="78AAF8AE" w14:textId="53DCE239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</w:t>
            </w:r>
          </w:p>
          <w:p w14:paraId="1CE48ADE" w14:textId="5BDF9938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(10.1)</w:t>
            </w:r>
          </w:p>
        </w:tc>
        <w:tc>
          <w:tcPr>
            <w:tcW w:w="1170" w:type="dxa"/>
          </w:tcPr>
          <w:p w14:paraId="440DD7E9" w14:textId="06FE542B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119.1 </w:t>
            </w:r>
          </w:p>
          <w:p w14:paraId="06B02884" w14:textId="65EFAD3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(103.2)</w:t>
            </w:r>
          </w:p>
        </w:tc>
        <w:tc>
          <w:tcPr>
            <w:tcW w:w="1080" w:type="dxa"/>
          </w:tcPr>
          <w:p w14:paraId="22610743" w14:textId="1C96AC08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24.7 </w:t>
            </w:r>
          </w:p>
          <w:p w14:paraId="2F0EF678" w14:textId="5B52806D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(12.9)</w:t>
            </w:r>
          </w:p>
        </w:tc>
        <w:tc>
          <w:tcPr>
            <w:tcW w:w="1170" w:type="dxa"/>
          </w:tcPr>
          <w:p w14:paraId="31486CE0" w14:textId="14BED1BE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148.9</w:t>
            </w:r>
          </w:p>
          <w:p w14:paraId="6C121B01" w14:textId="3D4D6508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(141.</w:t>
            </w:r>
            <w:r w:rsidR="007E3BA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7F93C4B7" w14:textId="053829BA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21.5 </w:t>
            </w:r>
          </w:p>
          <w:p w14:paraId="0DA2E529" w14:textId="56A56876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(9.9)</w:t>
            </w:r>
          </w:p>
        </w:tc>
      </w:tr>
      <w:tr w:rsidR="00E75772" w:rsidRPr="00C06656" w14:paraId="5887FE3C" w14:textId="77777777" w:rsidTr="00E75772">
        <w:tc>
          <w:tcPr>
            <w:tcW w:w="1075" w:type="dxa"/>
          </w:tcPr>
          <w:p w14:paraId="1005D2AB" w14:textId="77777777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Range</w:t>
            </w:r>
          </w:p>
        </w:tc>
        <w:tc>
          <w:tcPr>
            <w:tcW w:w="1170" w:type="dxa"/>
          </w:tcPr>
          <w:p w14:paraId="4A6FB307" w14:textId="5EAB3640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E53DD6">
              <w:rPr>
                <w:sz w:val="16"/>
                <w:szCs w:val="16"/>
              </w:rPr>
              <w:t>26.8 – 725.5</w:t>
            </w:r>
          </w:p>
        </w:tc>
        <w:tc>
          <w:tcPr>
            <w:tcW w:w="1170" w:type="dxa"/>
          </w:tcPr>
          <w:p w14:paraId="3A33E344" w14:textId="472C6250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</w:t>
            </w:r>
            <w:r w:rsidR="007E3BA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– 600.3</w:t>
            </w:r>
          </w:p>
        </w:tc>
        <w:tc>
          <w:tcPr>
            <w:tcW w:w="1170" w:type="dxa"/>
          </w:tcPr>
          <w:p w14:paraId="73A28BBB" w14:textId="3787F57A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21.5 – 325.</w:t>
            </w:r>
            <w:r w:rsidR="007E3BAE"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</w:tcPr>
          <w:p w14:paraId="3DD77195" w14:textId="2BA15773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 – 71.</w:t>
            </w:r>
            <w:r w:rsidR="007E3BAE">
              <w:rPr>
                <w:sz w:val="16"/>
                <w:szCs w:val="16"/>
              </w:rPr>
              <w:t>4</w:t>
            </w:r>
          </w:p>
        </w:tc>
        <w:tc>
          <w:tcPr>
            <w:tcW w:w="1170" w:type="dxa"/>
          </w:tcPr>
          <w:p w14:paraId="0D2D234B" w14:textId="64B78FCB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</w:t>
            </w:r>
            <w:r w:rsidR="007E3BAE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– 305.</w:t>
            </w:r>
            <w:r w:rsidR="007E3BAE"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</w:tcPr>
          <w:p w14:paraId="17AFB6A3" w14:textId="58DA911E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</w:t>
            </w:r>
            <w:r w:rsidR="007E3BA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71.</w:t>
            </w:r>
            <w:r w:rsidR="007E3BAE">
              <w:rPr>
                <w:sz w:val="16"/>
                <w:szCs w:val="16"/>
              </w:rPr>
              <w:t>1</w:t>
            </w:r>
          </w:p>
        </w:tc>
        <w:tc>
          <w:tcPr>
            <w:tcW w:w="1170" w:type="dxa"/>
          </w:tcPr>
          <w:p w14:paraId="4AFE3C25" w14:textId="3A614918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  <w:r w:rsidR="007E3BA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– 350.</w:t>
            </w:r>
            <w:r w:rsidR="007E3BAE"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</w:tcPr>
          <w:p w14:paraId="1656225F" w14:textId="330F5B0E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  <w:r w:rsidR="007E3BA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– 46.</w:t>
            </w:r>
            <w:r w:rsidR="007E3BAE">
              <w:rPr>
                <w:sz w:val="16"/>
                <w:szCs w:val="16"/>
              </w:rPr>
              <w:t>9</w:t>
            </w:r>
          </w:p>
        </w:tc>
        <w:tc>
          <w:tcPr>
            <w:tcW w:w="1170" w:type="dxa"/>
          </w:tcPr>
          <w:p w14:paraId="01716291" w14:textId="3A34B06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</w:t>
            </w:r>
            <w:r w:rsidR="007E3BAE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– 471.3</w:t>
            </w:r>
          </w:p>
        </w:tc>
        <w:tc>
          <w:tcPr>
            <w:tcW w:w="1080" w:type="dxa"/>
          </w:tcPr>
          <w:p w14:paraId="75DF1629" w14:textId="699003F9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 – 93.3</w:t>
            </w:r>
          </w:p>
        </w:tc>
        <w:tc>
          <w:tcPr>
            <w:tcW w:w="1170" w:type="dxa"/>
          </w:tcPr>
          <w:p w14:paraId="0A6219A9" w14:textId="4CB532E4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 – 582.</w:t>
            </w:r>
            <w:r w:rsidR="007E3BAE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</w:tcPr>
          <w:p w14:paraId="707F23A9" w14:textId="3B1EA10A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12.6 – 51.1</w:t>
            </w:r>
          </w:p>
        </w:tc>
      </w:tr>
      <w:tr w:rsidR="00E75772" w:rsidRPr="00C06656" w14:paraId="44B346CB" w14:textId="77777777" w:rsidTr="00E75772">
        <w:tc>
          <w:tcPr>
            <w:tcW w:w="1075" w:type="dxa"/>
          </w:tcPr>
          <w:p w14:paraId="7C6908F0" w14:textId="77777777" w:rsidR="007E3BAE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 xml:space="preserve">Median </w:t>
            </w:r>
          </w:p>
          <w:p w14:paraId="743116BD" w14:textId="0EAF76B0" w:rsidR="00F404CC" w:rsidRPr="00E75772" w:rsidRDefault="00F404CC" w:rsidP="00C0665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5772">
              <w:rPr>
                <w:b/>
                <w:bCs/>
                <w:sz w:val="16"/>
                <w:szCs w:val="16"/>
              </w:rPr>
              <w:t>(IQR)</w:t>
            </w:r>
          </w:p>
        </w:tc>
        <w:tc>
          <w:tcPr>
            <w:tcW w:w="1170" w:type="dxa"/>
          </w:tcPr>
          <w:p w14:paraId="1BCBC1E6" w14:textId="37DE6B5D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E53DD6">
              <w:rPr>
                <w:sz w:val="16"/>
                <w:szCs w:val="16"/>
              </w:rPr>
              <w:t>129.</w:t>
            </w:r>
            <w:r w:rsidR="007E3BAE">
              <w:rPr>
                <w:sz w:val="16"/>
                <w:szCs w:val="16"/>
              </w:rPr>
              <w:t>1</w:t>
            </w:r>
            <w:r w:rsidRPr="00E53DD6">
              <w:rPr>
                <w:sz w:val="16"/>
                <w:szCs w:val="16"/>
              </w:rPr>
              <w:t xml:space="preserve"> </w:t>
            </w:r>
          </w:p>
          <w:p w14:paraId="1A4253CA" w14:textId="4B174CE1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E53DD6">
              <w:rPr>
                <w:sz w:val="16"/>
                <w:szCs w:val="16"/>
              </w:rPr>
              <w:t>(70.4 – 182.9)</w:t>
            </w:r>
          </w:p>
        </w:tc>
        <w:tc>
          <w:tcPr>
            <w:tcW w:w="1170" w:type="dxa"/>
          </w:tcPr>
          <w:p w14:paraId="3B0FEC52" w14:textId="0CFF24CC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104.</w:t>
            </w:r>
            <w:r w:rsidR="007E3BAE">
              <w:rPr>
                <w:sz w:val="16"/>
                <w:szCs w:val="16"/>
              </w:rPr>
              <w:t>2</w:t>
            </w:r>
          </w:p>
          <w:p w14:paraId="7D951B0F" w14:textId="208907EB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(68.</w:t>
            </w:r>
            <w:r w:rsidR="007E3BA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– 185.2)</w:t>
            </w:r>
          </w:p>
        </w:tc>
        <w:tc>
          <w:tcPr>
            <w:tcW w:w="1170" w:type="dxa"/>
          </w:tcPr>
          <w:p w14:paraId="61E78429" w14:textId="3EFD0907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</w:t>
            </w:r>
            <w:r w:rsidR="007E3BA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</w:p>
          <w:p w14:paraId="5C3C14DF" w14:textId="51926ABA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(42.</w:t>
            </w:r>
            <w:r w:rsidR="007E3BAE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– 175.</w:t>
            </w:r>
            <w:r w:rsidR="007E3BAE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0C98C9F8" w14:textId="67A493D8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23.8</w:t>
            </w:r>
          </w:p>
          <w:p w14:paraId="07F983C2" w14:textId="425503FF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(16.6 – 34.</w:t>
            </w:r>
            <w:r w:rsidR="007E3BAE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0ACA8851" w14:textId="71145DAC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79.7 </w:t>
            </w:r>
          </w:p>
          <w:p w14:paraId="0A406DAA" w14:textId="1674D2B9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(47.</w:t>
            </w:r>
            <w:r w:rsidR="007E3BAE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– 104.</w:t>
            </w:r>
            <w:r w:rsidR="007E3BAE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1C545F59" w14:textId="53FE02E4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24.9 </w:t>
            </w:r>
          </w:p>
          <w:p w14:paraId="64BBD179" w14:textId="39461121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(20.</w:t>
            </w:r>
            <w:r w:rsidR="007E3BAE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– 36.7)</w:t>
            </w:r>
          </w:p>
        </w:tc>
        <w:tc>
          <w:tcPr>
            <w:tcW w:w="1170" w:type="dxa"/>
          </w:tcPr>
          <w:p w14:paraId="3D49D0FD" w14:textId="413DEEF1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103.4 </w:t>
            </w:r>
          </w:p>
          <w:p w14:paraId="145FEA13" w14:textId="79A541DE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(49.</w:t>
            </w:r>
            <w:r w:rsidR="007E3BA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– 227.7)</w:t>
            </w:r>
          </w:p>
        </w:tc>
        <w:tc>
          <w:tcPr>
            <w:tcW w:w="1080" w:type="dxa"/>
          </w:tcPr>
          <w:p w14:paraId="522AC8C4" w14:textId="4DCFA61B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  <w:r w:rsidR="007E3BAE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</w:p>
          <w:p w14:paraId="3EA38995" w14:textId="37851188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(16.</w:t>
            </w:r>
            <w:r w:rsidR="007E3BA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29.4)</w:t>
            </w:r>
          </w:p>
        </w:tc>
        <w:tc>
          <w:tcPr>
            <w:tcW w:w="1170" w:type="dxa"/>
          </w:tcPr>
          <w:p w14:paraId="1272CE22" w14:textId="12603D02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71.8 </w:t>
            </w:r>
          </w:p>
          <w:p w14:paraId="22E1F930" w14:textId="4D179407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(47.0 – 140.</w:t>
            </w:r>
            <w:r w:rsidR="007E3BAE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80" w:type="dxa"/>
          </w:tcPr>
          <w:p w14:paraId="04DC953E" w14:textId="11ABCF38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</w:t>
            </w:r>
            <w:r w:rsidR="007E3BAE">
              <w:rPr>
                <w:sz w:val="16"/>
                <w:szCs w:val="16"/>
              </w:rPr>
              <w:t>6</w:t>
            </w:r>
          </w:p>
          <w:p w14:paraId="52217B08" w14:textId="30C3D92B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(18.2 – 25.</w:t>
            </w:r>
            <w:r w:rsidR="007E3BAE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0D884250" w14:textId="4D54D923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113.</w:t>
            </w:r>
            <w:r w:rsidR="007E3BAE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</w:p>
          <w:p w14:paraId="6979BE84" w14:textId="61D360DF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(48.7 – 174.3)</w:t>
            </w:r>
          </w:p>
        </w:tc>
        <w:tc>
          <w:tcPr>
            <w:tcW w:w="1080" w:type="dxa"/>
          </w:tcPr>
          <w:p w14:paraId="12685365" w14:textId="69C68B92" w:rsidR="00C0665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</w:t>
            </w:r>
            <w:r w:rsidR="007E3BAE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</w:p>
          <w:p w14:paraId="7E8EBB45" w14:textId="06C43C18" w:rsidR="00F404CC" w:rsidRPr="00E53DD6" w:rsidRDefault="00F404CC" w:rsidP="00C0665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(16.</w:t>
            </w:r>
            <w:r w:rsidR="007E3BA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22.</w:t>
            </w:r>
            <w:r w:rsidR="007E3BAE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0999A8FC" w14:textId="2E743129" w:rsidR="00322BA5" w:rsidRDefault="00322BA5" w:rsidP="00322BA5">
      <w:pPr>
        <w:spacing w:after="120" w:line="240" w:lineRule="auto"/>
      </w:pPr>
    </w:p>
    <w:p w14:paraId="0B1DF535" w14:textId="77777777" w:rsidR="00545487" w:rsidRDefault="00545487" w:rsidP="00322BA5">
      <w:pPr>
        <w:spacing w:after="120" w:line="240" w:lineRule="auto"/>
      </w:pPr>
    </w:p>
    <w:p w14:paraId="2824290D" w14:textId="77777777" w:rsidR="00545487" w:rsidRDefault="00545487" w:rsidP="00322BA5">
      <w:pPr>
        <w:spacing w:after="120" w:line="240" w:lineRule="auto"/>
      </w:pPr>
    </w:p>
    <w:p w14:paraId="6E2C01BA" w14:textId="77777777" w:rsidR="00545487" w:rsidRDefault="00545487" w:rsidP="00322BA5">
      <w:pPr>
        <w:spacing w:after="120" w:line="240" w:lineRule="auto"/>
      </w:pPr>
    </w:p>
    <w:p w14:paraId="42007C5F" w14:textId="77777777" w:rsidR="00545487" w:rsidRDefault="00545487" w:rsidP="00322BA5">
      <w:pPr>
        <w:spacing w:after="120" w:line="240" w:lineRule="auto"/>
      </w:pPr>
    </w:p>
    <w:p w14:paraId="7F168EA4" w14:textId="77777777" w:rsidR="00545487" w:rsidRDefault="00545487" w:rsidP="00322BA5">
      <w:pPr>
        <w:spacing w:after="120" w:line="240" w:lineRule="auto"/>
      </w:pPr>
    </w:p>
    <w:p w14:paraId="6B432571" w14:textId="77777777" w:rsidR="00545487" w:rsidRDefault="00545487" w:rsidP="00322BA5">
      <w:pPr>
        <w:spacing w:after="120" w:line="240" w:lineRule="auto"/>
      </w:pPr>
    </w:p>
    <w:p w14:paraId="33B5248B" w14:textId="77777777" w:rsidR="00545487" w:rsidRDefault="00545487" w:rsidP="00322BA5">
      <w:pPr>
        <w:spacing w:after="120" w:line="240" w:lineRule="auto"/>
      </w:pPr>
    </w:p>
    <w:p w14:paraId="0241D41D" w14:textId="313EEF9A" w:rsidR="000D1ABB" w:rsidRDefault="000D1ABB" w:rsidP="00322BA5">
      <w:pPr>
        <w:spacing w:after="120" w:line="240" w:lineRule="auto"/>
        <w:sectPr w:rsidR="000D1ABB" w:rsidSect="00620568">
          <w:pgSz w:w="15840" w:h="12240" w:orient="landscape"/>
          <w:pgMar w:top="1440" w:right="576" w:bottom="1440" w:left="576" w:header="720" w:footer="720" w:gutter="0"/>
          <w:cols w:space="720"/>
          <w:docGrid w:linePitch="360"/>
        </w:sectPr>
      </w:pPr>
    </w:p>
    <w:p w14:paraId="7ABE684A" w14:textId="352BF6F5" w:rsidR="00545487" w:rsidRDefault="00545487" w:rsidP="00322BA5">
      <w:pPr>
        <w:spacing w:after="120" w:line="240" w:lineRule="auto"/>
      </w:pPr>
    </w:p>
    <w:p w14:paraId="63112ABB" w14:textId="77777777" w:rsidR="000D1ABB" w:rsidRDefault="000D1ABB" w:rsidP="00322BA5">
      <w:pPr>
        <w:spacing w:after="120" w:line="240" w:lineRule="auto"/>
      </w:pPr>
    </w:p>
    <w:p w14:paraId="29C7C01D" w14:textId="4D7141D0" w:rsidR="009A7BCD" w:rsidRDefault="00606622" w:rsidP="00322BA5">
      <w:pPr>
        <w:spacing w:after="120" w:line="240" w:lineRule="auto"/>
      </w:pPr>
      <w:r>
        <w:rPr>
          <w:noProof/>
        </w:rPr>
        <w:drawing>
          <wp:inline distT="0" distB="0" distL="0" distR="0" wp14:anchorId="14093FC3" wp14:editId="550018D0">
            <wp:extent cx="5943600" cy="2831465"/>
            <wp:effectExtent l="0" t="0" r="0" b="6985"/>
            <wp:docPr id="1636592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1E8A6" w14:textId="74C4110A" w:rsidR="004A1CEB" w:rsidRDefault="004A1CEB" w:rsidP="00322BA5">
      <w:pPr>
        <w:spacing w:after="120" w:line="240" w:lineRule="auto"/>
      </w:pPr>
      <w:r>
        <w:t>Figure S</w:t>
      </w:r>
      <w:r w:rsidR="000D1ABB">
        <w:t>1</w:t>
      </w:r>
      <w:r>
        <w:t xml:space="preserve">: Bland-Altman agreement plots for the ECM </w:t>
      </w:r>
      <w:r w:rsidR="00613F36">
        <w:t xml:space="preserve">(A) </w:t>
      </w:r>
      <w:r>
        <w:t>gravimetric</w:t>
      </w:r>
      <w:r w:rsidR="00613F36">
        <w:t xml:space="preserve"> </w:t>
      </w:r>
      <w:r>
        <w:t xml:space="preserve">and </w:t>
      </w:r>
      <w:r w:rsidR="00613F36">
        <w:t xml:space="preserve">(B) </w:t>
      </w:r>
      <w:r>
        <w:t>nephelometric</w:t>
      </w:r>
      <w:r w:rsidR="00613F36">
        <w:t xml:space="preserve"> </w:t>
      </w:r>
      <w:r>
        <w:t>comparisons at concentrations below the 25</w:t>
      </w:r>
      <w:r w:rsidRPr="004A1CEB">
        <w:rPr>
          <w:vertAlign w:val="superscript"/>
        </w:rPr>
        <w:t>th</w:t>
      </w:r>
      <w:r>
        <w:t xml:space="preserve"> percentile.</w:t>
      </w:r>
    </w:p>
    <w:p w14:paraId="13FBA951" w14:textId="77777777" w:rsidR="00133A5B" w:rsidRDefault="00133A5B" w:rsidP="00322BA5">
      <w:pPr>
        <w:spacing w:after="120" w:line="240" w:lineRule="auto"/>
      </w:pPr>
    </w:p>
    <w:p w14:paraId="6ED170F7" w14:textId="4AA00AD5" w:rsidR="004A1CEB" w:rsidRDefault="00133A5B" w:rsidP="00322BA5">
      <w:pPr>
        <w:spacing w:after="120" w:line="240" w:lineRule="auto"/>
      </w:pPr>
      <w:r>
        <w:rPr>
          <w:noProof/>
        </w:rPr>
        <w:drawing>
          <wp:inline distT="0" distB="0" distL="0" distR="0" wp14:anchorId="15C93425" wp14:editId="4FE8FADD">
            <wp:extent cx="5943600" cy="2966085"/>
            <wp:effectExtent l="0" t="0" r="0" b="5715"/>
            <wp:docPr id="535612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7378D" w14:textId="482E6641" w:rsidR="00133A5B" w:rsidRDefault="00133A5B" w:rsidP="00133A5B">
      <w:pPr>
        <w:spacing w:after="120" w:line="240" w:lineRule="auto"/>
      </w:pPr>
      <w:r>
        <w:t>Figure S2: Bland-Altman agreement plots for the ECM (A) gravimetric and (B) nephelometric comparisons at concentrations between the 25</w:t>
      </w:r>
      <w:r w:rsidRPr="00133A5B">
        <w:rPr>
          <w:vertAlign w:val="superscript"/>
        </w:rPr>
        <w:t>th</w:t>
      </w:r>
      <w:r>
        <w:t xml:space="preserve"> and 50</w:t>
      </w:r>
      <w:r w:rsidRPr="00133A5B">
        <w:rPr>
          <w:vertAlign w:val="superscript"/>
        </w:rPr>
        <w:t>th</w:t>
      </w:r>
      <w:r>
        <w:t xml:space="preserve"> percentile.</w:t>
      </w:r>
    </w:p>
    <w:p w14:paraId="54C6C152" w14:textId="77777777" w:rsidR="00133A5B" w:rsidRDefault="00133A5B" w:rsidP="00133A5B">
      <w:pPr>
        <w:spacing w:after="120" w:line="240" w:lineRule="auto"/>
      </w:pPr>
    </w:p>
    <w:p w14:paraId="7A848C56" w14:textId="77777777" w:rsidR="00133A5B" w:rsidRDefault="00133A5B" w:rsidP="00133A5B">
      <w:pPr>
        <w:spacing w:after="120" w:line="240" w:lineRule="auto"/>
      </w:pPr>
    </w:p>
    <w:p w14:paraId="6648FFBF" w14:textId="77777777" w:rsidR="00133A5B" w:rsidRDefault="00133A5B" w:rsidP="00133A5B">
      <w:pPr>
        <w:spacing w:after="120" w:line="240" w:lineRule="auto"/>
      </w:pPr>
    </w:p>
    <w:p w14:paraId="19A0A15A" w14:textId="77777777" w:rsidR="00133A5B" w:rsidRDefault="00133A5B" w:rsidP="00133A5B">
      <w:pPr>
        <w:spacing w:after="120" w:line="240" w:lineRule="auto"/>
      </w:pPr>
    </w:p>
    <w:p w14:paraId="2D530FE8" w14:textId="77777777" w:rsidR="00133A5B" w:rsidRDefault="00133A5B" w:rsidP="00133A5B">
      <w:pPr>
        <w:spacing w:after="120" w:line="240" w:lineRule="auto"/>
      </w:pPr>
    </w:p>
    <w:p w14:paraId="22BA6ADD" w14:textId="77777777" w:rsidR="00133A5B" w:rsidRDefault="00133A5B" w:rsidP="00133A5B">
      <w:pPr>
        <w:spacing w:after="120" w:line="240" w:lineRule="auto"/>
      </w:pPr>
    </w:p>
    <w:p w14:paraId="444E7C2C" w14:textId="77777777" w:rsidR="00133A5B" w:rsidRDefault="00133A5B" w:rsidP="00133A5B">
      <w:pPr>
        <w:spacing w:after="120" w:line="240" w:lineRule="auto"/>
      </w:pPr>
    </w:p>
    <w:p w14:paraId="6CB1E7DD" w14:textId="77777777" w:rsidR="00133A5B" w:rsidRDefault="00133A5B" w:rsidP="00133A5B">
      <w:pPr>
        <w:spacing w:after="120" w:line="240" w:lineRule="auto"/>
      </w:pPr>
    </w:p>
    <w:p w14:paraId="4D886005" w14:textId="18D3EE67" w:rsidR="00133A5B" w:rsidRDefault="00133A5B" w:rsidP="00133A5B">
      <w:pPr>
        <w:spacing w:after="120" w:line="240" w:lineRule="auto"/>
      </w:pPr>
      <w:r>
        <w:rPr>
          <w:noProof/>
        </w:rPr>
        <w:drawing>
          <wp:inline distT="0" distB="0" distL="0" distR="0" wp14:anchorId="7FFA8F52" wp14:editId="3A9D4A58">
            <wp:extent cx="5762625" cy="2875772"/>
            <wp:effectExtent l="0" t="0" r="0" b="1270"/>
            <wp:docPr id="20452134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265" cy="287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24C8C" w14:textId="595B7B1A" w:rsidR="00133A5B" w:rsidRDefault="00133A5B" w:rsidP="00133A5B">
      <w:pPr>
        <w:spacing w:after="120" w:line="240" w:lineRule="auto"/>
      </w:pPr>
      <w:r>
        <w:t>Figure S3: Bland-Altman agreement plots for the ECM (A) gravimetric and (B) nephelometric comparisons at concentrations between the 50</w:t>
      </w:r>
      <w:r w:rsidRPr="00133A5B">
        <w:rPr>
          <w:vertAlign w:val="superscript"/>
        </w:rPr>
        <w:t>th</w:t>
      </w:r>
      <w:r>
        <w:t xml:space="preserve"> and 75</w:t>
      </w:r>
      <w:r w:rsidRPr="00133A5B">
        <w:rPr>
          <w:vertAlign w:val="superscript"/>
        </w:rPr>
        <w:t>th</w:t>
      </w:r>
      <w:r>
        <w:t xml:space="preserve"> percentile.</w:t>
      </w:r>
    </w:p>
    <w:p w14:paraId="314D1383" w14:textId="77777777" w:rsidR="00133A5B" w:rsidRDefault="00133A5B" w:rsidP="00133A5B">
      <w:pPr>
        <w:spacing w:after="120" w:line="240" w:lineRule="auto"/>
      </w:pPr>
    </w:p>
    <w:p w14:paraId="165E0AF6" w14:textId="77777777" w:rsidR="00133A5B" w:rsidRDefault="00133A5B" w:rsidP="00322BA5">
      <w:pPr>
        <w:spacing w:after="120" w:line="240" w:lineRule="auto"/>
      </w:pPr>
    </w:p>
    <w:p w14:paraId="11635C92" w14:textId="31E267A3" w:rsidR="00613F36" w:rsidRDefault="00606622" w:rsidP="00322BA5">
      <w:pPr>
        <w:spacing w:after="120" w:line="240" w:lineRule="auto"/>
      </w:pPr>
      <w:r>
        <w:rPr>
          <w:noProof/>
        </w:rPr>
        <w:drawing>
          <wp:inline distT="0" distB="0" distL="0" distR="0" wp14:anchorId="5B664850" wp14:editId="5C164573">
            <wp:extent cx="5943600" cy="2831465"/>
            <wp:effectExtent l="0" t="0" r="0" b="6985"/>
            <wp:docPr id="15573210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9039F" w14:textId="0012926F" w:rsidR="004A1CEB" w:rsidRPr="00322BA5" w:rsidRDefault="004A1CEB" w:rsidP="004A1CEB">
      <w:pPr>
        <w:spacing w:after="120" w:line="240" w:lineRule="auto"/>
      </w:pPr>
      <w:bookmarkStart w:id="4" w:name="_Hlk178108718"/>
      <w:r>
        <w:t>Figure S</w:t>
      </w:r>
      <w:r w:rsidR="00133A5B">
        <w:t>4</w:t>
      </w:r>
      <w:r>
        <w:t xml:space="preserve">: Bland-Altman agreement plots for the ECM </w:t>
      </w:r>
      <w:r w:rsidR="00613F36">
        <w:t xml:space="preserve">(A) </w:t>
      </w:r>
      <w:r>
        <w:t xml:space="preserve">gravimetric and </w:t>
      </w:r>
      <w:r w:rsidR="00613F36">
        <w:t xml:space="preserve">(B) </w:t>
      </w:r>
      <w:r>
        <w:t>nephelometric comparisons at concentrations above the 75</w:t>
      </w:r>
      <w:r w:rsidRPr="004A1CEB">
        <w:rPr>
          <w:vertAlign w:val="superscript"/>
        </w:rPr>
        <w:t>th</w:t>
      </w:r>
      <w:r>
        <w:t xml:space="preserve"> percentile.</w:t>
      </w:r>
    </w:p>
    <w:bookmarkEnd w:id="4"/>
    <w:p w14:paraId="18598752" w14:textId="77777777" w:rsidR="004A1CEB" w:rsidRDefault="004A1CEB" w:rsidP="00322BA5">
      <w:pPr>
        <w:spacing w:after="120" w:line="240" w:lineRule="auto"/>
      </w:pPr>
    </w:p>
    <w:p w14:paraId="58E5BF42" w14:textId="412CA547" w:rsidR="000D1ABB" w:rsidRDefault="00E03EB6" w:rsidP="000D1ABB">
      <w:pPr>
        <w:spacing w:after="120" w:line="240" w:lineRule="auto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0C73933" wp14:editId="7C9FFFB5">
            <wp:extent cx="5978677" cy="2867025"/>
            <wp:effectExtent l="0" t="0" r="3175" b="0"/>
            <wp:docPr id="348475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211" r="1282" b="2698"/>
                    <a:stretch/>
                  </pic:blipFill>
                  <pic:spPr bwMode="auto">
                    <a:xfrm>
                      <a:off x="0" y="0"/>
                      <a:ext cx="5980673" cy="286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73008" w14:textId="5D5D1CE2" w:rsidR="000D1ABB" w:rsidRPr="00545487" w:rsidRDefault="000D1ABB" w:rsidP="000D1ABB">
      <w:pPr>
        <w:spacing w:after="120" w:line="240" w:lineRule="auto"/>
      </w:pPr>
      <w:bookmarkStart w:id="5" w:name="_Hlk178108754"/>
      <w:r w:rsidRPr="00545487">
        <w:t>Figure S</w:t>
      </w:r>
      <w:r w:rsidR="00133A5B">
        <w:t>5</w:t>
      </w:r>
      <w:r>
        <w:t>: Correlation plots for the ECM gravimetric and nephelometric comparisons</w:t>
      </w:r>
      <w:r w:rsidR="00117CD4">
        <w:t xml:space="preserve"> by data percentiles</w:t>
      </w:r>
    </w:p>
    <w:bookmarkEnd w:id="5"/>
    <w:p w14:paraId="314C95C7" w14:textId="77777777" w:rsidR="000D1ABB" w:rsidRDefault="000D1ABB" w:rsidP="000D1ABB">
      <w:pPr>
        <w:spacing w:after="120" w:line="240" w:lineRule="auto"/>
      </w:pPr>
    </w:p>
    <w:p w14:paraId="1DC991A9" w14:textId="77777777" w:rsidR="000D1ABB" w:rsidRPr="00322BA5" w:rsidRDefault="000D1ABB" w:rsidP="00322BA5">
      <w:pPr>
        <w:spacing w:after="120" w:line="240" w:lineRule="auto"/>
      </w:pPr>
    </w:p>
    <w:sectPr w:rsidR="000D1ABB" w:rsidRPr="00322BA5" w:rsidSect="00545487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12"/>
    <w:rsid w:val="0001539D"/>
    <w:rsid w:val="00026063"/>
    <w:rsid w:val="00056CF1"/>
    <w:rsid w:val="00086F40"/>
    <w:rsid w:val="000A6A92"/>
    <w:rsid w:val="000C04AA"/>
    <w:rsid w:val="000D1ABB"/>
    <w:rsid w:val="00111BE8"/>
    <w:rsid w:val="00112C30"/>
    <w:rsid w:val="00117CD4"/>
    <w:rsid w:val="00133A5B"/>
    <w:rsid w:val="001404F2"/>
    <w:rsid w:val="00170546"/>
    <w:rsid w:val="00186ADD"/>
    <w:rsid w:val="00194AD4"/>
    <w:rsid w:val="001F2A10"/>
    <w:rsid w:val="0027196F"/>
    <w:rsid w:val="002E5C5C"/>
    <w:rsid w:val="002F5455"/>
    <w:rsid w:val="00314DB3"/>
    <w:rsid w:val="00322BA5"/>
    <w:rsid w:val="00327B3D"/>
    <w:rsid w:val="00346547"/>
    <w:rsid w:val="00357CFB"/>
    <w:rsid w:val="003973EB"/>
    <w:rsid w:val="003D6E14"/>
    <w:rsid w:val="003E4BFB"/>
    <w:rsid w:val="003F1DE4"/>
    <w:rsid w:val="003F5A00"/>
    <w:rsid w:val="00402CC7"/>
    <w:rsid w:val="004052FF"/>
    <w:rsid w:val="00423BC5"/>
    <w:rsid w:val="0045597F"/>
    <w:rsid w:val="0046334D"/>
    <w:rsid w:val="004A1BE9"/>
    <w:rsid w:val="004A1CEB"/>
    <w:rsid w:val="004B7914"/>
    <w:rsid w:val="004E0044"/>
    <w:rsid w:val="00501FC8"/>
    <w:rsid w:val="005127C7"/>
    <w:rsid w:val="00541D75"/>
    <w:rsid w:val="00542565"/>
    <w:rsid w:val="00543951"/>
    <w:rsid w:val="00545487"/>
    <w:rsid w:val="0057249D"/>
    <w:rsid w:val="005A0A59"/>
    <w:rsid w:val="005C2D4D"/>
    <w:rsid w:val="005C5C88"/>
    <w:rsid w:val="005E46C3"/>
    <w:rsid w:val="005E4997"/>
    <w:rsid w:val="00605ACA"/>
    <w:rsid w:val="00606622"/>
    <w:rsid w:val="006105AE"/>
    <w:rsid w:val="00613F36"/>
    <w:rsid w:val="00620568"/>
    <w:rsid w:val="00630ADE"/>
    <w:rsid w:val="006350D5"/>
    <w:rsid w:val="006563F0"/>
    <w:rsid w:val="006857D1"/>
    <w:rsid w:val="006B6804"/>
    <w:rsid w:val="00756636"/>
    <w:rsid w:val="007A3720"/>
    <w:rsid w:val="007A5263"/>
    <w:rsid w:val="007B2530"/>
    <w:rsid w:val="007E3BAE"/>
    <w:rsid w:val="00817A96"/>
    <w:rsid w:val="00821D0D"/>
    <w:rsid w:val="008350F0"/>
    <w:rsid w:val="008353DB"/>
    <w:rsid w:val="008A4DD3"/>
    <w:rsid w:val="008A6300"/>
    <w:rsid w:val="008B2FF3"/>
    <w:rsid w:val="008C0F9C"/>
    <w:rsid w:val="008D7D88"/>
    <w:rsid w:val="00917090"/>
    <w:rsid w:val="0095044A"/>
    <w:rsid w:val="00952966"/>
    <w:rsid w:val="009A7BCD"/>
    <w:rsid w:val="009B1247"/>
    <w:rsid w:val="009D2DB9"/>
    <w:rsid w:val="009F59F1"/>
    <w:rsid w:val="00A03A7E"/>
    <w:rsid w:val="00A20BBB"/>
    <w:rsid w:val="00A46AE2"/>
    <w:rsid w:val="00A609C0"/>
    <w:rsid w:val="00A75213"/>
    <w:rsid w:val="00A850F9"/>
    <w:rsid w:val="00A9287E"/>
    <w:rsid w:val="00A96C5B"/>
    <w:rsid w:val="00AA39E7"/>
    <w:rsid w:val="00B076C3"/>
    <w:rsid w:val="00B11CA2"/>
    <w:rsid w:val="00B32B57"/>
    <w:rsid w:val="00B42083"/>
    <w:rsid w:val="00B50F26"/>
    <w:rsid w:val="00B81D89"/>
    <w:rsid w:val="00B84AD3"/>
    <w:rsid w:val="00B87AF8"/>
    <w:rsid w:val="00BC690B"/>
    <w:rsid w:val="00BC7412"/>
    <w:rsid w:val="00BE6176"/>
    <w:rsid w:val="00C056A7"/>
    <w:rsid w:val="00C06656"/>
    <w:rsid w:val="00C137AB"/>
    <w:rsid w:val="00C40251"/>
    <w:rsid w:val="00C46AB0"/>
    <w:rsid w:val="00C86AF6"/>
    <w:rsid w:val="00C86FE2"/>
    <w:rsid w:val="00C8766D"/>
    <w:rsid w:val="00CB1E43"/>
    <w:rsid w:val="00CB2007"/>
    <w:rsid w:val="00CD2604"/>
    <w:rsid w:val="00CD62F1"/>
    <w:rsid w:val="00D176DC"/>
    <w:rsid w:val="00D3278B"/>
    <w:rsid w:val="00D33EEF"/>
    <w:rsid w:val="00D5055D"/>
    <w:rsid w:val="00D67371"/>
    <w:rsid w:val="00D84E18"/>
    <w:rsid w:val="00DC07AA"/>
    <w:rsid w:val="00DC429E"/>
    <w:rsid w:val="00DD58B8"/>
    <w:rsid w:val="00DE4B14"/>
    <w:rsid w:val="00E03EB6"/>
    <w:rsid w:val="00E104B6"/>
    <w:rsid w:val="00E14A01"/>
    <w:rsid w:val="00E1551A"/>
    <w:rsid w:val="00E442DC"/>
    <w:rsid w:val="00E75772"/>
    <w:rsid w:val="00EF0927"/>
    <w:rsid w:val="00F10592"/>
    <w:rsid w:val="00F404CC"/>
    <w:rsid w:val="00F43573"/>
    <w:rsid w:val="00F742ED"/>
    <w:rsid w:val="00FA1CAA"/>
    <w:rsid w:val="00FA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CE4B8"/>
  <w15:chartTrackingRefBased/>
  <w15:docId w15:val="{DAE80EAD-B7AD-4EED-B905-013845FD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412"/>
    <w:pPr>
      <w:spacing w:after="0" w:line="48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C74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7412"/>
    <w:pPr>
      <w:spacing w:after="160" w:line="240" w:lineRule="auto"/>
    </w:pPr>
    <w:rPr>
      <w:sz w:val="20"/>
      <w:szCs w:val="20"/>
      <w:lang w:val="es-MX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7412"/>
    <w:rPr>
      <w:sz w:val="20"/>
      <w:szCs w:val="20"/>
      <w:lang w:val="es-MX"/>
    </w:rPr>
  </w:style>
  <w:style w:type="table" w:styleId="TableGrid">
    <w:name w:val="Table Grid"/>
    <w:basedOn w:val="TableNormal"/>
    <w:uiPriority w:val="39"/>
    <w:rsid w:val="00BC741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7C7"/>
    <w:pPr>
      <w:spacing w:after="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7C7"/>
    <w:rPr>
      <w:b/>
      <w:bCs/>
      <w:sz w:val="20"/>
      <w:szCs w:val="20"/>
      <w:lang w:val="es-MX"/>
    </w:rPr>
  </w:style>
  <w:style w:type="paragraph" w:styleId="Revision">
    <w:name w:val="Revision"/>
    <w:hidden/>
    <w:uiPriority w:val="99"/>
    <w:semiHidden/>
    <w:rsid w:val="005127C7"/>
    <w:pPr>
      <w:spacing w:after="0" w:line="240" w:lineRule="auto"/>
    </w:pPr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CB2007"/>
    <w:rPr>
      <w:color w:val="808080"/>
    </w:rPr>
  </w:style>
  <w:style w:type="paragraph" w:styleId="ListParagraph">
    <w:name w:val="List Paragraph"/>
    <w:basedOn w:val="Normal"/>
    <w:uiPriority w:val="34"/>
    <w:qFormat/>
    <w:rsid w:val="00F40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B857E-7B94-4644-9B94-3EEBB9E2E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6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Emanuel Mollinedo</dc:creator>
  <cp:keywords/>
  <dc:description/>
  <cp:lastModifiedBy>Luke P Naeher</cp:lastModifiedBy>
  <cp:revision>50</cp:revision>
  <dcterms:created xsi:type="dcterms:W3CDTF">2023-09-20T14:40:00Z</dcterms:created>
  <dcterms:modified xsi:type="dcterms:W3CDTF">2024-12-16T19:13:00Z</dcterms:modified>
</cp:coreProperties>
</file>